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9B65" w14:textId="5233D4C0" w:rsidR="00C042DF" w:rsidRPr="00C042DF" w:rsidRDefault="00C042DF" w:rsidP="00C042DF">
      <w:pPr>
        <w:rPr>
          <w:rFonts w:ascii="Arial" w:hAnsi="Arial" w:cs="Arial"/>
        </w:rPr>
      </w:pPr>
      <w:r w:rsidRPr="00D576CA">
        <w:rPr>
          <w:rFonts w:ascii="Arial" w:hAnsi="Arial" w:cs="Arial"/>
          <w:b/>
          <w:noProof/>
        </w:rPr>
        <w:drawing>
          <wp:inline distT="0" distB="0" distL="0" distR="0" wp14:anchorId="29759AF9" wp14:editId="508783A3">
            <wp:extent cx="5760720" cy="1066800"/>
            <wp:effectExtent l="0" t="0" r="0" b="0"/>
            <wp:docPr id="1077821821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1" t="39807" r="35684" b="4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1834" w14:textId="1A7D2EA4" w:rsidR="00C042DF" w:rsidRPr="00C042DF" w:rsidRDefault="00C042DF" w:rsidP="00C042DF">
      <w:pPr>
        <w:rPr>
          <w:rFonts w:ascii="Arial" w:hAnsi="Arial" w:cs="Arial"/>
          <w:bCs/>
          <w:lang w:val="fr-FR"/>
        </w:rPr>
      </w:pPr>
      <w:r w:rsidRPr="00C042DF">
        <w:rPr>
          <w:rFonts w:ascii="Arial" w:hAnsi="Arial" w:cs="Arial"/>
          <w:b/>
          <w:lang w:val="fr-FR"/>
        </w:rPr>
        <w:t xml:space="preserve">                              </w:t>
      </w:r>
      <w:r>
        <w:rPr>
          <w:rFonts w:ascii="Arial" w:hAnsi="Arial" w:cs="Arial"/>
          <w:b/>
          <w:lang w:val="fr-FR"/>
        </w:rPr>
        <w:t xml:space="preserve">        </w:t>
      </w:r>
      <w:r w:rsidRPr="00C042DF">
        <w:rPr>
          <w:rFonts w:ascii="Arial" w:hAnsi="Arial" w:cs="Arial"/>
          <w:b/>
          <w:lang w:val="fr-FR"/>
        </w:rPr>
        <w:t xml:space="preserve"> HOTĂRÂRE</w:t>
      </w:r>
      <w:r>
        <w:rPr>
          <w:rFonts w:ascii="Arial" w:hAnsi="Arial" w:cs="Arial"/>
          <w:b/>
          <w:lang w:val="fr-FR"/>
        </w:rPr>
        <w:t>A</w:t>
      </w:r>
      <w:r w:rsidRPr="00C042DF">
        <w:rPr>
          <w:rFonts w:ascii="Arial" w:hAnsi="Arial" w:cs="Arial"/>
          <w:b/>
          <w:lang w:val="fr-FR"/>
        </w:rPr>
        <w:t xml:space="preserve"> NR 24 din 1</w:t>
      </w:r>
      <w:r>
        <w:rPr>
          <w:rFonts w:ascii="Arial" w:hAnsi="Arial" w:cs="Arial"/>
          <w:b/>
          <w:lang w:val="fr-FR"/>
        </w:rPr>
        <w:t>7</w:t>
      </w:r>
      <w:r w:rsidRPr="00C042DF">
        <w:rPr>
          <w:rFonts w:ascii="Arial" w:hAnsi="Arial" w:cs="Arial"/>
          <w:b/>
          <w:lang w:val="fr-FR"/>
        </w:rPr>
        <w:t>.08.2026</w:t>
      </w:r>
    </w:p>
    <w:p w14:paraId="5D4F6306" w14:textId="7BF4E6A8" w:rsidR="00C042DF" w:rsidRPr="00C042DF" w:rsidRDefault="00C042DF" w:rsidP="00C042DF">
      <w:pPr>
        <w:rPr>
          <w:rFonts w:ascii="Arial" w:hAnsi="Arial" w:cs="Arial"/>
          <w:b/>
          <w:bCs/>
        </w:rPr>
      </w:pPr>
      <w:r w:rsidRPr="00C042DF">
        <w:rPr>
          <w:rFonts w:ascii="Arial" w:hAnsi="Arial" w:cs="Arial"/>
          <w:b/>
          <w:bCs/>
          <w:lang w:val="es-ES_tradnl"/>
        </w:rPr>
        <w:t xml:space="preserve">           Privind aprobarea </w:t>
      </w:r>
      <w:r w:rsidRPr="00C042DF">
        <w:rPr>
          <w:rFonts w:ascii="Arial" w:hAnsi="Arial" w:cs="Arial"/>
          <w:b/>
          <w:bCs/>
        </w:rPr>
        <w:t xml:space="preserve">organigramei , a statului de </w:t>
      </w:r>
      <w:proofErr w:type="spellStart"/>
      <w:r w:rsidRPr="00C042DF">
        <w:rPr>
          <w:rFonts w:ascii="Arial" w:hAnsi="Arial" w:cs="Arial"/>
          <w:b/>
          <w:bCs/>
        </w:rPr>
        <w:t>funcţii</w:t>
      </w:r>
      <w:proofErr w:type="spellEnd"/>
      <w:r w:rsidRPr="00C042DF">
        <w:rPr>
          <w:rFonts w:ascii="Arial" w:hAnsi="Arial" w:cs="Arial"/>
          <w:b/>
          <w:bCs/>
        </w:rPr>
        <w:t xml:space="preserve"> la nivelul Primăriei comunei Augustin </w:t>
      </w:r>
      <w:proofErr w:type="spellStart"/>
      <w:r w:rsidRPr="00C042DF">
        <w:rPr>
          <w:rFonts w:ascii="Arial" w:hAnsi="Arial" w:cs="Arial"/>
          <w:b/>
          <w:bCs/>
        </w:rPr>
        <w:t>jud.Braşov</w:t>
      </w:r>
      <w:proofErr w:type="spellEnd"/>
      <w:r w:rsidRPr="00C042DF">
        <w:rPr>
          <w:rFonts w:ascii="Arial" w:hAnsi="Arial" w:cs="Arial"/>
          <w:b/>
          <w:bCs/>
        </w:rPr>
        <w:t>.</w:t>
      </w:r>
    </w:p>
    <w:p w14:paraId="3545F704" w14:textId="77777777" w:rsidR="00C042DF" w:rsidRDefault="00C042DF" w:rsidP="00C042DF">
      <w:pPr>
        <w:spacing w:after="0"/>
        <w:rPr>
          <w:rFonts w:ascii="Arial" w:hAnsi="Arial" w:cs="Arial"/>
          <w:b/>
          <w:bCs/>
        </w:rPr>
      </w:pPr>
      <w:r w:rsidRPr="00C042DF">
        <w:rPr>
          <w:rFonts w:ascii="Arial" w:hAnsi="Arial" w:cs="Arial"/>
          <w:b/>
          <w:bCs/>
        </w:rPr>
        <w:t>Având în vedere ;</w:t>
      </w:r>
    </w:p>
    <w:p w14:paraId="5AC1E0AF" w14:textId="77777777" w:rsidR="00C042DF" w:rsidRPr="00C042DF" w:rsidRDefault="00C042DF" w:rsidP="00C042DF">
      <w:pPr>
        <w:spacing w:after="0"/>
        <w:rPr>
          <w:rFonts w:ascii="Arial" w:hAnsi="Arial" w:cs="Arial"/>
          <w:b/>
          <w:bCs/>
        </w:rPr>
      </w:pPr>
    </w:p>
    <w:p w14:paraId="582226A6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>Referatul de aprobare sub nr.2004/10.08.2026</w:t>
      </w:r>
    </w:p>
    <w:p w14:paraId="3131921C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>Raportul de specialitate sub nr.2005/10.08.2026</w:t>
      </w:r>
    </w:p>
    <w:p w14:paraId="55BF13E9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Legea 161/2003 privind unele măsuri pentru asigurarea </w:t>
      </w:r>
      <w:proofErr w:type="spellStart"/>
      <w:r w:rsidRPr="00C042DF">
        <w:rPr>
          <w:rFonts w:ascii="Arial" w:hAnsi="Arial" w:cs="Arial"/>
        </w:rPr>
        <w:t>transparenţei</w:t>
      </w:r>
      <w:proofErr w:type="spellEnd"/>
      <w:r w:rsidRPr="00C042DF">
        <w:rPr>
          <w:rFonts w:ascii="Arial" w:hAnsi="Arial" w:cs="Arial"/>
        </w:rPr>
        <w:t xml:space="preserve"> în exercitarea </w:t>
      </w:r>
      <w:proofErr w:type="spellStart"/>
      <w:r w:rsidRPr="00C042DF">
        <w:rPr>
          <w:rFonts w:ascii="Arial" w:hAnsi="Arial" w:cs="Arial"/>
        </w:rPr>
        <w:t>demnitătiilor</w:t>
      </w:r>
      <w:proofErr w:type="spellEnd"/>
      <w:r w:rsidRPr="00C042DF">
        <w:rPr>
          <w:rFonts w:ascii="Arial" w:hAnsi="Arial" w:cs="Arial"/>
        </w:rPr>
        <w:t xml:space="preserve"> publice, a </w:t>
      </w:r>
      <w:proofErr w:type="spellStart"/>
      <w:r w:rsidRPr="00C042DF">
        <w:rPr>
          <w:rFonts w:ascii="Arial" w:hAnsi="Arial" w:cs="Arial"/>
        </w:rPr>
        <w:t>funcţiilor</w:t>
      </w:r>
      <w:proofErr w:type="spellEnd"/>
      <w:r w:rsidRPr="00C042DF">
        <w:rPr>
          <w:rFonts w:ascii="Arial" w:hAnsi="Arial" w:cs="Arial"/>
        </w:rPr>
        <w:t xml:space="preserve"> publice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mediul de </w:t>
      </w:r>
      <w:proofErr w:type="spellStart"/>
      <w:r w:rsidRPr="00C042DF">
        <w:rPr>
          <w:rFonts w:ascii="Arial" w:hAnsi="Arial" w:cs="Arial"/>
        </w:rPr>
        <w:t>afaceri,prevenirea</w:t>
      </w:r>
      <w:proofErr w:type="spellEnd"/>
      <w:r w:rsidRPr="00C042DF">
        <w:rPr>
          <w:rFonts w:ascii="Arial" w:hAnsi="Arial" w:cs="Arial"/>
        </w:rPr>
        <w:t xml:space="preserve">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</w:t>
      </w:r>
      <w:proofErr w:type="spellStart"/>
      <w:r w:rsidRPr="00C042DF">
        <w:rPr>
          <w:rFonts w:ascii="Arial" w:hAnsi="Arial" w:cs="Arial"/>
        </w:rPr>
        <w:t>sancţionarea</w:t>
      </w:r>
      <w:proofErr w:type="spellEnd"/>
      <w:r w:rsidRPr="00C042DF">
        <w:rPr>
          <w:rFonts w:ascii="Arial" w:hAnsi="Arial" w:cs="Arial"/>
        </w:rPr>
        <w:t xml:space="preserve"> </w:t>
      </w:r>
      <w:proofErr w:type="spellStart"/>
      <w:r w:rsidRPr="00C042DF">
        <w:rPr>
          <w:rFonts w:ascii="Arial" w:hAnsi="Arial" w:cs="Arial"/>
        </w:rPr>
        <w:t>conrupţiei</w:t>
      </w:r>
      <w:proofErr w:type="spellEnd"/>
      <w:r w:rsidRPr="00C042DF">
        <w:rPr>
          <w:rFonts w:ascii="Arial" w:hAnsi="Arial" w:cs="Arial"/>
        </w:rPr>
        <w:t xml:space="preserve">: </w:t>
      </w:r>
      <w:proofErr w:type="spellStart"/>
      <w:r w:rsidRPr="00C042DF">
        <w:rPr>
          <w:rFonts w:ascii="Arial" w:hAnsi="Arial" w:cs="Arial"/>
        </w:rPr>
        <w:t>art.XVI</w:t>
      </w:r>
      <w:proofErr w:type="spellEnd"/>
      <w:r w:rsidRPr="00C042DF">
        <w:rPr>
          <w:rFonts w:ascii="Arial" w:hAnsi="Arial" w:cs="Arial"/>
        </w:rPr>
        <w:t xml:space="preserve"> alin.2.</w:t>
      </w:r>
    </w:p>
    <w:p w14:paraId="1E6BC663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 Legea 53/2003 privind Codul muncii:art.10 și următoarele</w:t>
      </w:r>
    </w:p>
    <w:p w14:paraId="27A6774B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 Legea 153/2017 privind salarizarea personalului plătit din </w:t>
      </w:r>
      <w:proofErr w:type="spellStart"/>
      <w:r w:rsidRPr="00C042DF">
        <w:rPr>
          <w:rFonts w:ascii="Arial" w:hAnsi="Arial" w:cs="Arial"/>
        </w:rPr>
        <w:t>fondurii</w:t>
      </w:r>
      <w:proofErr w:type="spellEnd"/>
      <w:r w:rsidRPr="00C042DF">
        <w:rPr>
          <w:rFonts w:ascii="Arial" w:hAnsi="Arial" w:cs="Arial"/>
        </w:rPr>
        <w:t xml:space="preserve"> publice:art.10 și art.11.</w:t>
      </w:r>
    </w:p>
    <w:p w14:paraId="383B3BFB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>O.U.G 63/2010 pentru modificarea și completarea  Legii nr.273/2006 privind finanțele publice locale.</w:t>
      </w:r>
    </w:p>
    <w:p w14:paraId="5378EDD0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art. 129 alin. (1), alin. (2) lit. a)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alin. (3) lit. c), art. 139 </w:t>
      </w:r>
      <w:proofErr w:type="spellStart"/>
      <w:r w:rsidRPr="00C042DF">
        <w:rPr>
          <w:rFonts w:ascii="Arial" w:hAnsi="Arial" w:cs="Arial"/>
        </w:rPr>
        <w:t>aJin</w:t>
      </w:r>
      <w:proofErr w:type="spellEnd"/>
      <w:r w:rsidRPr="00C042DF">
        <w:rPr>
          <w:rFonts w:ascii="Arial" w:hAnsi="Arial" w:cs="Arial"/>
        </w:rPr>
        <w:t xml:space="preserve">. (IO). art. 154 alin. (3)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(4),</w:t>
      </w:r>
    </w:p>
    <w:p w14:paraId="61483866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art. 390 lit. e)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g)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alin. (2), art. 391, art. 392, art. 393, art. 409, art. 518 alin. (1), alin. (2)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alin.</w:t>
      </w:r>
    </w:p>
    <w:p w14:paraId="2AA89A37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(6)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ale Anexei m. 5 din </w:t>
      </w:r>
      <w:proofErr w:type="spellStart"/>
      <w:r w:rsidRPr="00C042DF">
        <w:rPr>
          <w:rFonts w:ascii="Arial" w:hAnsi="Arial" w:cs="Arial"/>
        </w:rPr>
        <w:t>Ordonanţa</w:t>
      </w:r>
      <w:proofErr w:type="spellEnd"/>
      <w:r w:rsidRPr="00C042DF">
        <w:rPr>
          <w:rFonts w:ascii="Arial" w:hAnsi="Arial" w:cs="Arial"/>
        </w:rPr>
        <w:t xml:space="preserve"> de </w:t>
      </w:r>
      <w:proofErr w:type="spellStart"/>
      <w:r w:rsidRPr="00C042DF">
        <w:rPr>
          <w:rFonts w:ascii="Arial" w:hAnsi="Arial" w:cs="Arial"/>
        </w:rPr>
        <w:t>Urgenţă</w:t>
      </w:r>
      <w:proofErr w:type="spellEnd"/>
      <w:r w:rsidRPr="00C042DF">
        <w:rPr>
          <w:rFonts w:ascii="Arial" w:hAnsi="Arial" w:cs="Arial"/>
        </w:rPr>
        <w:t xml:space="preserve"> a Guvernului nr. 57/2019 privind Codul</w:t>
      </w:r>
    </w:p>
    <w:p w14:paraId="2130FECF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administrativ, cu modificările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completările ulterioare;</w:t>
      </w:r>
    </w:p>
    <w:p w14:paraId="6FAC01F8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- Legii nr. 273/2006 privind </w:t>
      </w:r>
      <w:proofErr w:type="spellStart"/>
      <w:r w:rsidRPr="00C042DF">
        <w:rPr>
          <w:rFonts w:ascii="Arial" w:hAnsi="Arial" w:cs="Arial"/>
        </w:rPr>
        <w:t>finanţele</w:t>
      </w:r>
      <w:proofErr w:type="spellEnd"/>
      <w:r w:rsidRPr="00C042DF">
        <w:rPr>
          <w:rFonts w:ascii="Arial" w:hAnsi="Arial" w:cs="Arial"/>
        </w:rPr>
        <w:t xml:space="preserve"> publice locale, cu modificările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completările ulterioare;</w:t>
      </w:r>
    </w:p>
    <w:p w14:paraId="34D47ED5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- </w:t>
      </w:r>
      <w:proofErr w:type="spellStart"/>
      <w:r w:rsidRPr="00C042DF">
        <w:rPr>
          <w:rFonts w:ascii="Arial" w:hAnsi="Arial" w:cs="Arial"/>
        </w:rPr>
        <w:t>Ordonanţei</w:t>
      </w:r>
      <w:proofErr w:type="spellEnd"/>
      <w:r w:rsidRPr="00C042DF">
        <w:rPr>
          <w:rFonts w:ascii="Arial" w:hAnsi="Arial" w:cs="Arial"/>
        </w:rPr>
        <w:t xml:space="preserve"> de </w:t>
      </w:r>
      <w:proofErr w:type="spellStart"/>
      <w:r w:rsidRPr="00C042DF">
        <w:rPr>
          <w:rFonts w:ascii="Arial" w:hAnsi="Arial" w:cs="Arial"/>
        </w:rPr>
        <w:t>Urgenţă</w:t>
      </w:r>
      <w:proofErr w:type="spellEnd"/>
      <w:r w:rsidRPr="00C042DF">
        <w:rPr>
          <w:rFonts w:ascii="Arial" w:hAnsi="Arial" w:cs="Arial"/>
        </w:rPr>
        <w:t xml:space="preserve"> a Guvernului nr.63/201 O pentru modificarea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completarea Legii nr.273/2006 privind </w:t>
      </w:r>
      <w:proofErr w:type="spellStart"/>
      <w:r w:rsidRPr="00C042DF">
        <w:rPr>
          <w:rFonts w:ascii="Arial" w:hAnsi="Arial" w:cs="Arial"/>
        </w:rPr>
        <w:t>finanţele</w:t>
      </w:r>
      <w:proofErr w:type="spellEnd"/>
      <w:r w:rsidRPr="00C042DF">
        <w:rPr>
          <w:rFonts w:ascii="Arial" w:hAnsi="Arial" w:cs="Arial"/>
        </w:rPr>
        <w:t xml:space="preserve"> publice locale, precum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pentru stabilirea unor măsuri </w:t>
      </w:r>
      <w:proofErr w:type="spellStart"/>
      <w:r w:rsidRPr="00C042DF">
        <w:rPr>
          <w:rFonts w:ascii="Arial" w:hAnsi="Arial" w:cs="Arial"/>
        </w:rPr>
        <w:t>financiare,aprobată</w:t>
      </w:r>
      <w:proofErr w:type="spellEnd"/>
      <w:r w:rsidRPr="00C042DF">
        <w:rPr>
          <w:rFonts w:ascii="Arial" w:hAnsi="Arial" w:cs="Arial"/>
        </w:rPr>
        <w:t xml:space="preserve"> cu modificări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completări prin Legea nr.13/2011. cu modificările </w:t>
      </w:r>
      <w:proofErr w:type="spellStart"/>
      <w:r w:rsidRPr="00C042DF">
        <w:rPr>
          <w:rFonts w:ascii="Arial" w:hAnsi="Arial" w:cs="Arial"/>
        </w:rPr>
        <w:t>şi</w:t>
      </w:r>
      <w:proofErr w:type="spellEnd"/>
      <w:r w:rsidRPr="00C042DF">
        <w:rPr>
          <w:rFonts w:ascii="Arial" w:hAnsi="Arial" w:cs="Arial"/>
        </w:rPr>
        <w:t xml:space="preserve"> completările ulterioare;</w:t>
      </w:r>
    </w:p>
    <w:p w14:paraId="57126F0B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- </w:t>
      </w:r>
      <w:proofErr w:type="spellStart"/>
      <w:r w:rsidRPr="00C042DF">
        <w:rPr>
          <w:rFonts w:ascii="Arial" w:hAnsi="Arial" w:cs="Arial"/>
        </w:rPr>
        <w:t>Ordonanţei</w:t>
      </w:r>
      <w:proofErr w:type="spellEnd"/>
      <w:r w:rsidRPr="00C042DF">
        <w:rPr>
          <w:rFonts w:ascii="Arial" w:hAnsi="Arial" w:cs="Arial"/>
        </w:rPr>
        <w:t xml:space="preserve"> de </w:t>
      </w:r>
      <w:proofErr w:type="spellStart"/>
      <w:r w:rsidRPr="00C042DF">
        <w:rPr>
          <w:rFonts w:ascii="Arial" w:hAnsi="Arial" w:cs="Arial"/>
        </w:rPr>
        <w:t>Urgenţă</w:t>
      </w:r>
      <w:proofErr w:type="spellEnd"/>
      <w:r w:rsidRPr="00C042DF">
        <w:rPr>
          <w:rFonts w:ascii="Arial" w:hAnsi="Arial" w:cs="Arial"/>
        </w:rPr>
        <w:t xml:space="preserve"> a Guvernului nr 146/2026</w:t>
      </w:r>
    </w:p>
    <w:p w14:paraId="793AE5A4" w14:textId="77777777" w:rsidR="00C042DF" w:rsidRPr="00C042DF" w:rsidRDefault="00C042DF" w:rsidP="00C042DF">
      <w:pPr>
        <w:spacing w:after="0"/>
        <w:rPr>
          <w:rFonts w:ascii="Arial" w:hAnsi="Arial" w:cs="Arial"/>
        </w:rPr>
      </w:pPr>
      <w:r w:rsidRPr="00C042DF">
        <w:rPr>
          <w:rFonts w:ascii="Arial" w:hAnsi="Arial" w:cs="Arial"/>
        </w:rPr>
        <w:t xml:space="preserve">         În temeiul prevederilor art. 136 alin. (1)) din O.U.G. nr. 57/2019 privind Codul administrativ;</w:t>
      </w:r>
    </w:p>
    <w:p w14:paraId="6388ACF4" w14:textId="085934DC" w:rsidR="00C042DF" w:rsidRPr="00C042DF" w:rsidRDefault="00C042DF" w:rsidP="00C042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Consiliu Local al comunei Augustin:</w:t>
      </w:r>
    </w:p>
    <w:p w14:paraId="0D5FE788" w14:textId="77777777" w:rsidR="00C042DF" w:rsidRPr="00C042DF" w:rsidRDefault="00C042DF" w:rsidP="00C042DF">
      <w:pPr>
        <w:rPr>
          <w:rFonts w:ascii="Arial" w:hAnsi="Arial" w:cs="Arial"/>
        </w:rPr>
      </w:pPr>
    </w:p>
    <w:p w14:paraId="33420C8C" w14:textId="77777777" w:rsidR="00C042DF" w:rsidRPr="00C042DF" w:rsidRDefault="00C042DF" w:rsidP="00C042DF">
      <w:pPr>
        <w:rPr>
          <w:rFonts w:ascii="Arial" w:hAnsi="Arial" w:cs="Arial"/>
          <w:b/>
          <w:bCs/>
        </w:rPr>
      </w:pPr>
      <w:r w:rsidRPr="00C042DF">
        <w:rPr>
          <w:rFonts w:ascii="Arial" w:hAnsi="Arial" w:cs="Arial"/>
        </w:rPr>
        <w:t xml:space="preserve">                                                   </w:t>
      </w:r>
      <w:r w:rsidRPr="00C042DF">
        <w:rPr>
          <w:rFonts w:ascii="Arial" w:hAnsi="Arial" w:cs="Arial"/>
          <w:b/>
          <w:bCs/>
        </w:rPr>
        <w:t>HOTĂRĂSTE:</w:t>
      </w:r>
    </w:p>
    <w:p w14:paraId="07E81CEC" w14:textId="77777777" w:rsidR="00C042DF" w:rsidRPr="00C042DF" w:rsidRDefault="00C042DF" w:rsidP="00C042DF">
      <w:pPr>
        <w:rPr>
          <w:rFonts w:ascii="Arial" w:hAnsi="Arial" w:cs="Arial"/>
          <w:b/>
          <w:bCs/>
        </w:rPr>
      </w:pPr>
    </w:p>
    <w:p w14:paraId="6EAA36D7" w14:textId="77777777" w:rsidR="00C042DF" w:rsidRPr="00C042DF" w:rsidRDefault="00C042DF" w:rsidP="00C042DF">
      <w:pPr>
        <w:rPr>
          <w:rFonts w:ascii="Arial" w:hAnsi="Arial" w:cs="Arial"/>
        </w:rPr>
      </w:pPr>
      <w:r w:rsidRPr="00C042DF">
        <w:rPr>
          <w:rFonts w:ascii="Arial" w:hAnsi="Arial" w:cs="Arial"/>
          <w:b/>
          <w:bCs/>
        </w:rPr>
        <w:lastRenderedPageBreak/>
        <w:t xml:space="preserve">     Art.1.</w:t>
      </w:r>
      <w:r w:rsidRPr="00C042DF">
        <w:rPr>
          <w:rFonts w:ascii="Arial" w:hAnsi="Arial" w:cs="Arial"/>
        </w:rPr>
        <w:t xml:space="preserve">.Se aprobă , Anexa 1 ,,Organigrama aparatului de specialitate a Primarului comunei Augustin </w:t>
      </w:r>
      <w:proofErr w:type="spellStart"/>
      <w:r w:rsidRPr="00C042DF">
        <w:rPr>
          <w:rFonts w:ascii="Arial" w:hAnsi="Arial" w:cs="Arial"/>
        </w:rPr>
        <w:t>jud.Brașov</w:t>
      </w:r>
      <w:proofErr w:type="spellEnd"/>
      <w:r w:rsidRPr="00C042DF">
        <w:rPr>
          <w:rFonts w:ascii="Arial" w:hAnsi="Arial" w:cs="Arial"/>
        </w:rPr>
        <w:t xml:space="preserve">”. și Anexa 2 ,,Stat de funcții comuna Augustin </w:t>
      </w:r>
      <w:proofErr w:type="spellStart"/>
      <w:r w:rsidRPr="00C042DF">
        <w:rPr>
          <w:rFonts w:ascii="Arial" w:hAnsi="Arial" w:cs="Arial"/>
        </w:rPr>
        <w:t>jud.Brașov”care</w:t>
      </w:r>
      <w:proofErr w:type="spellEnd"/>
      <w:r w:rsidRPr="00C042DF">
        <w:rPr>
          <w:rFonts w:ascii="Arial" w:hAnsi="Arial" w:cs="Arial"/>
        </w:rPr>
        <w:t xml:space="preserve"> fac parte integrantă din prezenta Hotărâre.</w:t>
      </w:r>
    </w:p>
    <w:p w14:paraId="1306BD49" w14:textId="77777777" w:rsidR="00C042DF" w:rsidRPr="00C042DF" w:rsidRDefault="00C042DF" w:rsidP="00C042DF">
      <w:pPr>
        <w:rPr>
          <w:rFonts w:ascii="Arial" w:hAnsi="Arial" w:cs="Arial"/>
        </w:rPr>
      </w:pPr>
      <w:r w:rsidRPr="00C042DF">
        <w:rPr>
          <w:rFonts w:ascii="Arial" w:hAnsi="Arial" w:cs="Arial"/>
          <w:b/>
          <w:bCs/>
        </w:rPr>
        <w:t xml:space="preserve">    Art.2.</w:t>
      </w:r>
      <w:r w:rsidRPr="00C042DF">
        <w:rPr>
          <w:rFonts w:ascii="Arial" w:hAnsi="Arial" w:cs="Arial"/>
        </w:rPr>
        <w:t>Pentru ducerea la îndeplinire se însărcinează primarul și contabilul primăriei Augustin.</w:t>
      </w:r>
    </w:p>
    <w:p w14:paraId="049851A5" w14:textId="77777777" w:rsidR="00C042DF" w:rsidRPr="00C042DF" w:rsidRDefault="00C042DF" w:rsidP="00C042DF">
      <w:pPr>
        <w:rPr>
          <w:rFonts w:ascii="Arial" w:hAnsi="Arial" w:cs="Arial"/>
        </w:rPr>
      </w:pPr>
      <w:r w:rsidRPr="00C042DF">
        <w:rPr>
          <w:rFonts w:ascii="Arial" w:hAnsi="Arial" w:cs="Arial"/>
          <w:b/>
          <w:bCs/>
          <w:lang w:val="es-ES_tradnl"/>
        </w:rPr>
        <w:t xml:space="preserve">    Art.3.</w:t>
      </w:r>
      <w:r w:rsidRPr="00C042DF">
        <w:rPr>
          <w:rFonts w:ascii="Arial" w:hAnsi="Arial" w:cs="Arial"/>
          <w:lang w:val="es-ES_tradnl"/>
        </w:rPr>
        <w:t>Secretarul general va comunica    prezenta    hotarare Institutiei Prefectului    Judetul Braşov, Compartimentului taxe si  impozite locale si contabilitate si o va afisa pe situl institutiei.</w:t>
      </w:r>
      <w:r w:rsidRPr="00C042DF">
        <w:rPr>
          <w:rFonts w:ascii="Arial" w:hAnsi="Arial" w:cs="Arial"/>
        </w:rPr>
        <w:t>.</w:t>
      </w:r>
    </w:p>
    <w:p w14:paraId="6280DC4A" w14:textId="77777777" w:rsidR="00C042DF" w:rsidRPr="00C042DF" w:rsidRDefault="00C042DF" w:rsidP="00C042DF">
      <w:pPr>
        <w:rPr>
          <w:rFonts w:ascii="Arial" w:hAnsi="Arial" w:cs="Arial"/>
        </w:rPr>
      </w:pPr>
    </w:p>
    <w:p w14:paraId="048FE950" w14:textId="77777777" w:rsidR="00C042DF" w:rsidRPr="00C042DF" w:rsidRDefault="00C042DF" w:rsidP="00C042DF">
      <w:pPr>
        <w:rPr>
          <w:b/>
          <w:lang w:val="es-ES_tradnl"/>
        </w:rPr>
      </w:pPr>
    </w:p>
    <w:p w14:paraId="5A625246" w14:textId="77777777" w:rsidR="00C042DF" w:rsidRPr="00D576CA" w:rsidRDefault="00C042DF" w:rsidP="00C042DF">
      <w:pPr>
        <w:rPr>
          <w:rFonts w:ascii="Arial" w:hAnsi="Arial" w:cs="Arial"/>
          <w:b/>
          <w:lang w:val="es-ES_tradnl"/>
        </w:rPr>
      </w:pPr>
      <w:r w:rsidRPr="00D576CA">
        <w:rPr>
          <w:rFonts w:ascii="Arial" w:hAnsi="Arial" w:cs="Arial"/>
          <w:b/>
          <w:lang w:val="es-ES_tradnl"/>
        </w:rPr>
        <w:t xml:space="preserve">Președinte de ședință                                               Secretar general comună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   </w:t>
      </w:r>
      <w:r w:rsidRPr="00D576CA">
        <w:rPr>
          <w:rFonts w:ascii="Arial" w:hAnsi="Arial" w:cs="Arial"/>
          <w:b/>
          <w:bCs/>
        </w:rPr>
        <w:t xml:space="preserve">                                                                              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</w:t>
      </w:r>
      <w:proofErr w:type="spellStart"/>
      <w:r>
        <w:rPr>
          <w:rFonts w:ascii="Arial" w:hAnsi="Arial" w:cs="Arial"/>
          <w:b/>
          <w:bCs/>
          <w:iCs/>
        </w:rPr>
        <w:t>Gînţu</w:t>
      </w:r>
      <w:proofErr w:type="spellEnd"/>
      <w:r>
        <w:rPr>
          <w:rFonts w:ascii="Arial" w:hAnsi="Arial" w:cs="Arial"/>
          <w:b/>
          <w:bCs/>
          <w:iCs/>
        </w:rPr>
        <w:t xml:space="preserve"> </w:t>
      </w:r>
      <w:proofErr w:type="spellStart"/>
      <w:r>
        <w:rPr>
          <w:rFonts w:ascii="Arial" w:hAnsi="Arial" w:cs="Arial"/>
          <w:b/>
          <w:bCs/>
          <w:iCs/>
        </w:rPr>
        <w:t>Gheorghiţă</w:t>
      </w:r>
      <w:proofErr w:type="spellEnd"/>
      <w:r>
        <w:rPr>
          <w:rFonts w:ascii="Arial" w:hAnsi="Arial" w:cs="Arial"/>
          <w:b/>
          <w:bCs/>
          <w:iCs/>
        </w:rPr>
        <w:t xml:space="preserve"> Lucian</w:t>
      </w:r>
      <w:r>
        <w:rPr>
          <w:rFonts w:ascii="Arial" w:hAnsi="Arial" w:cs="Arial"/>
          <w:b/>
          <w:bCs/>
          <w:lang w:val="es-ES_tradnl"/>
        </w:rPr>
        <w:t xml:space="preserve">                                          Garcea Gheorghe Mircea</w:t>
      </w:r>
    </w:p>
    <w:p w14:paraId="08FB20F9" w14:textId="77777777" w:rsidR="00C042DF" w:rsidRPr="00D576CA" w:rsidRDefault="00C042DF" w:rsidP="00C042DF">
      <w:pPr>
        <w:rPr>
          <w:rFonts w:ascii="Arial" w:hAnsi="Arial" w:cs="Arial"/>
          <w:lang w:val="es-ES_tradnl"/>
        </w:rPr>
      </w:pPr>
    </w:p>
    <w:p w14:paraId="252CA642" w14:textId="77777777" w:rsidR="00C042DF" w:rsidRDefault="00C042DF" w:rsidP="00C042DF">
      <w:pPr>
        <w:rPr>
          <w:rFonts w:ascii="Arial" w:hAnsi="Arial" w:cs="Arial"/>
          <w:lang w:val="es-ES_tradnl"/>
        </w:rPr>
      </w:pPr>
    </w:p>
    <w:p w14:paraId="029651A2" w14:textId="77777777" w:rsidR="00C042DF" w:rsidRDefault="00C042DF" w:rsidP="00C042DF">
      <w:pPr>
        <w:rPr>
          <w:rFonts w:ascii="Arial" w:hAnsi="Arial" w:cs="Arial"/>
          <w:lang w:val="es-ES_tradnl"/>
        </w:rPr>
      </w:pPr>
    </w:p>
    <w:p w14:paraId="63630B1D" w14:textId="77777777" w:rsidR="00C042DF" w:rsidRDefault="00C042DF" w:rsidP="00C042DF">
      <w:pPr>
        <w:rPr>
          <w:rFonts w:ascii="Arial" w:hAnsi="Arial" w:cs="Arial"/>
          <w:lang w:val="es-ES_tradnl"/>
        </w:rPr>
      </w:pPr>
    </w:p>
    <w:p w14:paraId="4CC75801" w14:textId="77777777" w:rsidR="00C042DF" w:rsidRPr="00D576CA" w:rsidRDefault="00C042DF" w:rsidP="00C042DF">
      <w:pPr>
        <w:rPr>
          <w:rFonts w:ascii="Arial" w:hAnsi="Arial" w:cs="Arial"/>
          <w:lang w:val="es-ES_tradnl"/>
        </w:rPr>
      </w:pPr>
    </w:p>
    <w:p w14:paraId="3CF2F57D" w14:textId="77777777" w:rsidR="00C042DF" w:rsidRPr="00D576CA" w:rsidRDefault="00C042DF" w:rsidP="00C042DF">
      <w:pPr>
        <w:rPr>
          <w:rFonts w:ascii="Arial" w:hAnsi="Arial" w:cs="Arial"/>
        </w:rPr>
      </w:pPr>
      <w:r w:rsidRPr="00D576CA">
        <w:rPr>
          <w:rFonts w:ascii="Arial" w:hAnsi="Arial" w:cs="Arial"/>
        </w:rPr>
        <w:t>*Rezultatul votului:  voturi pentru  1</w:t>
      </w:r>
      <w:r>
        <w:rPr>
          <w:rFonts w:ascii="Arial" w:hAnsi="Arial" w:cs="Arial"/>
        </w:rPr>
        <w:t>1</w:t>
      </w:r>
      <w:r w:rsidRPr="00D576CA">
        <w:rPr>
          <w:rFonts w:ascii="Arial" w:hAnsi="Arial" w:cs="Arial"/>
        </w:rPr>
        <w:t xml:space="preserve">     , voturi împotrivă   0 , abținere  0  .  </w:t>
      </w:r>
    </w:p>
    <w:p w14:paraId="4FC08923" w14:textId="77777777" w:rsidR="00C042DF" w:rsidRPr="00D576CA" w:rsidRDefault="00C042DF" w:rsidP="00C042DF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în </w:t>
      </w:r>
      <w:proofErr w:type="spellStart"/>
      <w:r w:rsidRPr="00D576CA">
        <w:rPr>
          <w:rFonts w:ascii="Arial" w:hAnsi="Arial" w:cs="Arial"/>
        </w:rPr>
        <w:t>funcţie</w:t>
      </w:r>
      <w:proofErr w:type="spellEnd"/>
      <w:r w:rsidRPr="00D576CA">
        <w:rPr>
          <w:rFonts w:ascii="Arial" w:hAnsi="Arial" w:cs="Arial"/>
        </w:rPr>
        <w:t xml:space="preserve"> 11</w:t>
      </w:r>
    </w:p>
    <w:p w14:paraId="2859DD8E" w14:textId="77777777" w:rsidR="00C042DF" w:rsidRPr="00D576CA" w:rsidRDefault="00C042DF" w:rsidP="00C042DF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</w:t>
      </w:r>
      <w:proofErr w:type="spellStart"/>
      <w:r w:rsidRPr="00D576CA">
        <w:rPr>
          <w:rFonts w:ascii="Arial" w:hAnsi="Arial" w:cs="Arial"/>
        </w:rPr>
        <w:t>prezenţi</w:t>
      </w:r>
      <w:proofErr w:type="spellEnd"/>
      <w:r w:rsidRPr="00D576CA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1</w:t>
      </w:r>
    </w:p>
    <w:p w14:paraId="60C346B9" w14:textId="77777777" w:rsidR="00C042DF" w:rsidRPr="00C042DF" w:rsidRDefault="00C042DF" w:rsidP="00C042DF">
      <w:pPr>
        <w:rPr>
          <w:b/>
          <w:lang w:val="es-ES_tradnl"/>
        </w:rPr>
      </w:pPr>
    </w:p>
    <w:p w14:paraId="3E7D108E" w14:textId="77777777" w:rsidR="00C042DF" w:rsidRPr="00C042DF" w:rsidRDefault="00C042DF" w:rsidP="00C042DF">
      <w:pPr>
        <w:rPr>
          <w:lang w:val="es-ES_tradnl"/>
        </w:rPr>
      </w:pPr>
    </w:p>
    <w:p w14:paraId="5EF10042" w14:textId="77777777" w:rsidR="00C042DF" w:rsidRPr="00C042DF" w:rsidRDefault="00C042DF" w:rsidP="00C042DF">
      <w:pPr>
        <w:rPr>
          <w:lang w:val="es-ES_tradnl"/>
        </w:rPr>
      </w:pPr>
    </w:p>
    <w:p w14:paraId="5EA3DAA9" w14:textId="77777777" w:rsidR="00C042DF" w:rsidRPr="00C042DF" w:rsidRDefault="00C042DF" w:rsidP="00C042DF"/>
    <w:p w14:paraId="4F087ACE" w14:textId="77777777" w:rsidR="00C042DF" w:rsidRPr="00C042DF" w:rsidRDefault="00C042DF" w:rsidP="00C042DF"/>
    <w:p w14:paraId="2180250A" w14:textId="77777777" w:rsidR="00C042DF" w:rsidRPr="00C042DF" w:rsidRDefault="00C042DF" w:rsidP="00C042DF"/>
    <w:sectPr w:rsidR="00C042DF" w:rsidRPr="00C04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DF"/>
    <w:rsid w:val="006E505B"/>
    <w:rsid w:val="00C0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622B8B9"/>
  <w15:chartTrackingRefBased/>
  <w15:docId w15:val="{01AF1856-52EF-49D8-87D6-3D13A593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04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04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4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04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04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04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04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04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04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04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04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04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042D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042D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042D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042D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042D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042D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0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0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04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0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04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042D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042D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042D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042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042D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042D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C042DF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0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1</cp:revision>
  <dcterms:created xsi:type="dcterms:W3CDTF">2026-08-26T16:55:00Z</dcterms:created>
  <dcterms:modified xsi:type="dcterms:W3CDTF">2026-08-26T17:06:00Z</dcterms:modified>
</cp:coreProperties>
</file>