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C4E" w14:textId="77777777" w:rsidR="00FE23A9" w:rsidRPr="004C23C3" w:rsidRDefault="00FE23A9" w:rsidP="00FE23A9">
      <w:pPr>
        <w:rPr>
          <w:rFonts w:ascii="Arial" w:hAnsi="Arial" w:cs="Arial"/>
        </w:rPr>
      </w:pPr>
    </w:p>
    <w:p w14:paraId="1D1A086B" w14:textId="77777777" w:rsidR="00FE23A9" w:rsidRDefault="00FE23A9" w:rsidP="00FE23A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18288E8" wp14:editId="37CB193A">
            <wp:simplePos x="0" y="0"/>
            <wp:positionH relativeFrom="margin">
              <wp:posOffset>5409565</wp:posOffset>
            </wp:positionH>
            <wp:positionV relativeFrom="margin">
              <wp:posOffset>361315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593A41C" wp14:editId="0C0B7814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0AC1C2EC" w14:textId="77777777" w:rsidR="00FE23A9" w:rsidRPr="00187F44" w:rsidRDefault="00FE23A9" w:rsidP="00FE23A9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D14FB">
        <w:rPr>
          <w:rFonts w:ascii="Times New Roman" w:eastAsia="Times New Roman" w:hAnsi="Times New Roman" w:cs="Times New Roman"/>
          <w:b/>
          <w:bCs/>
          <w:sz w:val="26"/>
          <w:szCs w:val="26"/>
        </w:rPr>
        <w:t>PRIMARIA COMUNEI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465F873D" w14:textId="77777777" w:rsidR="00FE23A9" w:rsidRPr="004C23C3" w:rsidRDefault="00FE23A9" w:rsidP="00FE23A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r w:rsidRPr="004C23C3">
        <w:rPr>
          <w:rFonts w:ascii="Arial" w:hAnsi="Arial" w:cs="Arial"/>
          <w:b/>
          <w:bCs/>
        </w:rPr>
        <w:t>CONSILIUL LOCAL</w:t>
      </w:r>
    </w:p>
    <w:p w14:paraId="59D40F24" w14:textId="77777777" w:rsidR="00FE23A9" w:rsidRPr="004C23C3" w:rsidRDefault="00FE23A9" w:rsidP="00FE23A9">
      <w:pPr>
        <w:rPr>
          <w:rFonts w:ascii="Arial" w:hAnsi="Arial" w:cs="Arial"/>
          <w:b/>
          <w:bCs/>
        </w:rPr>
      </w:pPr>
    </w:p>
    <w:p w14:paraId="3755CC11" w14:textId="260E94D1" w:rsidR="00FE23A9" w:rsidRPr="004C23C3" w:rsidRDefault="00FE23A9" w:rsidP="00FE23A9">
      <w:pPr>
        <w:rPr>
          <w:rFonts w:ascii="Arial" w:hAnsi="Arial" w:cs="Arial"/>
          <w:b/>
          <w:bCs/>
        </w:rPr>
      </w:pPr>
      <w:r w:rsidRPr="004C23C3">
        <w:rPr>
          <w:rFonts w:ascii="Arial" w:hAnsi="Arial" w:cs="Arial"/>
          <w:b/>
          <w:bCs/>
        </w:rPr>
        <w:t xml:space="preserve">                                          HOTĂRÂREA NR.</w:t>
      </w:r>
      <w:r w:rsidR="00161599">
        <w:rPr>
          <w:rFonts w:ascii="Arial" w:hAnsi="Arial" w:cs="Arial"/>
          <w:b/>
          <w:bCs/>
        </w:rPr>
        <w:t>20</w:t>
      </w:r>
      <w:r w:rsidRPr="004C23C3">
        <w:rPr>
          <w:rFonts w:ascii="Arial" w:hAnsi="Arial" w:cs="Arial"/>
          <w:b/>
          <w:bCs/>
        </w:rPr>
        <w:t xml:space="preserve"> din </w:t>
      </w:r>
      <w:r>
        <w:rPr>
          <w:rFonts w:ascii="Arial" w:hAnsi="Arial" w:cs="Arial"/>
          <w:b/>
          <w:bCs/>
        </w:rPr>
        <w:t>1</w:t>
      </w:r>
      <w:r w:rsidRPr="004C23C3">
        <w:rPr>
          <w:rFonts w:ascii="Arial" w:hAnsi="Arial" w:cs="Arial"/>
          <w:b/>
          <w:bCs/>
        </w:rPr>
        <w:t>3.0</w:t>
      </w:r>
      <w:r>
        <w:rPr>
          <w:rFonts w:ascii="Arial" w:hAnsi="Arial" w:cs="Arial"/>
          <w:b/>
          <w:bCs/>
        </w:rPr>
        <w:t>7</w:t>
      </w:r>
      <w:r w:rsidRPr="004C23C3">
        <w:rPr>
          <w:rFonts w:ascii="Arial" w:hAnsi="Arial" w:cs="Arial"/>
          <w:b/>
          <w:bCs/>
        </w:rPr>
        <w:t>.2026</w:t>
      </w:r>
    </w:p>
    <w:p w14:paraId="32B7BC55" w14:textId="3B690293" w:rsidR="00FE23A9" w:rsidRPr="00FE23A9" w:rsidRDefault="00FE23A9" w:rsidP="00FE23A9">
      <w:pPr>
        <w:rPr>
          <w:rFonts w:ascii="Arial" w:hAnsi="Arial" w:cs="Arial"/>
          <w:b/>
          <w:bCs/>
          <w:lang w:val="es-ES_tradnl"/>
        </w:rPr>
      </w:pPr>
      <w:r w:rsidRPr="00FE23A9">
        <w:rPr>
          <w:rFonts w:ascii="Arial" w:hAnsi="Arial" w:cs="Arial"/>
          <w:b/>
          <w:bCs/>
          <w:lang w:val="es-ES_tradnl"/>
        </w:rPr>
        <w:t xml:space="preserve">  Privind aprobarea Planului Local de Actiune privind incluziunea comunitatii de romi pentru anul 2026</w:t>
      </w:r>
      <w:r w:rsidR="00F10068">
        <w:rPr>
          <w:rFonts w:ascii="Arial" w:hAnsi="Arial" w:cs="Arial"/>
          <w:b/>
          <w:bCs/>
          <w:lang w:val="es-ES_tradnl"/>
        </w:rPr>
        <w:t>-2027</w:t>
      </w:r>
      <w:r w:rsidRPr="00FE23A9">
        <w:rPr>
          <w:rFonts w:ascii="Arial" w:hAnsi="Arial" w:cs="Arial"/>
          <w:b/>
          <w:bCs/>
          <w:lang w:val="es-ES_tradnl"/>
        </w:rPr>
        <w:t>, a Grupului de Lucru Local privind incluziunea comunitatii de romi din UAT comuna Augustin, judetul Braşov</w:t>
      </w:r>
    </w:p>
    <w:p w14:paraId="4DC0CFFC" w14:textId="77777777" w:rsidR="00FE23A9" w:rsidRPr="00FE23A9" w:rsidRDefault="00FE23A9" w:rsidP="00FE23A9">
      <w:pPr>
        <w:rPr>
          <w:rFonts w:ascii="Arial" w:hAnsi="Arial" w:cs="Arial"/>
          <w:lang w:val="it-IT"/>
        </w:rPr>
      </w:pPr>
    </w:p>
    <w:p w14:paraId="78F7DED8" w14:textId="77777777" w:rsidR="00FE23A9" w:rsidRPr="00FE23A9" w:rsidRDefault="00FE23A9" w:rsidP="00FE23A9">
      <w:pPr>
        <w:rPr>
          <w:rFonts w:ascii="Arial" w:hAnsi="Arial" w:cs="Arial"/>
          <w:i/>
          <w:lang w:val="it-IT"/>
        </w:rPr>
      </w:pPr>
      <w:r w:rsidRPr="00FE23A9">
        <w:rPr>
          <w:rFonts w:ascii="Arial" w:hAnsi="Arial" w:cs="Arial"/>
          <w:b/>
          <w:i/>
          <w:lang w:val="it-IT"/>
        </w:rPr>
        <w:t>Având în vedere</w:t>
      </w:r>
      <w:r w:rsidRPr="00FE23A9">
        <w:rPr>
          <w:rFonts w:ascii="Arial" w:hAnsi="Arial" w:cs="Arial"/>
          <w:i/>
          <w:lang w:val="it-IT"/>
        </w:rPr>
        <w:t xml:space="preserve">  :</w:t>
      </w:r>
    </w:p>
    <w:p w14:paraId="582CFEAD" w14:textId="77777777" w:rsidR="00FE23A9" w:rsidRPr="00FE23A9" w:rsidRDefault="00FE23A9" w:rsidP="00FE23A9">
      <w:pPr>
        <w:numPr>
          <w:ilvl w:val="0"/>
          <w:numId w:val="1"/>
        </w:numPr>
        <w:rPr>
          <w:rFonts w:ascii="Arial" w:hAnsi="Arial" w:cs="Arial"/>
          <w:lang w:val="it-IT"/>
        </w:rPr>
      </w:pPr>
      <w:r w:rsidRPr="00FE23A9">
        <w:rPr>
          <w:rFonts w:ascii="Arial" w:hAnsi="Arial" w:cs="Arial"/>
          <w:lang w:val="it-IT"/>
        </w:rPr>
        <w:t>referatul de aprobare intocmit de dl. Viceprimar si raportul Secretarului General al comunei;</w:t>
      </w:r>
    </w:p>
    <w:p w14:paraId="51331694" w14:textId="77777777" w:rsidR="00FE23A9" w:rsidRPr="00FE23A9" w:rsidRDefault="00FE23A9" w:rsidP="00FE23A9">
      <w:pPr>
        <w:numPr>
          <w:ilvl w:val="0"/>
          <w:numId w:val="1"/>
        </w:numPr>
        <w:rPr>
          <w:rFonts w:ascii="Arial" w:hAnsi="Arial" w:cs="Arial"/>
          <w:lang w:val="it-IT"/>
        </w:rPr>
      </w:pPr>
      <w:r w:rsidRPr="00FE23A9">
        <w:rPr>
          <w:rFonts w:ascii="Arial" w:hAnsi="Arial" w:cs="Arial"/>
          <w:b/>
          <w:lang w:val="it-IT"/>
        </w:rPr>
        <w:t xml:space="preserve"> </w:t>
      </w:r>
      <w:r w:rsidRPr="00FE23A9">
        <w:rPr>
          <w:rFonts w:ascii="Arial" w:hAnsi="Arial" w:cs="Arial"/>
          <w:lang w:val="it-IT"/>
        </w:rPr>
        <w:t xml:space="preserve">avizele favorabile </w:t>
      </w:r>
      <w:r w:rsidRPr="00FE23A9">
        <w:rPr>
          <w:rFonts w:ascii="Arial" w:hAnsi="Arial" w:cs="Arial"/>
          <w:bCs/>
          <w:lang w:val="es-ES_tradnl"/>
        </w:rPr>
        <w:t xml:space="preserve">ale Comisiei pentru </w:t>
      </w:r>
      <w:proofErr w:type="spellStart"/>
      <w:r w:rsidRPr="00FE23A9">
        <w:rPr>
          <w:rFonts w:ascii="Arial" w:hAnsi="Arial" w:cs="Arial"/>
          <w:bCs/>
          <w:lang w:val="fr-FR"/>
        </w:rPr>
        <w:t>invatamant</w:t>
      </w:r>
      <w:proofErr w:type="spellEnd"/>
      <w:r w:rsidRPr="00FE23A9">
        <w:rPr>
          <w:rFonts w:ascii="Arial" w:hAnsi="Arial" w:cs="Arial"/>
          <w:bCs/>
          <w:lang w:val="fr-FR"/>
        </w:rPr>
        <w:t xml:space="preserve">, </w:t>
      </w:r>
      <w:proofErr w:type="spellStart"/>
      <w:r w:rsidRPr="00FE23A9">
        <w:rPr>
          <w:rFonts w:ascii="Arial" w:hAnsi="Arial" w:cs="Arial"/>
          <w:bCs/>
          <w:lang w:val="fr-FR"/>
        </w:rPr>
        <w:t>sanatate</w:t>
      </w:r>
      <w:proofErr w:type="spellEnd"/>
      <w:r w:rsidRPr="00FE23A9">
        <w:rPr>
          <w:rFonts w:ascii="Arial" w:hAnsi="Arial" w:cs="Arial"/>
          <w:bCs/>
          <w:lang w:val="fr-FR"/>
        </w:rPr>
        <w:t xml:space="preserve">, </w:t>
      </w:r>
      <w:proofErr w:type="spellStart"/>
      <w:r w:rsidRPr="00FE23A9">
        <w:rPr>
          <w:rFonts w:ascii="Arial" w:hAnsi="Arial" w:cs="Arial"/>
          <w:bCs/>
          <w:lang w:val="fr-FR"/>
        </w:rPr>
        <w:t>cultura</w:t>
      </w:r>
      <w:proofErr w:type="spellEnd"/>
      <w:r w:rsidRPr="00FE23A9">
        <w:rPr>
          <w:rFonts w:ascii="Arial" w:hAnsi="Arial" w:cs="Arial"/>
          <w:bCs/>
          <w:lang w:val="fr-FR"/>
        </w:rPr>
        <w:t xml:space="preserve">, </w:t>
      </w:r>
      <w:proofErr w:type="spellStart"/>
      <w:r w:rsidRPr="00FE23A9">
        <w:rPr>
          <w:rFonts w:ascii="Arial" w:hAnsi="Arial" w:cs="Arial"/>
          <w:bCs/>
          <w:lang w:val="fr-FR"/>
        </w:rPr>
        <w:t>protectie</w:t>
      </w:r>
      <w:proofErr w:type="spellEnd"/>
      <w:r w:rsidRPr="00FE23A9">
        <w:rPr>
          <w:rFonts w:ascii="Arial" w:hAnsi="Arial" w:cs="Arial"/>
          <w:bCs/>
          <w:lang w:val="fr-FR"/>
        </w:rPr>
        <w:t xml:space="preserve"> </w:t>
      </w:r>
      <w:proofErr w:type="spellStart"/>
      <w:r w:rsidRPr="00FE23A9">
        <w:rPr>
          <w:rFonts w:ascii="Arial" w:hAnsi="Arial" w:cs="Arial"/>
          <w:bCs/>
          <w:lang w:val="fr-FR"/>
        </w:rPr>
        <w:t>sociala</w:t>
      </w:r>
      <w:proofErr w:type="spellEnd"/>
      <w:r w:rsidRPr="00FE23A9">
        <w:rPr>
          <w:rFonts w:ascii="Arial" w:hAnsi="Arial" w:cs="Arial"/>
          <w:bCs/>
          <w:lang w:val="fr-FR"/>
        </w:rPr>
        <w:t xml:space="preserve">, </w:t>
      </w:r>
      <w:proofErr w:type="spellStart"/>
      <w:r w:rsidRPr="00FE23A9">
        <w:rPr>
          <w:rFonts w:ascii="Arial" w:hAnsi="Arial" w:cs="Arial"/>
          <w:bCs/>
          <w:lang w:val="fr-FR"/>
        </w:rPr>
        <w:t>activitati</w:t>
      </w:r>
      <w:proofErr w:type="spellEnd"/>
      <w:r w:rsidRPr="00FE23A9">
        <w:rPr>
          <w:rFonts w:ascii="Arial" w:hAnsi="Arial" w:cs="Arial"/>
          <w:bCs/>
          <w:lang w:val="fr-FR"/>
        </w:rPr>
        <w:t xml:space="preserve"> sportive si de </w:t>
      </w:r>
      <w:proofErr w:type="spellStart"/>
      <w:r w:rsidRPr="00FE23A9">
        <w:rPr>
          <w:rFonts w:ascii="Arial" w:hAnsi="Arial" w:cs="Arial"/>
          <w:bCs/>
          <w:lang w:val="fr-FR"/>
        </w:rPr>
        <w:t>agrement</w:t>
      </w:r>
      <w:proofErr w:type="spellEnd"/>
      <w:r w:rsidRPr="00FE23A9">
        <w:rPr>
          <w:rFonts w:ascii="Arial" w:hAnsi="Arial" w:cs="Arial"/>
          <w:bCs/>
          <w:lang w:val="fr-FR"/>
        </w:rPr>
        <w:t xml:space="preserve"> si </w:t>
      </w:r>
      <w:proofErr w:type="spellStart"/>
      <w:r w:rsidRPr="00FE23A9">
        <w:rPr>
          <w:rFonts w:ascii="Arial" w:hAnsi="Arial" w:cs="Arial"/>
          <w:bCs/>
          <w:lang w:val="fr-FR"/>
        </w:rPr>
        <w:t>Comisiei</w:t>
      </w:r>
      <w:proofErr w:type="spellEnd"/>
      <w:r w:rsidRPr="00FE23A9">
        <w:rPr>
          <w:rFonts w:ascii="Arial" w:hAnsi="Arial" w:cs="Arial"/>
          <w:bCs/>
          <w:lang w:val="fr-FR"/>
        </w:rPr>
        <w:t xml:space="preserve"> </w:t>
      </w:r>
      <w:r w:rsidRPr="00FE23A9">
        <w:rPr>
          <w:rFonts w:ascii="Arial" w:hAnsi="Arial" w:cs="Arial"/>
          <w:iCs/>
          <w:lang w:val="es-ES_tradnl"/>
        </w:rPr>
        <w:t>pentru administratie publica locala, juridica si de disciplina, apararea ordinii si linistii publice si a drepturilor cetatenilor </w:t>
      </w:r>
      <w:r w:rsidRPr="00FE23A9">
        <w:rPr>
          <w:rFonts w:ascii="Arial" w:hAnsi="Arial" w:cs="Arial"/>
          <w:bCs/>
          <w:lang w:val="fr-FR"/>
        </w:rPr>
        <w:t>;</w:t>
      </w:r>
    </w:p>
    <w:p w14:paraId="2FF5FC8A" w14:textId="77777777" w:rsidR="00FE23A9" w:rsidRPr="00FE23A9" w:rsidRDefault="00FE23A9" w:rsidP="00FE23A9">
      <w:pPr>
        <w:numPr>
          <w:ilvl w:val="0"/>
          <w:numId w:val="1"/>
        </w:numPr>
        <w:rPr>
          <w:rFonts w:ascii="Arial" w:hAnsi="Arial" w:cs="Arial"/>
          <w:lang w:val="it-IT"/>
        </w:rPr>
      </w:pPr>
      <w:r w:rsidRPr="00FE23A9">
        <w:rPr>
          <w:rFonts w:ascii="Arial" w:hAnsi="Arial" w:cs="Arial"/>
          <w:lang w:val="it-IT"/>
        </w:rPr>
        <w:t>prevederile HGR nr. 560/2022 pentru aprobarea Strategiei Guvernului Romaniei de incluziune a cetatenilor romani apartinand minoritatii rome pentru periaoda 2022-2027;</w:t>
      </w:r>
    </w:p>
    <w:p w14:paraId="0AE60CA2" w14:textId="77777777" w:rsidR="00FE23A9" w:rsidRPr="00FE23A9" w:rsidRDefault="00FE23A9" w:rsidP="00FE23A9">
      <w:pPr>
        <w:numPr>
          <w:ilvl w:val="0"/>
          <w:numId w:val="1"/>
        </w:numPr>
        <w:rPr>
          <w:rFonts w:ascii="Arial" w:hAnsi="Arial" w:cs="Arial"/>
          <w:lang w:val="it-IT"/>
        </w:rPr>
      </w:pPr>
      <w:r w:rsidRPr="00FE23A9">
        <w:rPr>
          <w:rFonts w:ascii="Arial" w:hAnsi="Arial" w:cs="Arial"/>
          <w:lang w:val="it-IT"/>
        </w:rPr>
        <w:t>prevederile art. 129, alin.(2), lit. d) , alin.(7), lit. b), din O.U.G. nr. 57/2019 privind Codul administrativ;</w:t>
      </w:r>
    </w:p>
    <w:p w14:paraId="367F55CE" w14:textId="77777777" w:rsidR="00FE23A9" w:rsidRPr="00FE23A9" w:rsidRDefault="00FE23A9" w:rsidP="00FE23A9">
      <w:pPr>
        <w:rPr>
          <w:rFonts w:ascii="Arial" w:hAnsi="Arial" w:cs="Arial"/>
          <w:i/>
          <w:lang w:val="it-IT"/>
        </w:rPr>
      </w:pPr>
      <w:r w:rsidRPr="00FE23A9">
        <w:rPr>
          <w:rFonts w:ascii="Arial" w:hAnsi="Arial" w:cs="Arial"/>
          <w:i/>
          <w:lang w:val="it-IT"/>
        </w:rPr>
        <w:t xml:space="preserve">         </w:t>
      </w:r>
      <w:r w:rsidRPr="00FE23A9">
        <w:rPr>
          <w:rFonts w:ascii="Arial" w:hAnsi="Arial" w:cs="Arial"/>
          <w:b/>
          <w:i/>
          <w:lang w:val="it-IT"/>
        </w:rPr>
        <w:t>In temeiul</w:t>
      </w:r>
      <w:r w:rsidRPr="00FE23A9">
        <w:rPr>
          <w:rFonts w:ascii="Arial" w:hAnsi="Arial" w:cs="Arial"/>
          <w:i/>
          <w:lang w:val="it-IT"/>
        </w:rPr>
        <w:t xml:space="preserve"> prevederilor art. 139 alin.(1) si art. 196 alin.(1) lit.a) din</w:t>
      </w:r>
      <w:r w:rsidRPr="00FE23A9">
        <w:rPr>
          <w:rFonts w:ascii="Arial" w:hAnsi="Arial" w:cs="Arial"/>
          <w:lang w:val="it-IT"/>
        </w:rPr>
        <w:t xml:space="preserve"> O</w:t>
      </w:r>
      <w:r w:rsidRPr="00FE23A9">
        <w:rPr>
          <w:rFonts w:ascii="Arial" w:hAnsi="Arial" w:cs="Arial"/>
          <w:i/>
          <w:lang w:val="it-IT"/>
        </w:rPr>
        <w:t>.U.G. nr. 57/2019 privind Codul administrativ, cu modificarile si completarile ulterioare;</w:t>
      </w:r>
    </w:p>
    <w:p w14:paraId="4E0B8718" w14:textId="77777777" w:rsidR="00FE23A9" w:rsidRPr="00FE23A9" w:rsidRDefault="00FE23A9" w:rsidP="00FE23A9">
      <w:pPr>
        <w:rPr>
          <w:rFonts w:ascii="Arial" w:hAnsi="Arial" w:cs="Arial"/>
          <w:i/>
          <w:lang w:val="it-IT"/>
        </w:rPr>
      </w:pPr>
    </w:p>
    <w:p w14:paraId="5D585FD5" w14:textId="77777777" w:rsidR="00FE23A9" w:rsidRPr="004C23C3" w:rsidRDefault="00FE23A9" w:rsidP="00FE23A9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b/>
          <w:bCs/>
          <w:lang w:val="es-ES_tradnl"/>
        </w:rPr>
        <w:t>Consiliul Local al comunei Augustin :</w:t>
      </w:r>
    </w:p>
    <w:p w14:paraId="2261467F" w14:textId="77777777" w:rsidR="00FE23A9" w:rsidRPr="004C23C3" w:rsidRDefault="00FE23A9" w:rsidP="00FE23A9">
      <w:pPr>
        <w:rPr>
          <w:rFonts w:ascii="Arial" w:hAnsi="Arial" w:cs="Arial"/>
          <w:lang w:val="es-ES_tradnl"/>
        </w:rPr>
      </w:pPr>
    </w:p>
    <w:p w14:paraId="08DA40FE" w14:textId="77777777" w:rsidR="00FE23A9" w:rsidRPr="004C23C3" w:rsidRDefault="00FE23A9" w:rsidP="00FE23A9">
      <w:pPr>
        <w:rPr>
          <w:rFonts w:ascii="Arial" w:hAnsi="Arial" w:cs="Arial"/>
          <w:lang w:val="es-ES_tradnl"/>
        </w:rPr>
      </w:pPr>
      <w:r w:rsidRPr="004C23C3">
        <w:rPr>
          <w:rFonts w:ascii="Arial" w:hAnsi="Arial" w:cs="Arial"/>
          <w:lang w:val="es-ES_tradnl"/>
        </w:rPr>
        <w:t xml:space="preserve">          </w:t>
      </w:r>
    </w:p>
    <w:p w14:paraId="37FC155C" w14:textId="77777777" w:rsidR="00FE23A9" w:rsidRPr="004C23C3" w:rsidRDefault="00FE23A9" w:rsidP="00FE23A9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lang w:val="es-ES_tradnl"/>
        </w:rPr>
        <w:t xml:space="preserve">                                                       </w:t>
      </w:r>
      <w:r w:rsidRPr="004C23C3">
        <w:rPr>
          <w:rFonts w:ascii="Arial" w:hAnsi="Arial" w:cs="Arial"/>
          <w:b/>
          <w:bCs/>
          <w:lang w:val="es-ES_tradnl"/>
        </w:rPr>
        <w:t>HOTĂRĂȘTE:</w:t>
      </w:r>
    </w:p>
    <w:p w14:paraId="624159D2" w14:textId="77777777" w:rsidR="00FE23A9" w:rsidRPr="00FE23A9" w:rsidRDefault="00FE23A9" w:rsidP="00FE23A9">
      <w:pPr>
        <w:rPr>
          <w:rFonts w:ascii="Arial" w:hAnsi="Arial" w:cs="Arial"/>
          <w:lang w:val="it-IT"/>
        </w:rPr>
      </w:pPr>
    </w:p>
    <w:p w14:paraId="001FB1B2" w14:textId="77777777" w:rsidR="00FE23A9" w:rsidRPr="00FE23A9" w:rsidRDefault="00FE23A9" w:rsidP="00FE23A9">
      <w:pPr>
        <w:rPr>
          <w:rFonts w:ascii="Arial" w:hAnsi="Arial" w:cs="Arial"/>
          <w:lang w:val="es-ES_tradnl"/>
        </w:rPr>
      </w:pPr>
      <w:r w:rsidRPr="00FE23A9">
        <w:rPr>
          <w:rFonts w:ascii="Arial" w:hAnsi="Arial" w:cs="Arial"/>
          <w:b/>
          <w:u w:val="single"/>
          <w:lang w:val="es-ES_tradnl"/>
        </w:rPr>
        <w:lastRenderedPageBreak/>
        <w:t>Art. 1.</w:t>
      </w:r>
      <w:r w:rsidRPr="00FE23A9">
        <w:rPr>
          <w:rFonts w:ascii="Arial" w:hAnsi="Arial" w:cs="Arial"/>
          <w:b/>
          <w:lang w:val="es-ES_tradnl"/>
        </w:rPr>
        <w:t xml:space="preserve"> </w:t>
      </w:r>
      <w:r w:rsidRPr="00FE23A9">
        <w:rPr>
          <w:rFonts w:ascii="Arial" w:hAnsi="Arial" w:cs="Arial"/>
          <w:lang w:val="es-ES_tradnl"/>
        </w:rPr>
        <w:t>Se aprobă componența Grupului de Lucru Local – GLL de la nivelul comunei</w:t>
      </w:r>
      <w:r w:rsidRPr="00FE23A9">
        <w:rPr>
          <w:rFonts w:ascii="Arial" w:hAnsi="Arial" w:cs="Arial"/>
          <w:bCs/>
          <w:lang w:val="es-ES_tradnl"/>
        </w:rPr>
        <w:t xml:space="preserve"> Augustin</w:t>
      </w:r>
      <w:r w:rsidRPr="00FE23A9">
        <w:rPr>
          <w:rFonts w:ascii="Arial" w:hAnsi="Arial" w:cs="Arial"/>
          <w:lang w:val="es-ES_tradnl"/>
        </w:rPr>
        <w:t>, judetul Braşov, pentru realizarea şi implementarea Planului de acţiune locală pentru incluziunea comunităţilor de romi precum şi pentru monitorizarea periodică a acestuia, în următoarea componență :</w:t>
      </w:r>
    </w:p>
    <w:p w14:paraId="5AF0BC6D" w14:textId="77777777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r w:rsidRPr="00FE23A9">
        <w:rPr>
          <w:rFonts w:ascii="Arial" w:hAnsi="Arial" w:cs="Arial"/>
        </w:rPr>
        <w:t xml:space="preserve">Baciu Ioan - Viceprimarul comunei Augustin, cu </w:t>
      </w:r>
      <w:proofErr w:type="spellStart"/>
      <w:r w:rsidRPr="00FE23A9">
        <w:rPr>
          <w:rFonts w:ascii="Arial" w:hAnsi="Arial" w:cs="Arial"/>
        </w:rPr>
        <w:t>atribuţii</w:t>
      </w:r>
      <w:proofErr w:type="spellEnd"/>
      <w:r w:rsidRPr="00FE23A9">
        <w:rPr>
          <w:rFonts w:ascii="Arial" w:hAnsi="Arial" w:cs="Arial"/>
        </w:rPr>
        <w:t xml:space="preserve"> de Primar</w:t>
      </w:r>
    </w:p>
    <w:p w14:paraId="6079755E" w14:textId="77777777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FE23A9">
        <w:rPr>
          <w:rFonts w:ascii="Arial" w:hAnsi="Arial" w:cs="Arial"/>
        </w:rPr>
        <w:t>Gînţu</w:t>
      </w:r>
      <w:proofErr w:type="spellEnd"/>
      <w:r w:rsidRPr="00FE23A9">
        <w:rPr>
          <w:rFonts w:ascii="Arial" w:hAnsi="Arial" w:cs="Arial"/>
        </w:rPr>
        <w:t xml:space="preserve"> </w:t>
      </w:r>
      <w:proofErr w:type="spellStart"/>
      <w:r w:rsidRPr="00FE23A9">
        <w:rPr>
          <w:rFonts w:ascii="Arial" w:hAnsi="Arial" w:cs="Arial"/>
        </w:rPr>
        <w:t>Gheorghiţă</w:t>
      </w:r>
      <w:proofErr w:type="spellEnd"/>
      <w:r w:rsidRPr="00FE23A9">
        <w:rPr>
          <w:rFonts w:ascii="Arial" w:hAnsi="Arial" w:cs="Arial"/>
        </w:rPr>
        <w:t xml:space="preserve"> Lucian - reprezentant al Consiliului local Augustin</w:t>
      </w:r>
    </w:p>
    <w:p w14:paraId="2E988239" w14:textId="4727D764" w:rsid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r w:rsidRPr="00FE23A9">
        <w:rPr>
          <w:rFonts w:ascii="Arial" w:hAnsi="Arial" w:cs="Arial"/>
        </w:rPr>
        <w:t>Garcea Gheorghe Mircea – Secretar General</w:t>
      </w:r>
      <w:r w:rsidR="00F10068">
        <w:rPr>
          <w:rFonts w:ascii="Arial" w:hAnsi="Arial" w:cs="Arial"/>
        </w:rPr>
        <w:t xml:space="preserve"> UAT Augustin</w:t>
      </w:r>
    </w:p>
    <w:p w14:paraId="2AB7FBFD" w14:textId="37541FD2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Tokos</w:t>
      </w:r>
      <w:proofErr w:type="spellEnd"/>
      <w:r>
        <w:rPr>
          <w:rFonts w:ascii="Arial" w:hAnsi="Arial" w:cs="Arial"/>
        </w:rPr>
        <w:t xml:space="preserve"> Angela -Director </w:t>
      </w:r>
      <w:proofErr w:type="spellStart"/>
      <w:r>
        <w:rPr>
          <w:rFonts w:ascii="Arial" w:hAnsi="Arial" w:cs="Arial"/>
        </w:rPr>
        <w:t>Şcoala</w:t>
      </w:r>
      <w:proofErr w:type="spellEnd"/>
      <w:r>
        <w:rPr>
          <w:rFonts w:ascii="Arial" w:hAnsi="Arial" w:cs="Arial"/>
        </w:rPr>
        <w:t xml:space="preserve"> Gimnazială Augustin</w:t>
      </w:r>
    </w:p>
    <w:p w14:paraId="2BC88DD7" w14:textId="77777777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r w:rsidRPr="00FE23A9">
        <w:rPr>
          <w:rFonts w:ascii="Arial" w:hAnsi="Arial" w:cs="Arial"/>
        </w:rPr>
        <w:t xml:space="preserve">Oprea Lavinia Silvia – Consilier asistent Compartiment </w:t>
      </w:r>
      <w:proofErr w:type="spellStart"/>
      <w:r w:rsidRPr="00FE23A9">
        <w:rPr>
          <w:rFonts w:ascii="Arial" w:hAnsi="Arial" w:cs="Arial"/>
        </w:rPr>
        <w:t>Asistenţă</w:t>
      </w:r>
      <w:proofErr w:type="spellEnd"/>
      <w:r w:rsidRPr="00FE23A9">
        <w:rPr>
          <w:rFonts w:ascii="Arial" w:hAnsi="Arial" w:cs="Arial"/>
        </w:rPr>
        <w:t xml:space="preserve"> Socială</w:t>
      </w:r>
    </w:p>
    <w:p w14:paraId="47F62F5F" w14:textId="4694988B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FE23A9">
        <w:rPr>
          <w:rFonts w:ascii="Arial" w:hAnsi="Arial" w:cs="Arial"/>
        </w:rPr>
        <w:t>Szava</w:t>
      </w:r>
      <w:proofErr w:type="spellEnd"/>
      <w:r w:rsidRPr="00FE23A9">
        <w:rPr>
          <w:rFonts w:ascii="Arial" w:hAnsi="Arial" w:cs="Arial"/>
        </w:rPr>
        <w:t xml:space="preserve"> Mircea - expert local pentru romi</w:t>
      </w:r>
      <w:r w:rsidR="00F10068">
        <w:rPr>
          <w:rFonts w:ascii="Arial" w:hAnsi="Arial" w:cs="Arial"/>
        </w:rPr>
        <w:t>i</w:t>
      </w:r>
    </w:p>
    <w:p w14:paraId="4ADFD71E" w14:textId="4B55D0E3" w:rsidR="00FE23A9" w:rsidRPr="00FE23A9" w:rsidRDefault="00FE23A9" w:rsidP="00FE23A9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FE23A9">
        <w:rPr>
          <w:rFonts w:ascii="Arial" w:hAnsi="Arial" w:cs="Arial"/>
        </w:rPr>
        <w:t>Cocoraş</w:t>
      </w:r>
      <w:proofErr w:type="spellEnd"/>
      <w:r w:rsidRPr="00FE23A9">
        <w:rPr>
          <w:rFonts w:ascii="Arial" w:hAnsi="Arial" w:cs="Arial"/>
        </w:rPr>
        <w:t xml:space="preserve"> Doina – mediator sanitar</w:t>
      </w:r>
    </w:p>
    <w:p w14:paraId="78994479" w14:textId="017E02B7" w:rsidR="00FE23A9" w:rsidRPr="00FE23A9" w:rsidRDefault="00FE23A9" w:rsidP="00FE23A9">
      <w:pPr>
        <w:rPr>
          <w:rFonts w:ascii="Arial" w:hAnsi="Arial" w:cs="Arial"/>
          <w:lang w:val="es-ES_tradnl"/>
        </w:rPr>
      </w:pPr>
      <w:r w:rsidRPr="00FE23A9">
        <w:rPr>
          <w:rFonts w:ascii="Arial" w:hAnsi="Arial" w:cs="Arial"/>
          <w:b/>
          <w:u w:val="single"/>
          <w:lang w:val="es-ES_tradnl"/>
        </w:rPr>
        <w:t>Art. 2.</w:t>
      </w:r>
      <w:r w:rsidRPr="00FE23A9">
        <w:rPr>
          <w:rFonts w:ascii="Arial" w:hAnsi="Arial" w:cs="Arial"/>
          <w:b/>
          <w:lang w:val="es-ES_tradnl"/>
        </w:rPr>
        <w:t xml:space="preserve"> </w:t>
      </w:r>
      <w:r w:rsidRPr="00FE23A9">
        <w:rPr>
          <w:rFonts w:ascii="Arial" w:hAnsi="Arial" w:cs="Arial"/>
          <w:lang w:val="es-ES_tradnl"/>
        </w:rPr>
        <w:t>Se aprobă Planul de acţiune locală pentru incluziunea comunităţilor de romi pentru perioada 202</w:t>
      </w:r>
      <w:r w:rsidR="00F10068">
        <w:rPr>
          <w:rFonts w:ascii="Arial" w:hAnsi="Arial" w:cs="Arial"/>
          <w:lang w:val="es-ES_tradnl"/>
        </w:rPr>
        <w:t>6</w:t>
      </w:r>
      <w:r w:rsidRPr="00FE23A9">
        <w:rPr>
          <w:rFonts w:ascii="Arial" w:hAnsi="Arial" w:cs="Arial"/>
          <w:lang w:val="es-ES_tradnl"/>
        </w:rPr>
        <w:t>-2027 la nivelul comunei Augustin, conform Anexei care face parte integrantă din prezenta hotărâre.</w:t>
      </w:r>
    </w:p>
    <w:p w14:paraId="2AE4E17A" w14:textId="77777777" w:rsidR="00FE23A9" w:rsidRPr="00FE23A9" w:rsidRDefault="00FE23A9" w:rsidP="00FE23A9">
      <w:pPr>
        <w:rPr>
          <w:rFonts w:ascii="Arial" w:hAnsi="Arial" w:cs="Arial"/>
          <w:lang w:val="es-ES_tradnl"/>
        </w:rPr>
      </w:pPr>
      <w:r w:rsidRPr="00FE23A9">
        <w:rPr>
          <w:rFonts w:ascii="Arial" w:hAnsi="Arial" w:cs="Arial"/>
          <w:b/>
          <w:u w:val="single"/>
          <w:lang w:val="es-ES_tradnl"/>
        </w:rPr>
        <w:t>Art. 3.</w:t>
      </w:r>
      <w:r w:rsidRPr="00FE23A9">
        <w:rPr>
          <w:rFonts w:ascii="Arial" w:hAnsi="Arial" w:cs="Arial"/>
          <w:b/>
          <w:lang w:val="es-ES_tradnl"/>
        </w:rPr>
        <w:t xml:space="preserve"> </w:t>
      </w:r>
      <w:r w:rsidRPr="00FE23A9">
        <w:rPr>
          <w:rFonts w:ascii="Arial" w:hAnsi="Arial" w:cs="Arial"/>
          <w:lang w:val="es-ES_tradnl"/>
        </w:rPr>
        <w:t>Prezenta hotărâre poate fi atacată potrivit prevederilor Legii contenciosului administrativ nr. 554/2004, cu modificările și completările ulterioare.</w:t>
      </w:r>
    </w:p>
    <w:p w14:paraId="29AAC131" w14:textId="77777777" w:rsidR="00FE23A9" w:rsidRPr="00FE23A9" w:rsidRDefault="00FE23A9" w:rsidP="00FE23A9">
      <w:pPr>
        <w:rPr>
          <w:rFonts w:ascii="Arial" w:hAnsi="Arial" w:cs="Arial"/>
          <w:lang w:val="es-ES_tradnl"/>
        </w:rPr>
      </w:pPr>
    </w:p>
    <w:p w14:paraId="16C22D4D" w14:textId="77777777" w:rsidR="00FE23A9" w:rsidRPr="00FE23A9" w:rsidRDefault="00FE23A9" w:rsidP="00FE23A9">
      <w:pPr>
        <w:rPr>
          <w:rFonts w:ascii="Arial" w:hAnsi="Arial" w:cs="Arial"/>
          <w:lang w:val="es-ES_tradnl"/>
        </w:rPr>
      </w:pPr>
      <w:r w:rsidRPr="00FE23A9">
        <w:rPr>
          <w:rFonts w:ascii="Arial" w:hAnsi="Arial" w:cs="Arial"/>
          <w:b/>
          <w:u w:val="single"/>
          <w:lang w:val="es-ES_tradnl"/>
        </w:rPr>
        <w:t>Art. 4</w:t>
      </w:r>
      <w:r w:rsidRPr="00FE23A9">
        <w:rPr>
          <w:rFonts w:ascii="Arial" w:hAnsi="Arial" w:cs="Arial"/>
          <w:u w:val="single"/>
          <w:lang w:val="es-ES_tradnl"/>
        </w:rPr>
        <w:t>.</w:t>
      </w:r>
      <w:r w:rsidRPr="00FE23A9">
        <w:rPr>
          <w:rFonts w:ascii="Arial" w:hAnsi="Arial" w:cs="Arial"/>
          <w:lang w:val="es-ES_tradnl"/>
        </w:rPr>
        <w:t xml:space="preserve"> Prezenta hotărâre se comunică:</w:t>
      </w:r>
    </w:p>
    <w:p w14:paraId="325094CD" w14:textId="77777777" w:rsidR="00FE23A9" w:rsidRPr="00FE23A9" w:rsidRDefault="00FE23A9" w:rsidP="00FE23A9">
      <w:pPr>
        <w:numPr>
          <w:ilvl w:val="0"/>
          <w:numId w:val="3"/>
        </w:numPr>
        <w:rPr>
          <w:rFonts w:ascii="Arial" w:hAnsi="Arial" w:cs="Arial"/>
        </w:rPr>
      </w:pPr>
      <w:proofErr w:type="spellStart"/>
      <w:r w:rsidRPr="00FE23A9">
        <w:rPr>
          <w:rFonts w:ascii="Arial" w:hAnsi="Arial" w:cs="Arial"/>
        </w:rPr>
        <w:t>Instituţiei</w:t>
      </w:r>
      <w:proofErr w:type="spellEnd"/>
      <w:r w:rsidRPr="00FE23A9">
        <w:rPr>
          <w:rFonts w:ascii="Arial" w:hAnsi="Arial" w:cs="Arial"/>
        </w:rPr>
        <w:t xml:space="preserve"> prefectului </w:t>
      </w:r>
      <w:proofErr w:type="spellStart"/>
      <w:r w:rsidRPr="00FE23A9">
        <w:rPr>
          <w:rFonts w:ascii="Arial" w:hAnsi="Arial" w:cs="Arial"/>
        </w:rPr>
        <w:t>judeţul</w:t>
      </w:r>
      <w:proofErr w:type="spellEnd"/>
      <w:r w:rsidRPr="00FE23A9">
        <w:rPr>
          <w:rFonts w:ascii="Arial" w:hAnsi="Arial" w:cs="Arial"/>
        </w:rPr>
        <w:t xml:space="preserve"> </w:t>
      </w:r>
      <w:proofErr w:type="spellStart"/>
      <w:r w:rsidRPr="00FE23A9">
        <w:rPr>
          <w:rFonts w:ascii="Arial" w:hAnsi="Arial" w:cs="Arial"/>
        </w:rPr>
        <w:t>Braşov</w:t>
      </w:r>
      <w:proofErr w:type="spellEnd"/>
      <w:r w:rsidRPr="00FE23A9">
        <w:rPr>
          <w:rFonts w:ascii="Arial" w:hAnsi="Arial" w:cs="Arial"/>
        </w:rPr>
        <w:t>;</w:t>
      </w:r>
    </w:p>
    <w:p w14:paraId="283C508C" w14:textId="161125B1" w:rsidR="00FE23A9" w:rsidRDefault="00FE23A9" w:rsidP="00FE23A9">
      <w:pPr>
        <w:numPr>
          <w:ilvl w:val="0"/>
          <w:numId w:val="3"/>
        </w:numPr>
        <w:rPr>
          <w:rFonts w:ascii="Arial" w:hAnsi="Arial" w:cs="Arial"/>
        </w:rPr>
      </w:pPr>
      <w:r w:rsidRPr="00FE23A9">
        <w:rPr>
          <w:rFonts w:ascii="Arial" w:hAnsi="Arial" w:cs="Arial"/>
        </w:rPr>
        <w:t xml:space="preserve">Viceprimarului comunei Augustin; Persoanelor nominalizate la art. 1; Se aduce la </w:t>
      </w:r>
      <w:proofErr w:type="spellStart"/>
      <w:r w:rsidRPr="00FE23A9">
        <w:rPr>
          <w:rFonts w:ascii="Arial" w:hAnsi="Arial" w:cs="Arial"/>
        </w:rPr>
        <w:t>cunoştinţă</w:t>
      </w:r>
      <w:proofErr w:type="spellEnd"/>
      <w:r w:rsidRPr="00FE23A9">
        <w:rPr>
          <w:rFonts w:ascii="Arial" w:hAnsi="Arial" w:cs="Arial"/>
        </w:rPr>
        <w:t xml:space="preserve"> publică prin </w:t>
      </w:r>
      <w:proofErr w:type="spellStart"/>
      <w:r w:rsidRPr="00FE23A9">
        <w:rPr>
          <w:rFonts w:ascii="Arial" w:hAnsi="Arial" w:cs="Arial"/>
        </w:rPr>
        <w:t>afişare</w:t>
      </w:r>
      <w:proofErr w:type="spellEnd"/>
    </w:p>
    <w:p w14:paraId="5AED7A92" w14:textId="77777777" w:rsidR="00FE23A9" w:rsidRPr="00161599" w:rsidRDefault="00FE23A9" w:rsidP="00FE23A9">
      <w:pPr>
        <w:rPr>
          <w:rFonts w:ascii="Arial" w:hAnsi="Arial" w:cs="Arial"/>
          <w:lang w:val="es-ES_tradnl"/>
        </w:rPr>
      </w:pPr>
    </w:p>
    <w:p w14:paraId="587988F2" w14:textId="77777777" w:rsidR="00FE23A9" w:rsidRPr="004C23C3" w:rsidRDefault="00FE23A9" w:rsidP="00FE23A9">
      <w:pPr>
        <w:rPr>
          <w:rFonts w:ascii="Arial" w:hAnsi="Arial" w:cs="Arial"/>
        </w:rPr>
      </w:pPr>
    </w:p>
    <w:p w14:paraId="498788C0" w14:textId="77777777" w:rsidR="00FE23A9" w:rsidRPr="004C23C3" w:rsidRDefault="00FE23A9" w:rsidP="00FE23A9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6F96099C" w14:textId="77777777" w:rsidR="00FE23A9" w:rsidRPr="004C23C3" w:rsidRDefault="00FE23A9" w:rsidP="00FE23A9">
      <w:pPr>
        <w:rPr>
          <w:rFonts w:ascii="Arial" w:hAnsi="Arial" w:cs="Arial"/>
          <w:b/>
          <w:bCs/>
          <w:lang w:val="en-US"/>
        </w:rPr>
      </w:pPr>
      <w:r w:rsidRPr="004C23C3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3EE89188" wp14:editId="7B23E5B2">
                <wp:simplePos x="0" y="0"/>
                <wp:positionH relativeFrom="column">
                  <wp:posOffset>6284595</wp:posOffset>
                </wp:positionH>
                <wp:positionV relativeFrom="paragraph">
                  <wp:posOffset>311150</wp:posOffset>
                </wp:positionV>
                <wp:extent cx="45720" cy="212725"/>
                <wp:effectExtent l="0" t="0" r="11430" b="15875"/>
                <wp:wrapNone/>
                <wp:docPr id="1839451839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E991B" w14:textId="77777777" w:rsidR="00FE23A9" w:rsidRDefault="00FE23A9" w:rsidP="00FE23A9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04047D93" w14:textId="77777777" w:rsidR="00FE23A9" w:rsidRDefault="00FE23A9" w:rsidP="00FE23A9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3B521EEF" w14:textId="77777777" w:rsidR="00FE23A9" w:rsidRDefault="00FE23A9" w:rsidP="00FE23A9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89188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494.85pt;margin-top:24.5pt;width:3.6pt;height:16.75pt;flip:x y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" strokecolor="white">
                <v:textbox>
                  <w:txbxContent>
                    <w:p w14:paraId="2DBE991B" w14:textId="77777777" w:rsidR="00FE23A9" w:rsidRDefault="00FE23A9" w:rsidP="00FE23A9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04047D93" w14:textId="77777777" w:rsidR="00FE23A9" w:rsidRDefault="00FE23A9" w:rsidP="00FE23A9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3B521EEF" w14:textId="77777777" w:rsidR="00FE23A9" w:rsidRDefault="00FE23A9" w:rsidP="00FE23A9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C23C3">
        <w:rPr>
          <w:rFonts w:ascii="Arial" w:hAnsi="Arial" w:cs="Arial"/>
          <w:b/>
          <w:bCs/>
          <w:lang w:val="en-US"/>
        </w:rPr>
        <w:t xml:space="preserve">Borta Gheorghe                            </w:t>
      </w:r>
      <w:r>
        <w:rPr>
          <w:rFonts w:ascii="Arial" w:hAnsi="Arial" w:cs="Arial"/>
          <w:b/>
          <w:bCs/>
          <w:lang w:val="en-US"/>
        </w:rPr>
        <w:t xml:space="preserve">                          </w:t>
      </w:r>
      <w:r w:rsidRPr="004C23C3">
        <w:rPr>
          <w:rFonts w:ascii="Arial" w:hAnsi="Arial" w:cs="Arial"/>
          <w:b/>
          <w:bCs/>
          <w:lang w:val="en-US"/>
        </w:rPr>
        <w:t>Garcea Gheorghe Mircea</w:t>
      </w:r>
      <w:r w:rsidRPr="004C23C3">
        <w:rPr>
          <w:rFonts w:ascii="Arial" w:hAnsi="Arial" w:cs="Arial"/>
          <w:b/>
          <w:bCs/>
          <w:lang w:val="en-US"/>
        </w:rPr>
        <w:tab/>
      </w:r>
    </w:p>
    <w:p w14:paraId="69FB9A09" w14:textId="77777777" w:rsidR="00FE23A9" w:rsidRPr="004C23C3" w:rsidRDefault="00FE23A9" w:rsidP="00FE23A9">
      <w:pPr>
        <w:rPr>
          <w:rFonts w:ascii="Arial" w:hAnsi="Arial" w:cs="Arial"/>
          <w:b/>
          <w:bCs/>
          <w:lang w:val="en-US"/>
        </w:rPr>
      </w:pPr>
    </w:p>
    <w:p w14:paraId="7451288D" w14:textId="77777777" w:rsidR="00FE23A9" w:rsidRDefault="00FE23A9" w:rsidP="00FE23A9">
      <w:pPr>
        <w:rPr>
          <w:rFonts w:ascii="Arial" w:hAnsi="Arial" w:cs="Arial"/>
          <w:lang w:val="en-US"/>
        </w:rPr>
      </w:pPr>
    </w:p>
    <w:p w14:paraId="688DAEE4" w14:textId="77777777" w:rsidR="00FE23A9" w:rsidRDefault="00FE23A9" w:rsidP="00FE23A9">
      <w:pPr>
        <w:rPr>
          <w:rFonts w:ascii="Arial" w:hAnsi="Arial" w:cs="Arial"/>
          <w:lang w:val="en-US"/>
        </w:rPr>
      </w:pPr>
    </w:p>
    <w:p w14:paraId="1E7B62D5" w14:textId="77777777" w:rsidR="00FE23A9" w:rsidRDefault="00FE23A9" w:rsidP="00FE23A9">
      <w:pPr>
        <w:rPr>
          <w:rFonts w:ascii="Arial" w:hAnsi="Arial" w:cs="Arial"/>
          <w:lang w:val="en-US"/>
        </w:rPr>
      </w:pPr>
    </w:p>
    <w:p w14:paraId="7E8B3E79" w14:textId="77777777" w:rsidR="00FE23A9" w:rsidRDefault="00FE23A9" w:rsidP="00FE23A9">
      <w:pPr>
        <w:rPr>
          <w:rFonts w:ascii="Arial" w:hAnsi="Arial" w:cs="Arial"/>
        </w:rPr>
      </w:pPr>
      <w:r w:rsidRPr="004C23C3">
        <w:rPr>
          <w:rFonts w:ascii="Arial" w:hAnsi="Arial" w:cs="Arial"/>
          <w:lang w:val="en-US"/>
        </w:rPr>
        <w:t>*</w:t>
      </w:r>
      <w:proofErr w:type="spellStart"/>
      <w:r w:rsidRPr="004C23C3">
        <w:rPr>
          <w:rFonts w:ascii="Arial" w:hAnsi="Arial" w:cs="Arial"/>
          <w:lang w:val="en-US"/>
        </w:rPr>
        <w:t>Adoptată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gramStart"/>
      <w:r w:rsidRPr="004C23C3">
        <w:rPr>
          <w:rFonts w:ascii="Arial" w:hAnsi="Arial" w:cs="Arial"/>
          <w:lang w:val="en-US"/>
        </w:rPr>
        <w:t xml:space="preserve">cu 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pentru</w:t>
      </w:r>
      <w:proofErr w:type="spellEnd"/>
      <w:r w:rsidRPr="004C23C3">
        <w:rPr>
          <w:rFonts w:ascii="Arial" w:hAnsi="Arial" w:cs="Arial"/>
          <w:lang w:val="en-US"/>
        </w:rPr>
        <w:t xml:space="preserve"> ..........,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împotrivă</w:t>
      </w:r>
      <w:proofErr w:type="spellEnd"/>
      <w:proofErr w:type="gramStart"/>
      <w:r w:rsidRPr="004C23C3">
        <w:rPr>
          <w:rFonts w:ascii="Arial" w:hAnsi="Arial" w:cs="Arial"/>
          <w:lang w:val="en-US"/>
        </w:rPr>
        <w:t>............. ,</w:t>
      </w:r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abținere</w:t>
      </w:r>
      <w:proofErr w:type="spellEnd"/>
      <w:r w:rsidRPr="004C23C3">
        <w:rPr>
          <w:rFonts w:ascii="Arial" w:hAnsi="Arial" w:cs="Arial"/>
          <w:lang w:val="en-US"/>
        </w:rPr>
        <w:t>..........</w:t>
      </w:r>
    </w:p>
    <w:p w14:paraId="62D202B4" w14:textId="77777777" w:rsidR="00FE23A9" w:rsidRPr="00FE23A9" w:rsidRDefault="00FE23A9" w:rsidP="00FE23A9">
      <w:pPr>
        <w:rPr>
          <w:rFonts w:ascii="Arial" w:hAnsi="Arial" w:cs="Arial"/>
        </w:rPr>
      </w:pPr>
    </w:p>
    <w:p w14:paraId="63841F62" w14:textId="77777777" w:rsidR="00FE23A9" w:rsidRPr="00FE23A9" w:rsidRDefault="00FE23A9" w:rsidP="00FE23A9">
      <w:pPr>
        <w:rPr>
          <w:rFonts w:ascii="Arial" w:hAnsi="Arial" w:cs="Arial"/>
          <w:lang w:val="en-US"/>
        </w:rPr>
      </w:pPr>
    </w:p>
    <w:p w14:paraId="5EB4E577" w14:textId="77777777" w:rsidR="00FE23A9" w:rsidRPr="00FE23A9" w:rsidRDefault="00FE23A9" w:rsidP="00FE23A9">
      <w:pPr>
        <w:rPr>
          <w:rFonts w:ascii="Arial" w:hAnsi="Arial" w:cs="Arial"/>
          <w:lang w:val="it-IT"/>
        </w:rPr>
      </w:pPr>
    </w:p>
    <w:p w14:paraId="5CD3F187" w14:textId="77777777" w:rsidR="00FE23A9" w:rsidRPr="00FE23A9" w:rsidRDefault="00FE23A9" w:rsidP="00FE23A9">
      <w:pPr>
        <w:rPr>
          <w:rFonts w:ascii="Arial" w:hAnsi="Arial" w:cs="Arial"/>
          <w:lang w:val="en-US"/>
        </w:rPr>
      </w:pPr>
    </w:p>
    <w:p w14:paraId="49E5A614" w14:textId="77777777" w:rsidR="00FE23A9" w:rsidRPr="00FE23A9" w:rsidRDefault="00FE23A9" w:rsidP="00FE23A9">
      <w:pPr>
        <w:rPr>
          <w:rFonts w:ascii="Arial" w:hAnsi="Arial" w:cs="Arial"/>
          <w:i/>
          <w:lang w:val="en-US"/>
        </w:rPr>
      </w:pPr>
      <w:r w:rsidRPr="00FE23A9">
        <w:rPr>
          <w:rFonts w:ascii="Arial" w:hAnsi="Arial" w:cs="Arial"/>
          <w:lang w:val="it-IT"/>
        </w:rPr>
        <w:t xml:space="preserve"> </w:t>
      </w:r>
    </w:p>
    <w:p w14:paraId="0A212589" w14:textId="77777777" w:rsidR="00FE23A9" w:rsidRPr="00FE23A9" w:rsidRDefault="00FE23A9" w:rsidP="00FE23A9">
      <w:pPr>
        <w:rPr>
          <w:rFonts w:ascii="Arial" w:hAnsi="Arial" w:cs="Arial"/>
          <w:lang w:val="en-US"/>
        </w:rPr>
      </w:pPr>
      <w:r w:rsidRPr="00FE23A9">
        <w:rPr>
          <w:rFonts w:ascii="Arial" w:hAnsi="Arial" w:cs="Arial"/>
          <w:lang w:val="en-US"/>
        </w:rPr>
        <w:t xml:space="preserve">  </w:t>
      </w:r>
      <w:r w:rsidRPr="00FE23A9">
        <w:rPr>
          <w:rFonts w:ascii="Arial" w:hAnsi="Arial" w:cs="Arial"/>
          <w:b/>
          <w:bCs/>
          <w:lang w:val="it-IT"/>
        </w:rPr>
        <w:t xml:space="preserve">                    </w:t>
      </w:r>
    </w:p>
    <w:p w14:paraId="00DF2E33" w14:textId="77777777" w:rsidR="00FE23A9" w:rsidRDefault="00FE23A9"/>
    <w:sectPr w:rsidR="00FE2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F4D86"/>
    <w:multiLevelType w:val="hybridMultilevel"/>
    <w:tmpl w:val="BE984104"/>
    <w:lvl w:ilvl="0" w:tplc="8CE012C4">
      <w:numFmt w:val="bullet"/>
      <w:lvlText w:val="-"/>
      <w:lvlJc w:val="left"/>
      <w:pPr>
        <w:ind w:left="99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F3814B6">
      <w:numFmt w:val="bullet"/>
      <w:lvlText w:val="•"/>
      <w:lvlJc w:val="left"/>
      <w:pPr>
        <w:ind w:left="1948" w:hanging="348"/>
      </w:pPr>
      <w:rPr>
        <w:lang w:val="ro-RO" w:eastAsia="en-US" w:bidi="ar-SA"/>
      </w:rPr>
    </w:lvl>
    <w:lvl w:ilvl="2" w:tplc="F1F4E4D8">
      <w:numFmt w:val="bullet"/>
      <w:lvlText w:val="•"/>
      <w:lvlJc w:val="left"/>
      <w:pPr>
        <w:ind w:left="2897" w:hanging="348"/>
      </w:pPr>
      <w:rPr>
        <w:lang w:val="ro-RO" w:eastAsia="en-US" w:bidi="ar-SA"/>
      </w:rPr>
    </w:lvl>
    <w:lvl w:ilvl="3" w:tplc="DE84F482">
      <w:numFmt w:val="bullet"/>
      <w:lvlText w:val="•"/>
      <w:lvlJc w:val="left"/>
      <w:pPr>
        <w:ind w:left="3846" w:hanging="348"/>
      </w:pPr>
      <w:rPr>
        <w:lang w:val="ro-RO" w:eastAsia="en-US" w:bidi="ar-SA"/>
      </w:rPr>
    </w:lvl>
    <w:lvl w:ilvl="4" w:tplc="EB12901E">
      <w:numFmt w:val="bullet"/>
      <w:lvlText w:val="•"/>
      <w:lvlJc w:val="left"/>
      <w:pPr>
        <w:ind w:left="4795" w:hanging="348"/>
      </w:pPr>
      <w:rPr>
        <w:lang w:val="ro-RO" w:eastAsia="en-US" w:bidi="ar-SA"/>
      </w:rPr>
    </w:lvl>
    <w:lvl w:ilvl="5" w:tplc="6B10DB76">
      <w:numFmt w:val="bullet"/>
      <w:lvlText w:val="•"/>
      <w:lvlJc w:val="left"/>
      <w:pPr>
        <w:ind w:left="5744" w:hanging="348"/>
      </w:pPr>
      <w:rPr>
        <w:lang w:val="ro-RO" w:eastAsia="en-US" w:bidi="ar-SA"/>
      </w:rPr>
    </w:lvl>
    <w:lvl w:ilvl="6" w:tplc="E9F61716">
      <w:numFmt w:val="bullet"/>
      <w:lvlText w:val="•"/>
      <w:lvlJc w:val="left"/>
      <w:pPr>
        <w:ind w:left="6692" w:hanging="348"/>
      </w:pPr>
      <w:rPr>
        <w:lang w:val="ro-RO" w:eastAsia="en-US" w:bidi="ar-SA"/>
      </w:rPr>
    </w:lvl>
    <w:lvl w:ilvl="7" w:tplc="2BE8EAC4">
      <w:numFmt w:val="bullet"/>
      <w:lvlText w:val="•"/>
      <w:lvlJc w:val="left"/>
      <w:pPr>
        <w:ind w:left="7641" w:hanging="348"/>
      </w:pPr>
      <w:rPr>
        <w:lang w:val="ro-RO" w:eastAsia="en-US" w:bidi="ar-SA"/>
      </w:rPr>
    </w:lvl>
    <w:lvl w:ilvl="8" w:tplc="F2B00570">
      <w:numFmt w:val="bullet"/>
      <w:lvlText w:val="•"/>
      <w:lvlJc w:val="left"/>
      <w:pPr>
        <w:ind w:left="8590" w:hanging="348"/>
      </w:pPr>
      <w:rPr>
        <w:lang w:val="ro-RO" w:eastAsia="en-US" w:bidi="ar-SA"/>
      </w:rPr>
    </w:lvl>
  </w:abstractNum>
  <w:abstractNum w:abstractNumId="1" w15:restartNumberingAfterBreak="0">
    <w:nsid w:val="591C586A"/>
    <w:multiLevelType w:val="hybridMultilevel"/>
    <w:tmpl w:val="3BBE3E7E"/>
    <w:lvl w:ilvl="0" w:tplc="B4DA8276">
      <w:numFmt w:val="bullet"/>
      <w:lvlText w:val=""/>
      <w:lvlJc w:val="left"/>
      <w:pPr>
        <w:ind w:left="100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BC48DCA">
      <w:numFmt w:val="bullet"/>
      <w:lvlText w:val="•"/>
      <w:lvlJc w:val="left"/>
      <w:pPr>
        <w:ind w:left="1948" w:hanging="348"/>
      </w:pPr>
      <w:rPr>
        <w:lang w:val="ro-RO" w:eastAsia="en-US" w:bidi="ar-SA"/>
      </w:rPr>
    </w:lvl>
    <w:lvl w:ilvl="2" w:tplc="24AC2D86">
      <w:numFmt w:val="bullet"/>
      <w:lvlText w:val="•"/>
      <w:lvlJc w:val="left"/>
      <w:pPr>
        <w:ind w:left="2897" w:hanging="348"/>
      </w:pPr>
      <w:rPr>
        <w:lang w:val="ro-RO" w:eastAsia="en-US" w:bidi="ar-SA"/>
      </w:rPr>
    </w:lvl>
    <w:lvl w:ilvl="3" w:tplc="BA583308">
      <w:numFmt w:val="bullet"/>
      <w:lvlText w:val="•"/>
      <w:lvlJc w:val="left"/>
      <w:pPr>
        <w:ind w:left="3846" w:hanging="348"/>
      </w:pPr>
      <w:rPr>
        <w:lang w:val="ro-RO" w:eastAsia="en-US" w:bidi="ar-SA"/>
      </w:rPr>
    </w:lvl>
    <w:lvl w:ilvl="4" w:tplc="3BBA9D70">
      <w:numFmt w:val="bullet"/>
      <w:lvlText w:val="•"/>
      <w:lvlJc w:val="left"/>
      <w:pPr>
        <w:ind w:left="4795" w:hanging="348"/>
      </w:pPr>
      <w:rPr>
        <w:lang w:val="ro-RO" w:eastAsia="en-US" w:bidi="ar-SA"/>
      </w:rPr>
    </w:lvl>
    <w:lvl w:ilvl="5" w:tplc="47C6FB24">
      <w:numFmt w:val="bullet"/>
      <w:lvlText w:val="•"/>
      <w:lvlJc w:val="left"/>
      <w:pPr>
        <w:ind w:left="5744" w:hanging="348"/>
      </w:pPr>
      <w:rPr>
        <w:lang w:val="ro-RO" w:eastAsia="en-US" w:bidi="ar-SA"/>
      </w:rPr>
    </w:lvl>
    <w:lvl w:ilvl="6" w:tplc="567E9F28">
      <w:numFmt w:val="bullet"/>
      <w:lvlText w:val="•"/>
      <w:lvlJc w:val="left"/>
      <w:pPr>
        <w:ind w:left="6692" w:hanging="348"/>
      </w:pPr>
      <w:rPr>
        <w:lang w:val="ro-RO" w:eastAsia="en-US" w:bidi="ar-SA"/>
      </w:rPr>
    </w:lvl>
    <w:lvl w:ilvl="7" w:tplc="2E68D204">
      <w:numFmt w:val="bullet"/>
      <w:lvlText w:val="•"/>
      <w:lvlJc w:val="left"/>
      <w:pPr>
        <w:ind w:left="7641" w:hanging="348"/>
      </w:pPr>
      <w:rPr>
        <w:lang w:val="ro-RO" w:eastAsia="en-US" w:bidi="ar-SA"/>
      </w:rPr>
    </w:lvl>
    <w:lvl w:ilvl="8" w:tplc="64E4E592">
      <w:numFmt w:val="bullet"/>
      <w:lvlText w:val="•"/>
      <w:lvlJc w:val="left"/>
      <w:pPr>
        <w:ind w:left="8590" w:hanging="348"/>
      </w:pPr>
      <w:rPr>
        <w:lang w:val="ro-RO" w:eastAsia="en-US" w:bidi="ar-SA"/>
      </w:rPr>
    </w:lvl>
  </w:abstractNum>
  <w:abstractNum w:abstractNumId="2" w15:restartNumberingAfterBreak="0">
    <w:nsid w:val="736A6CF6"/>
    <w:multiLevelType w:val="hybridMultilevel"/>
    <w:tmpl w:val="ECECC534"/>
    <w:lvl w:ilvl="0" w:tplc="ACD4B596">
      <w:numFmt w:val="bullet"/>
      <w:lvlText w:val="-"/>
      <w:lvlJc w:val="left"/>
      <w:pPr>
        <w:ind w:left="1069" w:hanging="360"/>
      </w:pPr>
      <w:rPr>
        <w:rFonts w:ascii="TimesRomanR" w:eastAsia="Times New Roman" w:hAnsi="TimesRomanR" w:cs="Arial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83877437">
    <w:abstractNumId w:val="2"/>
  </w:num>
  <w:num w:numId="2" w16cid:durableId="1357078122">
    <w:abstractNumId w:val="0"/>
  </w:num>
  <w:num w:numId="3" w16cid:durableId="1139955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A9"/>
    <w:rsid w:val="00161599"/>
    <w:rsid w:val="00594144"/>
    <w:rsid w:val="005C7F88"/>
    <w:rsid w:val="00F10068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3B8"/>
  <w15:chartTrackingRefBased/>
  <w15:docId w15:val="{AD06C535-C0AD-4F4E-8B00-8BE0BB65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E2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2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E23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E2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23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2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E2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E2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E2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E23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E2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E23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E23A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E23A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E23A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E23A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E23A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E23A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E2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E2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E2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E2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E2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E23A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E23A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E23A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E23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E23A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E23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453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5</cp:revision>
  <cp:lastPrinted>2026-07-30T11:33:00Z</cp:lastPrinted>
  <dcterms:created xsi:type="dcterms:W3CDTF">2026-07-27T11:04:00Z</dcterms:created>
  <dcterms:modified xsi:type="dcterms:W3CDTF">2026-07-30T11:33:00Z</dcterms:modified>
</cp:coreProperties>
</file>