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62C2" w14:textId="77777777" w:rsidR="00584C28" w:rsidRDefault="00584C28" w:rsidP="00584C28">
      <w:pPr>
        <w:rPr>
          <w:rFonts w:ascii="Arial" w:hAnsi="Arial" w:cs="Arial"/>
          <w:b/>
          <w:bCs/>
          <w:lang w:val="es-ES_tradnl"/>
        </w:rPr>
      </w:pPr>
      <w:r>
        <w:rPr>
          <w:b/>
          <w:noProof/>
        </w:rPr>
        <w:drawing>
          <wp:inline distT="0" distB="0" distL="0" distR="0" wp14:anchorId="40CE7081" wp14:editId="2AB4167D">
            <wp:extent cx="5760720" cy="1061720"/>
            <wp:effectExtent l="0" t="0" r="0" b="5080"/>
            <wp:docPr id="2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241" t="39807" r="35684" b="46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lang w:val="es-ES_tradnl"/>
        </w:rPr>
        <w:t xml:space="preserve">                                                </w:t>
      </w:r>
      <w:r w:rsidRPr="001F7C88">
        <w:rPr>
          <w:rFonts w:ascii="Arial" w:hAnsi="Arial" w:cs="Arial"/>
          <w:b/>
          <w:bCs/>
          <w:lang w:val="es-ES_tradnl"/>
        </w:rPr>
        <w:t xml:space="preserve"> </w:t>
      </w:r>
      <w:r>
        <w:rPr>
          <w:rFonts w:ascii="Arial" w:hAnsi="Arial" w:cs="Arial"/>
          <w:b/>
          <w:bCs/>
          <w:lang w:val="es-ES_tradnl"/>
        </w:rPr>
        <w:t xml:space="preserve">                      </w:t>
      </w:r>
    </w:p>
    <w:p w14:paraId="4C3F0459" w14:textId="46667436" w:rsidR="00584C28" w:rsidRDefault="00584C28" w:rsidP="00584C28">
      <w:pPr>
        <w:rPr>
          <w:rFonts w:ascii="Arial" w:hAnsi="Arial" w:cs="Arial"/>
          <w:b/>
          <w:bCs/>
          <w:lang w:val="es-ES_tradnl"/>
        </w:rPr>
      </w:pPr>
      <w:r>
        <w:rPr>
          <w:rFonts w:ascii="Arial" w:hAnsi="Arial" w:cs="Arial"/>
          <w:b/>
          <w:bCs/>
          <w:lang w:val="es-ES_tradnl"/>
        </w:rPr>
        <w:t xml:space="preserve">                                                   </w:t>
      </w:r>
      <w:r w:rsidRPr="001F7C88">
        <w:rPr>
          <w:rFonts w:ascii="Arial" w:hAnsi="Arial" w:cs="Arial"/>
          <w:b/>
          <w:bCs/>
          <w:lang w:val="es-ES_tradnl"/>
        </w:rPr>
        <w:t>CONSILIUL LOCAL</w:t>
      </w:r>
    </w:p>
    <w:p w14:paraId="28969C61" w14:textId="77777777" w:rsidR="00584C28" w:rsidRPr="001F7C88" w:rsidRDefault="00584C28" w:rsidP="00584C28">
      <w:pPr>
        <w:rPr>
          <w:rFonts w:ascii="Arial" w:hAnsi="Arial" w:cs="Arial"/>
          <w:b/>
          <w:bCs/>
          <w:lang w:val="es-ES_tradnl"/>
        </w:rPr>
      </w:pPr>
    </w:p>
    <w:p w14:paraId="34FA0B1B" w14:textId="4F4E321C" w:rsidR="00584C28" w:rsidRPr="001F7C88" w:rsidRDefault="00584C28" w:rsidP="00584C28">
      <w:pPr>
        <w:rPr>
          <w:rFonts w:ascii="Arial" w:hAnsi="Arial" w:cs="Arial"/>
          <w:b/>
          <w:bCs/>
          <w:lang w:val="es-ES_tradnl"/>
        </w:rPr>
      </w:pPr>
      <w:r w:rsidRPr="001F7C88">
        <w:rPr>
          <w:rFonts w:ascii="Arial" w:hAnsi="Arial" w:cs="Arial"/>
          <w:b/>
          <w:bCs/>
          <w:lang w:val="es-ES_tradnl"/>
        </w:rPr>
        <w:t xml:space="preserve">                              </w:t>
      </w:r>
      <w:r>
        <w:rPr>
          <w:rFonts w:ascii="Arial" w:hAnsi="Arial" w:cs="Arial"/>
          <w:b/>
          <w:bCs/>
          <w:lang w:val="es-ES_tradnl"/>
        </w:rPr>
        <w:t xml:space="preserve">           </w:t>
      </w:r>
      <w:r w:rsidRPr="001F7C88">
        <w:rPr>
          <w:rFonts w:ascii="Arial" w:hAnsi="Arial" w:cs="Arial"/>
          <w:b/>
          <w:bCs/>
          <w:lang w:val="es-ES_tradnl"/>
        </w:rPr>
        <w:t xml:space="preserve"> HOTĂRÂREA NR.</w:t>
      </w:r>
      <w:r>
        <w:rPr>
          <w:rFonts w:ascii="Arial" w:hAnsi="Arial" w:cs="Arial"/>
          <w:b/>
          <w:bCs/>
          <w:lang w:val="es-ES_tradnl"/>
        </w:rPr>
        <w:t>2</w:t>
      </w:r>
      <w:r w:rsidRPr="001F7C88">
        <w:rPr>
          <w:rFonts w:ascii="Arial" w:hAnsi="Arial" w:cs="Arial"/>
          <w:b/>
          <w:bCs/>
          <w:lang w:val="es-ES_tradnl"/>
        </w:rPr>
        <w:t xml:space="preserve"> din </w:t>
      </w:r>
      <w:r>
        <w:rPr>
          <w:rFonts w:ascii="Arial" w:hAnsi="Arial" w:cs="Arial"/>
          <w:b/>
          <w:bCs/>
          <w:lang w:val="es-ES_tradnl"/>
        </w:rPr>
        <w:t>23</w:t>
      </w:r>
      <w:r w:rsidRPr="001F7C88">
        <w:rPr>
          <w:rFonts w:ascii="Arial" w:hAnsi="Arial" w:cs="Arial"/>
          <w:b/>
          <w:bCs/>
          <w:lang w:val="es-ES_tradnl"/>
        </w:rPr>
        <w:t>.01.202</w:t>
      </w:r>
      <w:r>
        <w:rPr>
          <w:rFonts w:ascii="Arial" w:hAnsi="Arial" w:cs="Arial"/>
          <w:b/>
          <w:bCs/>
          <w:lang w:val="es-ES_tradnl"/>
        </w:rPr>
        <w:t>6</w:t>
      </w:r>
    </w:p>
    <w:p w14:paraId="7788EACA" w14:textId="607EB534" w:rsidR="00584C28" w:rsidRDefault="00584C28" w:rsidP="00584C28">
      <w:pPr>
        <w:rPr>
          <w:rFonts w:ascii="Arial" w:hAnsi="Arial" w:cs="Arial"/>
          <w:b/>
          <w:bCs/>
          <w:lang w:val="es-ES_tradnl"/>
        </w:rPr>
      </w:pPr>
      <w:r>
        <w:rPr>
          <w:rFonts w:ascii="Arial" w:hAnsi="Arial" w:cs="Arial"/>
          <w:b/>
          <w:bCs/>
          <w:lang w:val="es-ES_tradnl"/>
        </w:rPr>
        <w:t xml:space="preserve">                      </w:t>
      </w:r>
      <w:r w:rsidRPr="001F7C88">
        <w:rPr>
          <w:rFonts w:ascii="Arial" w:hAnsi="Arial" w:cs="Arial"/>
          <w:b/>
          <w:bCs/>
          <w:lang w:val="es-ES_tradnl"/>
        </w:rPr>
        <w:t>privind utilizarea excedentului bugetar al anului 202</w:t>
      </w:r>
      <w:r>
        <w:rPr>
          <w:rFonts w:ascii="Arial" w:hAnsi="Arial" w:cs="Arial"/>
          <w:b/>
          <w:bCs/>
          <w:lang w:val="es-ES_tradnl"/>
        </w:rPr>
        <w:t>5</w:t>
      </w:r>
    </w:p>
    <w:p w14:paraId="5AA43B5F" w14:textId="7B0C295E" w:rsidR="00584C28" w:rsidRPr="001F7C88" w:rsidRDefault="00821FA3" w:rsidP="00584C28">
      <w:pPr>
        <w:rPr>
          <w:rFonts w:ascii="Arial" w:hAnsi="Arial" w:cs="Arial"/>
          <w:b/>
          <w:bCs/>
          <w:lang w:val="es-ES_tradnl"/>
        </w:rPr>
      </w:pPr>
      <w:r>
        <w:rPr>
          <w:rFonts w:ascii="Arial" w:hAnsi="Arial" w:cs="Arial"/>
          <w:b/>
          <w:bCs/>
          <w:lang w:val="es-ES_tradnl"/>
        </w:rPr>
        <w:t xml:space="preserve">    </w:t>
      </w:r>
      <w:r w:rsidR="00B46D63" w:rsidRPr="00B46D63">
        <w:rPr>
          <w:rFonts w:ascii="Arial" w:hAnsi="Arial" w:cs="Arial"/>
          <w:b/>
          <w:bCs/>
          <w:lang w:val="es-ES_tradnl"/>
        </w:rPr>
        <w:t>Consiliul Local al comunei Augustin întrunit în şedinţă ordinară</w:t>
      </w:r>
      <w:r w:rsidR="00B46D63">
        <w:rPr>
          <w:rFonts w:ascii="Arial" w:hAnsi="Arial" w:cs="Arial"/>
          <w:b/>
          <w:bCs/>
          <w:lang w:val="es-ES_tradnl"/>
        </w:rPr>
        <w:t xml:space="preserve"> în data de 23.01.2026</w:t>
      </w:r>
      <w:r w:rsidR="00B46D63" w:rsidRPr="00B46D63">
        <w:rPr>
          <w:rFonts w:ascii="Arial" w:hAnsi="Arial" w:cs="Arial"/>
          <w:b/>
          <w:bCs/>
          <w:lang w:val="es-ES_tradnl"/>
        </w:rPr>
        <w:t>:</w:t>
      </w:r>
    </w:p>
    <w:p w14:paraId="69868C3E" w14:textId="1AE4EE79" w:rsidR="00584C28" w:rsidRPr="00ED779C" w:rsidRDefault="00821FA3" w:rsidP="00584C28">
      <w:pPr>
        <w:rPr>
          <w:rFonts w:ascii="Arial" w:hAnsi="Arial" w:cs="Arial"/>
          <w:b/>
          <w:bCs/>
          <w:lang w:val="es-ES_tradnl"/>
        </w:rPr>
      </w:pPr>
      <w:r>
        <w:rPr>
          <w:rFonts w:ascii="Arial" w:hAnsi="Arial" w:cs="Arial"/>
          <w:b/>
          <w:bCs/>
          <w:lang w:val="es-ES_tradnl"/>
        </w:rPr>
        <w:t xml:space="preserve">    </w:t>
      </w:r>
      <w:r w:rsidR="00584C28" w:rsidRPr="00ED779C">
        <w:rPr>
          <w:rFonts w:ascii="Arial" w:hAnsi="Arial" w:cs="Arial"/>
          <w:b/>
          <w:bCs/>
          <w:lang w:val="es-ES_tradnl"/>
        </w:rPr>
        <w:t>Având în vedere ;</w:t>
      </w:r>
    </w:p>
    <w:p w14:paraId="69BF1378" w14:textId="13F8619F" w:rsidR="00584C28" w:rsidRPr="001F7C88" w:rsidRDefault="00584C28" w:rsidP="00584C28">
      <w:pPr>
        <w:rPr>
          <w:rFonts w:ascii="Arial" w:hAnsi="Arial" w:cs="Arial"/>
          <w:lang w:val="es-ES_tradnl"/>
        </w:rPr>
      </w:pPr>
      <w:r w:rsidRPr="001F7C88">
        <w:rPr>
          <w:rFonts w:ascii="Arial" w:hAnsi="Arial" w:cs="Arial"/>
          <w:lang w:val="es-ES_tradnl"/>
        </w:rPr>
        <w:t xml:space="preserve">         Proiectul de hotărâre nr.</w:t>
      </w:r>
      <w:r>
        <w:rPr>
          <w:rFonts w:ascii="Arial" w:hAnsi="Arial" w:cs="Arial"/>
          <w:b/>
          <w:bCs/>
          <w:lang w:val="es-ES_tradnl"/>
        </w:rPr>
        <w:t>2</w:t>
      </w:r>
      <w:r w:rsidRPr="001F7C88">
        <w:rPr>
          <w:rFonts w:ascii="Arial" w:hAnsi="Arial" w:cs="Arial"/>
          <w:b/>
          <w:bCs/>
          <w:lang w:val="es-ES_tradnl"/>
        </w:rPr>
        <w:t xml:space="preserve"> din.</w:t>
      </w:r>
      <w:r>
        <w:rPr>
          <w:rFonts w:ascii="Arial" w:hAnsi="Arial" w:cs="Arial"/>
          <w:b/>
          <w:bCs/>
          <w:lang w:val="es-ES_tradnl"/>
        </w:rPr>
        <w:t>15</w:t>
      </w:r>
      <w:r w:rsidRPr="001F7C88">
        <w:rPr>
          <w:rFonts w:ascii="Arial" w:hAnsi="Arial" w:cs="Arial"/>
          <w:b/>
          <w:bCs/>
          <w:lang w:val="es-ES_tradnl"/>
        </w:rPr>
        <w:t>.01.202</w:t>
      </w:r>
      <w:r>
        <w:rPr>
          <w:rFonts w:ascii="Arial" w:hAnsi="Arial" w:cs="Arial"/>
          <w:b/>
          <w:bCs/>
          <w:lang w:val="es-ES_tradnl"/>
        </w:rPr>
        <w:t>6</w:t>
      </w:r>
    </w:p>
    <w:p w14:paraId="625AC07A" w14:textId="78A8E30E" w:rsidR="00584C28" w:rsidRPr="001F7C88" w:rsidRDefault="00584C28" w:rsidP="00584C28">
      <w:pPr>
        <w:rPr>
          <w:rFonts w:ascii="Arial" w:hAnsi="Arial" w:cs="Arial"/>
          <w:lang w:val="es-ES_tradnl"/>
        </w:rPr>
      </w:pPr>
      <w:r w:rsidRPr="001F7C88">
        <w:rPr>
          <w:rFonts w:ascii="Arial" w:hAnsi="Arial" w:cs="Arial"/>
          <w:lang w:val="es-ES_tradnl"/>
        </w:rPr>
        <w:t xml:space="preserve">         Referatul de aprobare al primarului nr</w:t>
      </w:r>
      <w:r>
        <w:rPr>
          <w:rFonts w:ascii="Arial" w:hAnsi="Arial" w:cs="Arial"/>
          <w:lang w:val="es-ES_tradnl"/>
        </w:rPr>
        <w:t xml:space="preserve"> </w:t>
      </w:r>
      <w:r w:rsidRPr="001F7C88">
        <w:rPr>
          <w:rFonts w:ascii="Arial" w:hAnsi="Arial" w:cs="Arial"/>
          <w:lang w:val="es-ES_tradnl"/>
        </w:rPr>
        <w:t>.</w:t>
      </w:r>
      <w:r>
        <w:rPr>
          <w:rFonts w:ascii="Arial" w:hAnsi="Arial" w:cs="Arial"/>
          <w:b/>
          <w:bCs/>
          <w:lang w:val="es-ES_tradnl"/>
        </w:rPr>
        <w:t>7</w:t>
      </w:r>
      <w:r w:rsidRPr="002355BE">
        <w:rPr>
          <w:rFonts w:ascii="Arial" w:hAnsi="Arial" w:cs="Arial"/>
          <w:b/>
          <w:bCs/>
          <w:lang w:val="es-ES_tradnl"/>
        </w:rPr>
        <w:t>8</w:t>
      </w:r>
      <w:r>
        <w:rPr>
          <w:rFonts w:ascii="Arial" w:hAnsi="Arial" w:cs="Arial"/>
          <w:b/>
          <w:bCs/>
          <w:lang w:val="es-ES_tradnl"/>
        </w:rPr>
        <w:t xml:space="preserve"> </w:t>
      </w:r>
      <w:r w:rsidRPr="001F7C88">
        <w:rPr>
          <w:rFonts w:ascii="Arial" w:hAnsi="Arial" w:cs="Arial"/>
          <w:b/>
          <w:bCs/>
          <w:lang w:val="es-ES_tradnl"/>
        </w:rPr>
        <w:t>/</w:t>
      </w:r>
      <w:r>
        <w:rPr>
          <w:rFonts w:ascii="Arial" w:hAnsi="Arial" w:cs="Arial"/>
          <w:b/>
          <w:bCs/>
          <w:lang w:val="es-ES_tradnl"/>
        </w:rPr>
        <w:t>15</w:t>
      </w:r>
      <w:r w:rsidRPr="001F7C88">
        <w:rPr>
          <w:rFonts w:ascii="Arial" w:hAnsi="Arial" w:cs="Arial"/>
          <w:b/>
          <w:bCs/>
          <w:lang w:val="es-ES_tradnl"/>
        </w:rPr>
        <w:t>.01.202</w:t>
      </w:r>
      <w:r>
        <w:rPr>
          <w:rFonts w:ascii="Arial" w:hAnsi="Arial" w:cs="Arial"/>
          <w:b/>
          <w:bCs/>
          <w:lang w:val="es-ES_tradnl"/>
        </w:rPr>
        <w:t>6</w:t>
      </w:r>
      <w:r w:rsidRPr="001F7C88">
        <w:rPr>
          <w:rFonts w:ascii="Arial" w:hAnsi="Arial" w:cs="Arial"/>
          <w:lang w:val="es-ES_tradnl"/>
        </w:rPr>
        <w:t>,</w:t>
      </w:r>
    </w:p>
    <w:p w14:paraId="4E96F903" w14:textId="58A8F4A3" w:rsidR="00584C28" w:rsidRPr="001F7C88" w:rsidRDefault="00584C28" w:rsidP="00584C28">
      <w:pPr>
        <w:rPr>
          <w:rFonts w:ascii="Arial" w:hAnsi="Arial" w:cs="Arial"/>
          <w:b/>
          <w:bCs/>
          <w:lang w:val="es-ES_tradnl"/>
        </w:rPr>
      </w:pPr>
      <w:r w:rsidRPr="001F7C88">
        <w:rPr>
          <w:rFonts w:ascii="Arial" w:hAnsi="Arial" w:cs="Arial"/>
          <w:lang w:val="es-ES_tradnl"/>
        </w:rPr>
        <w:t xml:space="preserve">         Raportul de specialitate nr.</w:t>
      </w:r>
      <w:r w:rsidRPr="001F7C88">
        <w:rPr>
          <w:rFonts w:ascii="Arial" w:hAnsi="Arial" w:cs="Arial"/>
          <w:b/>
          <w:bCs/>
          <w:lang w:val="es-ES_tradnl"/>
        </w:rPr>
        <w:t xml:space="preserve"> </w:t>
      </w:r>
      <w:r>
        <w:rPr>
          <w:rFonts w:ascii="Arial" w:hAnsi="Arial" w:cs="Arial"/>
          <w:b/>
          <w:bCs/>
          <w:lang w:val="es-ES_tradnl"/>
        </w:rPr>
        <w:t>69</w:t>
      </w:r>
      <w:r w:rsidRPr="001F7C88">
        <w:rPr>
          <w:rFonts w:ascii="Arial" w:hAnsi="Arial" w:cs="Arial"/>
          <w:b/>
          <w:bCs/>
          <w:lang w:val="es-ES_tradnl"/>
        </w:rPr>
        <w:t>/</w:t>
      </w:r>
      <w:r>
        <w:rPr>
          <w:rFonts w:ascii="Arial" w:hAnsi="Arial" w:cs="Arial"/>
          <w:b/>
          <w:bCs/>
          <w:lang w:val="es-ES_tradnl"/>
        </w:rPr>
        <w:t>15</w:t>
      </w:r>
      <w:r w:rsidRPr="001F7C88">
        <w:rPr>
          <w:rFonts w:ascii="Arial" w:hAnsi="Arial" w:cs="Arial"/>
          <w:b/>
          <w:bCs/>
          <w:lang w:val="es-ES_tradnl"/>
        </w:rPr>
        <w:t>.01.202</w:t>
      </w:r>
      <w:r>
        <w:rPr>
          <w:rFonts w:ascii="Arial" w:hAnsi="Arial" w:cs="Arial"/>
          <w:b/>
          <w:bCs/>
          <w:lang w:val="es-ES_tradnl"/>
        </w:rPr>
        <w:t>6</w:t>
      </w:r>
    </w:p>
    <w:p w14:paraId="10DBC920" w14:textId="77777777" w:rsidR="00584C28" w:rsidRPr="001F7C88" w:rsidRDefault="00584C28" w:rsidP="00584C28">
      <w:pPr>
        <w:rPr>
          <w:rFonts w:ascii="Arial" w:hAnsi="Arial" w:cs="Arial"/>
          <w:lang w:val="es-ES_tradnl"/>
        </w:rPr>
      </w:pPr>
      <w:r w:rsidRPr="001F7C88">
        <w:rPr>
          <w:rFonts w:ascii="Arial" w:hAnsi="Arial" w:cs="Arial"/>
          <w:b/>
          <w:bCs/>
          <w:lang w:val="es-ES_tradnl"/>
        </w:rPr>
        <w:t xml:space="preserve">         </w:t>
      </w:r>
      <w:r w:rsidRPr="001F7C88">
        <w:rPr>
          <w:rFonts w:ascii="Arial" w:hAnsi="Arial" w:cs="Arial"/>
          <w:lang w:val="es-ES_tradnl"/>
        </w:rPr>
        <w:t>Rapoartele comisiilor de specialitate</w:t>
      </w:r>
    </w:p>
    <w:p w14:paraId="5ABF8CB7" w14:textId="77777777" w:rsidR="00584C28" w:rsidRPr="001F7C88" w:rsidRDefault="00584C28" w:rsidP="00584C28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1F7C88">
        <w:rPr>
          <w:rFonts w:ascii="Arial" w:hAnsi="Arial" w:cs="Arial"/>
          <w:b/>
          <w:bCs/>
          <w:lang w:val="en-US"/>
        </w:rPr>
        <w:t xml:space="preserve">Art.58, </w:t>
      </w:r>
      <w:proofErr w:type="spellStart"/>
      <w:r w:rsidRPr="001F7C88">
        <w:rPr>
          <w:rFonts w:ascii="Arial" w:hAnsi="Arial" w:cs="Arial"/>
          <w:b/>
          <w:bCs/>
          <w:lang w:val="en-US"/>
        </w:rPr>
        <w:t>alin</w:t>
      </w:r>
      <w:proofErr w:type="spellEnd"/>
      <w:r w:rsidRPr="001F7C88">
        <w:rPr>
          <w:rFonts w:ascii="Arial" w:hAnsi="Arial" w:cs="Arial"/>
          <w:b/>
          <w:bCs/>
          <w:lang w:val="en-US"/>
        </w:rPr>
        <w:t xml:space="preserve"> 1 din </w:t>
      </w:r>
      <w:proofErr w:type="spellStart"/>
      <w:r w:rsidRPr="001F7C88">
        <w:rPr>
          <w:rFonts w:ascii="Arial" w:hAnsi="Arial" w:cs="Arial"/>
          <w:b/>
          <w:bCs/>
          <w:lang w:val="en-US"/>
        </w:rPr>
        <w:t>Legea</w:t>
      </w:r>
      <w:proofErr w:type="spellEnd"/>
      <w:r w:rsidRPr="001F7C88">
        <w:rPr>
          <w:rFonts w:ascii="Arial" w:hAnsi="Arial" w:cs="Arial"/>
          <w:b/>
          <w:bCs/>
          <w:lang w:val="en-US"/>
        </w:rPr>
        <w:t xml:space="preserve"> nr. 273/2006</w:t>
      </w:r>
      <w:r w:rsidRPr="001F7C88">
        <w:rPr>
          <w:rFonts w:ascii="Arial" w:hAnsi="Arial" w:cs="Arial"/>
          <w:lang w:val="en-US"/>
        </w:rPr>
        <w:t xml:space="preserve">, </w:t>
      </w:r>
      <w:proofErr w:type="spellStart"/>
      <w:r w:rsidRPr="001F7C88">
        <w:rPr>
          <w:rFonts w:ascii="Arial" w:hAnsi="Arial" w:cs="Arial"/>
          <w:lang w:val="en-US"/>
        </w:rPr>
        <w:t>privind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r w:rsidRPr="001F7C88">
        <w:rPr>
          <w:rFonts w:ascii="Arial" w:hAnsi="Arial" w:cs="Arial"/>
          <w:lang w:val="en-US"/>
        </w:rPr>
        <w:t>finanțele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r w:rsidRPr="001F7C88">
        <w:rPr>
          <w:rFonts w:ascii="Arial" w:hAnsi="Arial" w:cs="Arial"/>
          <w:lang w:val="en-US"/>
        </w:rPr>
        <w:t>publice</w:t>
      </w:r>
      <w:proofErr w:type="spellEnd"/>
      <w:r w:rsidRPr="001F7C88">
        <w:rPr>
          <w:rFonts w:ascii="Arial" w:hAnsi="Arial" w:cs="Arial"/>
          <w:lang w:val="en-US"/>
        </w:rPr>
        <w:t xml:space="preserve"> locale, cu </w:t>
      </w:r>
      <w:proofErr w:type="spellStart"/>
      <w:r w:rsidRPr="001F7C88">
        <w:rPr>
          <w:rFonts w:ascii="Arial" w:hAnsi="Arial" w:cs="Arial"/>
          <w:lang w:val="en-US"/>
        </w:rPr>
        <w:t>modificările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r w:rsidRPr="001F7C88">
        <w:rPr>
          <w:rFonts w:ascii="Arial" w:hAnsi="Arial" w:cs="Arial"/>
          <w:lang w:val="en-US"/>
        </w:rPr>
        <w:t>și</w:t>
      </w:r>
      <w:proofErr w:type="spellEnd"/>
      <w:r w:rsidRPr="001F7C88">
        <w:rPr>
          <w:rFonts w:ascii="Arial" w:hAnsi="Arial" w:cs="Arial"/>
          <w:lang w:val="en-US"/>
        </w:rPr>
        <w:t xml:space="preserve">   </w:t>
      </w:r>
      <w:proofErr w:type="spellStart"/>
      <w:r w:rsidRPr="001F7C88">
        <w:rPr>
          <w:rFonts w:ascii="Arial" w:hAnsi="Arial" w:cs="Arial"/>
          <w:lang w:val="en-US"/>
        </w:rPr>
        <w:t>completările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1F7C88">
        <w:rPr>
          <w:rFonts w:ascii="Arial" w:hAnsi="Arial" w:cs="Arial"/>
          <w:lang w:val="en-US"/>
        </w:rPr>
        <w:t>ulterioare</w:t>
      </w:r>
      <w:proofErr w:type="spellEnd"/>
      <w:r w:rsidRPr="001F7C88">
        <w:rPr>
          <w:rFonts w:ascii="Arial" w:hAnsi="Arial" w:cs="Arial"/>
          <w:lang w:val="en-US"/>
        </w:rPr>
        <w:t xml:space="preserve"> ;</w:t>
      </w:r>
      <w:proofErr w:type="gramEnd"/>
    </w:p>
    <w:p w14:paraId="01863C40" w14:textId="7CFF5764" w:rsidR="00584C28" w:rsidRPr="001F7C88" w:rsidRDefault="00584C28" w:rsidP="00584C28">
      <w:pPr>
        <w:numPr>
          <w:ilvl w:val="0"/>
          <w:numId w:val="2"/>
        </w:numPr>
        <w:rPr>
          <w:rFonts w:ascii="Arial" w:hAnsi="Arial" w:cs="Arial"/>
          <w:lang w:val="es-ES_tradnl"/>
        </w:rPr>
      </w:pPr>
      <w:r w:rsidRPr="001F7C88">
        <w:rPr>
          <w:rFonts w:ascii="Arial" w:hAnsi="Arial" w:cs="Arial"/>
          <w:b/>
          <w:bCs/>
          <w:lang w:val="es-ES_tradnl"/>
        </w:rPr>
        <w:t xml:space="preserve">OMFP </w:t>
      </w:r>
      <w:r>
        <w:rPr>
          <w:rFonts w:ascii="Arial" w:hAnsi="Arial" w:cs="Arial"/>
          <w:b/>
          <w:bCs/>
          <w:lang w:val="es-ES_tradnl"/>
        </w:rPr>
        <w:t>1983</w:t>
      </w:r>
      <w:r w:rsidRPr="001F7C88">
        <w:rPr>
          <w:rFonts w:ascii="Arial" w:hAnsi="Arial" w:cs="Arial"/>
          <w:b/>
          <w:bCs/>
          <w:lang w:val="es-ES_tradnl"/>
        </w:rPr>
        <w:t>/1</w:t>
      </w:r>
      <w:r>
        <w:rPr>
          <w:rFonts w:ascii="Arial" w:hAnsi="Arial" w:cs="Arial"/>
          <w:b/>
          <w:bCs/>
          <w:lang w:val="es-ES_tradnl"/>
        </w:rPr>
        <w:t>6</w:t>
      </w:r>
      <w:r w:rsidRPr="001F7C88">
        <w:rPr>
          <w:rFonts w:ascii="Arial" w:hAnsi="Arial" w:cs="Arial"/>
          <w:b/>
          <w:bCs/>
          <w:lang w:val="es-ES_tradnl"/>
        </w:rPr>
        <w:t>.12.202</w:t>
      </w:r>
      <w:r>
        <w:rPr>
          <w:rFonts w:ascii="Arial" w:hAnsi="Arial" w:cs="Arial"/>
          <w:b/>
          <w:bCs/>
          <w:lang w:val="es-ES_tradnl"/>
        </w:rPr>
        <w:t>5</w:t>
      </w:r>
      <w:r w:rsidRPr="001F7C88">
        <w:rPr>
          <w:rFonts w:ascii="Arial" w:hAnsi="Arial" w:cs="Arial"/>
          <w:b/>
          <w:bCs/>
          <w:lang w:val="es-ES_tradnl"/>
        </w:rPr>
        <w:t xml:space="preserve"> </w:t>
      </w:r>
      <w:r w:rsidRPr="001F7C88">
        <w:rPr>
          <w:rFonts w:ascii="Arial" w:hAnsi="Arial" w:cs="Arial"/>
          <w:lang w:val="es-ES_tradnl"/>
        </w:rPr>
        <w:t>pentru aprobarea Normelor metodologice privind încheierea exerciîiului bugetar pe anul 202</w:t>
      </w:r>
      <w:r>
        <w:rPr>
          <w:rFonts w:ascii="Arial" w:hAnsi="Arial" w:cs="Arial"/>
          <w:lang w:val="es-ES_tradnl"/>
        </w:rPr>
        <w:t>5</w:t>
      </w:r>
    </w:p>
    <w:p w14:paraId="15C208B8" w14:textId="77777777" w:rsidR="00584C28" w:rsidRPr="00ED779C" w:rsidRDefault="00584C28" w:rsidP="00584C28">
      <w:pPr>
        <w:rPr>
          <w:rFonts w:ascii="Arial" w:hAnsi="Arial" w:cs="Arial"/>
          <w:b/>
          <w:bCs/>
          <w:lang w:val="es-ES_tradnl"/>
        </w:rPr>
      </w:pPr>
    </w:p>
    <w:p w14:paraId="4FD5276D" w14:textId="77777777" w:rsidR="00584C28" w:rsidRPr="00ED779C" w:rsidRDefault="00584C28" w:rsidP="00584C28">
      <w:pPr>
        <w:rPr>
          <w:rFonts w:ascii="Arial" w:hAnsi="Arial" w:cs="Arial"/>
          <w:b/>
          <w:bCs/>
          <w:lang w:val="es-ES_tradnl"/>
        </w:rPr>
      </w:pPr>
      <w:r w:rsidRPr="00ED779C">
        <w:rPr>
          <w:rFonts w:ascii="Arial" w:hAnsi="Arial" w:cs="Arial"/>
          <w:b/>
          <w:bCs/>
          <w:lang w:val="es-ES_tradnl"/>
        </w:rPr>
        <w:t xml:space="preserve">  În conformitate cu prevederile:</w:t>
      </w:r>
    </w:p>
    <w:p w14:paraId="3F5668DC" w14:textId="77777777" w:rsidR="00584C28" w:rsidRPr="001F7C88" w:rsidRDefault="00584C28" w:rsidP="00584C28">
      <w:pPr>
        <w:rPr>
          <w:rFonts w:ascii="Arial" w:hAnsi="Arial" w:cs="Arial"/>
          <w:lang w:val="es-ES_tradnl"/>
        </w:rPr>
      </w:pPr>
    </w:p>
    <w:p w14:paraId="7101A36D" w14:textId="77777777" w:rsidR="00584C28" w:rsidRPr="001F7C88" w:rsidRDefault="00584C28" w:rsidP="00584C28">
      <w:pPr>
        <w:rPr>
          <w:rFonts w:ascii="Arial" w:hAnsi="Arial" w:cs="Arial"/>
          <w:lang w:val="es-ES_tradnl"/>
        </w:rPr>
      </w:pPr>
      <w:r w:rsidRPr="001F7C88">
        <w:rPr>
          <w:rFonts w:ascii="Arial" w:hAnsi="Arial" w:cs="Arial"/>
          <w:b/>
          <w:bCs/>
          <w:lang w:val="es-ES_tradnl"/>
        </w:rPr>
        <w:t>O.U.G. nr. 57/2019</w:t>
      </w:r>
      <w:r w:rsidRPr="001F7C88">
        <w:rPr>
          <w:rFonts w:ascii="Arial" w:hAnsi="Arial" w:cs="Arial"/>
          <w:lang w:val="es-ES_tradnl"/>
        </w:rPr>
        <w:t xml:space="preserve"> privind Codul administrativ</w:t>
      </w:r>
    </w:p>
    <w:p w14:paraId="66E76ED4" w14:textId="77777777" w:rsidR="00584C28" w:rsidRPr="001F7C88" w:rsidRDefault="00584C28" w:rsidP="00584C28">
      <w:pPr>
        <w:rPr>
          <w:rFonts w:ascii="Arial" w:hAnsi="Arial" w:cs="Arial"/>
          <w:lang w:val="es-ES_tradnl"/>
        </w:rPr>
      </w:pPr>
      <w:r w:rsidRPr="001F7C88">
        <w:rPr>
          <w:rFonts w:ascii="Arial" w:hAnsi="Arial" w:cs="Arial"/>
          <w:lang w:val="es-ES_tradnl"/>
        </w:rPr>
        <w:t xml:space="preserve"> </w:t>
      </w:r>
      <w:r w:rsidRPr="001F7C88">
        <w:rPr>
          <w:rFonts w:ascii="Arial" w:hAnsi="Arial" w:cs="Arial"/>
          <w:b/>
          <w:bCs/>
          <w:lang w:val="es-ES_tradnl"/>
        </w:rPr>
        <w:t>art.129</w:t>
      </w:r>
      <w:r w:rsidRPr="001F7C88">
        <w:rPr>
          <w:rFonts w:ascii="Arial" w:hAnsi="Arial" w:cs="Arial"/>
          <w:lang w:val="es-ES_tradnl"/>
        </w:rPr>
        <w:t xml:space="preserve"> Atribuțiile consiliului local,punctul (4) În exercitarea atribuțiilor prevăzute la art.(2) lit.a)consiliul local:</w:t>
      </w:r>
    </w:p>
    <w:p w14:paraId="579399F3" w14:textId="77777777" w:rsidR="00584C28" w:rsidRPr="001F7C88" w:rsidRDefault="00584C28" w:rsidP="00584C28">
      <w:pPr>
        <w:numPr>
          <w:ilvl w:val="0"/>
          <w:numId w:val="1"/>
        </w:numPr>
        <w:rPr>
          <w:rFonts w:ascii="Arial" w:hAnsi="Arial" w:cs="Arial"/>
          <w:lang w:val="es-ES_tradnl"/>
        </w:rPr>
      </w:pPr>
      <w:r w:rsidRPr="001F7C88">
        <w:rPr>
          <w:rFonts w:ascii="Arial" w:hAnsi="Arial" w:cs="Arial"/>
          <w:lang w:val="es-ES_tradnl"/>
        </w:rPr>
        <w:t>aprobă, la propunerea primarului, bugetul unități administrative-teritoriale,virările de credite,modul de utilizare a rezervei bugetare și contul de încheiere a exercițiului bugetar.</w:t>
      </w:r>
    </w:p>
    <w:p w14:paraId="5485DE6F" w14:textId="77777777" w:rsidR="00584C28" w:rsidRPr="001F7C88" w:rsidRDefault="00584C28" w:rsidP="00584C28">
      <w:pPr>
        <w:rPr>
          <w:rFonts w:ascii="Arial" w:hAnsi="Arial" w:cs="Arial"/>
          <w:lang w:val="es-ES_tradnl"/>
        </w:rPr>
      </w:pPr>
      <w:r w:rsidRPr="001F7C88">
        <w:rPr>
          <w:rFonts w:ascii="Arial" w:hAnsi="Arial" w:cs="Arial"/>
          <w:b/>
          <w:bCs/>
          <w:lang w:val="es-ES_tradnl"/>
        </w:rPr>
        <w:t xml:space="preserve">art.139 </w:t>
      </w:r>
      <w:r w:rsidRPr="001F7C88">
        <w:rPr>
          <w:rFonts w:ascii="Arial" w:hAnsi="Arial" w:cs="Arial"/>
          <w:lang w:val="es-ES_tradnl"/>
        </w:rPr>
        <w:t>(3), se adoptă cu majoritate absolută prevăvută la art.5 lit. c) a consilierilor locali în funcție următoarele hotărâri ale consiliului local:</w:t>
      </w:r>
    </w:p>
    <w:p w14:paraId="2EB33C64" w14:textId="77777777" w:rsidR="00584C28" w:rsidRPr="001F7C88" w:rsidRDefault="00584C28" w:rsidP="00584C28">
      <w:pPr>
        <w:rPr>
          <w:rFonts w:ascii="Arial" w:hAnsi="Arial" w:cs="Arial"/>
          <w:lang w:val="en-US"/>
        </w:rPr>
      </w:pPr>
      <w:r w:rsidRPr="001F7C88">
        <w:rPr>
          <w:rFonts w:ascii="Arial" w:hAnsi="Arial" w:cs="Arial"/>
          <w:lang w:val="en-US"/>
        </w:rPr>
        <w:t xml:space="preserve">lit.(a): </w:t>
      </w:r>
      <w:proofErr w:type="spellStart"/>
      <w:r w:rsidRPr="001F7C88">
        <w:rPr>
          <w:rFonts w:ascii="Arial" w:hAnsi="Arial" w:cs="Arial"/>
          <w:lang w:val="en-US"/>
        </w:rPr>
        <w:t>hotărârile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r w:rsidRPr="001F7C88">
        <w:rPr>
          <w:rFonts w:ascii="Arial" w:hAnsi="Arial" w:cs="Arial"/>
          <w:lang w:val="en-US"/>
        </w:rPr>
        <w:t>privind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r w:rsidRPr="001F7C88">
        <w:rPr>
          <w:rFonts w:ascii="Arial" w:hAnsi="Arial" w:cs="Arial"/>
          <w:lang w:val="en-US"/>
        </w:rPr>
        <w:t>bugetul</w:t>
      </w:r>
      <w:proofErr w:type="spellEnd"/>
      <w:r w:rsidRPr="001F7C88">
        <w:rPr>
          <w:rFonts w:ascii="Arial" w:hAnsi="Arial" w:cs="Arial"/>
          <w:lang w:val="en-US"/>
        </w:rPr>
        <w:t xml:space="preserve"> local.</w:t>
      </w:r>
    </w:p>
    <w:p w14:paraId="2D2089AB" w14:textId="77777777" w:rsidR="00584C28" w:rsidRPr="001F7C88" w:rsidRDefault="00584C28" w:rsidP="00584C28">
      <w:pPr>
        <w:rPr>
          <w:rFonts w:ascii="Arial" w:hAnsi="Arial" w:cs="Arial"/>
          <w:lang w:val="en-US"/>
        </w:rPr>
      </w:pPr>
      <w:r w:rsidRPr="001F7C88">
        <w:rPr>
          <w:rFonts w:ascii="Arial" w:hAnsi="Arial" w:cs="Arial"/>
          <w:b/>
          <w:bCs/>
          <w:lang w:val="en-US"/>
        </w:rPr>
        <w:t>art.196</w:t>
      </w:r>
      <w:r w:rsidRPr="001F7C88">
        <w:rPr>
          <w:rFonts w:ascii="Arial" w:hAnsi="Arial" w:cs="Arial"/>
          <w:lang w:val="en-US"/>
        </w:rPr>
        <w:t>(1</w:t>
      </w:r>
      <w:proofErr w:type="gramStart"/>
      <w:r w:rsidRPr="001F7C88">
        <w:rPr>
          <w:rFonts w:ascii="Arial" w:hAnsi="Arial" w:cs="Arial"/>
          <w:lang w:val="en-US"/>
        </w:rPr>
        <w:t>),lit.</w:t>
      </w:r>
      <w:proofErr w:type="gramEnd"/>
      <w:r w:rsidRPr="001F7C88">
        <w:rPr>
          <w:rFonts w:ascii="Arial" w:hAnsi="Arial" w:cs="Arial"/>
          <w:lang w:val="en-US"/>
        </w:rPr>
        <w:t xml:space="preserve">(a) </w:t>
      </w:r>
      <w:proofErr w:type="spellStart"/>
      <w:r w:rsidRPr="001F7C88">
        <w:rPr>
          <w:rFonts w:ascii="Arial" w:hAnsi="Arial" w:cs="Arial"/>
          <w:lang w:val="en-US"/>
        </w:rPr>
        <w:t>consiliul</w:t>
      </w:r>
      <w:proofErr w:type="spellEnd"/>
      <w:r w:rsidRPr="001F7C88">
        <w:rPr>
          <w:rFonts w:ascii="Arial" w:hAnsi="Arial" w:cs="Arial"/>
          <w:lang w:val="en-US"/>
        </w:rPr>
        <w:t xml:space="preserve"> local </w:t>
      </w:r>
      <w:proofErr w:type="spellStart"/>
      <w:r w:rsidRPr="001F7C88">
        <w:rPr>
          <w:rFonts w:ascii="Arial" w:hAnsi="Arial" w:cs="Arial"/>
          <w:lang w:val="en-US"/>
        </w:rPr>
        <w:t>și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r w:rsidRPr="001F7C88">
        <w:rPr>
          <w:rFonts w:ascii="Arial" w:hAnsi="Arial" w:cs="Arial"/>
          <w:lang w:val="en-US"/>
        </w:rPr>
        <w:t>consiliul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r w:rsidRPr="001F7C88">
        <w:rPr>
          <w:rFonts w:ascii="Arial" w:hAnsi="Arial" w:cs="Arial"/>
          <w:lang w:val="en-US"/>
        </w:rPr>
        <w:t>județean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r w:rsidRPr="001F7C88">
        <w:rPr>
          <w:rFonts w:ascii="Arial" w:hAnsi="Arial" w:cs="Arial"/>
          <w:lang w:val="en-US"/>
        </w:rPr>
        <w:t>adoptă</w:t>
      </w:r>
      <w:proofErr w:type="spellEnd"/>
      <w:r w:rsidRPr="001F7C88">
        <w:rPr>
          <w:rFonts w:ascii="Arial" w:hAnsi="Arial" w:cs="Arial"/>
          <w:lang w:val="en-US"/>
        </w:rPr>
        <w:t xml:space="preserve"> </w:t>
      </w:r>
      <w:proofErr w:type="spellStart"/>
      <w:r w:rsidRPr="001F7C88">
        <w:rPr>
          <w:rFonts w:ascii="Arial" w:hAnsi="Arial" w:cs="Arial"/>
          <w:lang w:val="en-US"/>
        </w:rPr>
        <w:t>hotărâri</w:t>
      </w:r>
      <w:proofErr w:type="spellEnd"/>
    </w:p>
    <w:p w14:paraId="544E2795" w14:textId="77777777" w:rsidR="00584C28" w:rsidRPr="001F7C88" w:rsidRDefault="00584C28" w:rsidP="00584C28">
      <w:pPr>
        <w:rPr>
          <w:rFonts w:ascii="Arial" w:hAnsi="Arial" w:cs="Arial"/>
          <w:lang w:val="en-US"/>
        </w:rPr>
      </w:pPr>
    </w:p>
    <w:p w14:paraId="55515D63" w14:textId="3075ED92" w:rsidR="00584C28" w:rsidRPr="008C4148" w:rsidRDefault="00584C28" w:rsidP="00584C28">
      <w:pPr>
        <w:rPr>
          <w:rFonts w:ascii="Arial" w:hAnsi="Arial" w:cs="Arial"/>
          <w:b/>
          <w:bCs/>
          <w:lang w:val="es-ES_tradnl"/>
        </w:rPr>
      </w:pPr>
      <w:r w:rsidRPr="001F7C88">
        <w:rPr>
          <w:rFonts w:ascii="Arial" w:hAnsi="Arial" w:cs="Arial"/>
          <w:lang w:val="en-US"/>
        </w:rPr>
        <w:t xml:space="preserve"> </w:t>
      </w:r>
      <w:r w:rsidRPr="008C4148">
        <w:rPr>
          <w:rFonts w:ascii="Arial" w:hAnsi="Arial" w:cs="Arial"/>
          <w:b/>
          <w:bCs/>
          <w:lang w:val="es-ES_tradnl"/>
        </w:rPr>
        <w:t>Consiliul Local al comunei Augustin :</w:t>
      </w:r>
    </w:p>
    <w:p w14:paraId="2D788C23" w14:textId="77777777" w:rsidR="00584C28" w:rsidRPr="008C4148" w:rsidRDefault="00584C28" w:rsidP="00584C28">
      <w:pPr>
        <w:rPr>
          <w:rFonts w:ascii="Arial" w:hAnsi="Arial" w:cs="Arial"/>
          <w:lang w:val="es-ES_tradnl"/>
        </w:rPr>
      </w:pPr>
    </w:p>
    <w:p w14:paraId="04A4E725" w14:textId="0C0BB220" w:rsidR="00584C28" w:rsidRPr="008C4148" w:rsidRDefault="00584C28" w:rsidP="00584C28">
      <w:pPr>
        <w:rPr>
          <w:rFonts w:ascii="Arial" w:hAnsi="Arial" w:cs="Arial"/>
          <w:lang w:val="es-ES_tradnl"/>
        </w:rPr>
      </w:pPr>
      <w:r w:rsidRPr="008C4148">
        <w:rPr>
          <w:rFonts w:ascii="Arial" w:hAnsi="Arial" w:cs="Arial"/>
          <w:lang w:val="es-ES_tradnl"/>
        </w:rPr>
        <w:t xml:space="preserve">          </w:t>
      </w:r>
    </w:p>
    <w:p w14:paraId="45443468" w14:textId="77777777" w:rsidR="00584C28" w:rsidRPr="008C4148" w:rsidRDefault="00584C28" w:rsidP="00584C28">
      <w:pPr>
        <w:rPr>
          <w:rFonts w:ascii="Arial" w:hAnsi="Arial" w:cs="Arial"/>
          <w:b/>
          <w:bCs/>
          <w:lang w:val="es-ES_tradnl"/>
        </w:rPr>
      </w:pPr>
      <w:r w:rsidRPr="008C4148">
        <w:rPr>
          <w:rFonts w:ascii="Arial" w:hAnsi="Arial" w:cs="Arial"/>
          <w:lang w:val="es-ES_tradnl"/>
        </w:rPr>
        <w:t xml:space="preserve">                                                       </w:t>
      </w:r>
      <w:r w:rsidRPr="008C4148">
        <w:rPr>
          <w:rFonts w:ascii="Arial" w:hAnsi="Arial" w:cs="Arial"/>
          <w:b/>
          <w:bCs/>
          <w:lang w:val="es-ES_tradnl"/>
        </w:rPr>
        <w:t>HOTĂRĂȘTE:</w:t>
      </w:r>
    </w:p>
    <w:p w14:paraId="6EC4BD47" w14:textId="77777777" w:rsidR="00584C28" w:rsidRPr="008C4148" w:rsidRDefault="00584C28" w:rsidP="00584C28">
      <w:pPr>
        <w:rPr>
          <w:rFonts w:ascii="Arial" w:hAnsi="Arial" w:cs="Arial"/>
          <w:b/>
          <w:bCs/>
          <w:lang w:val="es-ES_tradnl"/>
        </w:rPr>
      </w:pPr>
    </w:p>
    <w:p w14:paraId="649B5BEF" w14:textId="0D4DBBBD" w:rsidR="00584C28" w:rsidRPr="00ED779C" w:rsidRDefault="00584C28" w:rsidP="00584C28">
      <w:pPr>
        <w:rPr>
          <w:rFonts w:ascii="Arial" w:hAnsi="Arial" w:cs="Arial"/>
          <w:b/>
          <w:bCs/>
          <w:lang w:val="es-ES_tradnl"/>
        </w:rPr>
      </w:pPr>
      <w:r w:rsidRPr="00ED779C">
        <w:rPr>
          <w:rFonts w:ascii="Arial" w:hAnsi="Arial" w:cs="Arial"/>
          <w:b/>
          <w:bCs/>
          <w:lang w:val="es-ES_tradnl"/>
        </w:rPr>
        <w:t>Art.</w:t>
      </w:r>
      <w:r>
        <w:rPr>
          <w:rFonts w:ascii="Arial" w:hAnsi="Arial" w:cs="Arial"/>
          <w:b/>
          <w:bCs/>
          <w:lang w:val="es-ES_tradnl"/>
        </w:rPr>
        <w:t>1</w:t>
      </w:r>
      <w:r w:rsidRPr="00ED779C">
        <w:rPr>
          <w:rFonts w:ascii="Arial" w:hAnsi="Arial" w:cs="Arial"/>
          <w:b/>
          <w:bCs/>
          <w:lang w:val="es-ES_tradnl"/>
        </w:rPr>
        <w:t>. Se aprobă utilizarea excedentului bugetar al anului 202</w:t>
      </w:r>
      <w:r>
        <w:rPr>
          <w:rFonts w:ascii="Arial" w:hAnsi="Arial" w:cs="Arial"/>
          <w:b/>
          <w:bCs/>
          <w:lang w:val="es-ES_tradnl"/>
        </w:rPr>
        <w:t>5</w:t>
      </w:r>
      <w:r w:rsidRPr="00ED779C">
        <w:rPr>
          <w:rFonts w:ascii="Arial" w:hAnsi="Arial" w:cs="Arial"/>
          <w:b/>
          <w:bCs/>
          <w:lang w:val="es-ES_tradnl"/>
        </w:rPr>
        <w:t xml:space="preserve"> în sumă de </w:t>
      </w:r>
      <w:r>
        <w:rPr>
          <w:rFonts w:ascii="Arial" w:hAnsi="Arial" w:cs="Arial"/>
          <w:b/>
          <w:bCs/>
          <w:lang w:val="es-ES_tradnl"/>
        </w:rPr>
        <w:t>87.635,98</w:t>
      </w:r>
      <w:r w:rsidRPr="00ED779C">
        <w:rPr>
          <w:rFonts w:ascii="Arial" w:hAnsi="Arial" w:cs="Arial"/>
          <w:b/>
          <w:bCs/>
          <w:lang w:val="es-ES_tradnl"/>
        </w:rPr>
        <w:t xml:space="preserve"> lei după cum urmează :</w:t>
      </w:r>
    </w:p>
    <w:p w14:paraId="3722DE14" w14:textId="216F3402" w:rsidR="00584C28" w:rsidRPr="00ED779C" w:rsidRDefault="00584C28" w:rsidP="00584C28">
      <w:pPr>
        <w:numPr>
          <w:ilvl w:val="0"/>
          <w:numId w:val="2"/>
        </w:numPr>
        <w:rPr>
          <w:rFonts w:ascii="Arial" w:hAnsi="Arial" w:cs="Arial"/>
          <w:b/>
          <w:bCs/>
          <w:lang w:val="es-ES_tradnl"/>
        </w:rPr>
      </w:pPr>
      <w:r w:rsidRPr="00ED779C">
        <w:rPr>
          <w:rFonts w:ascii="Arial" w:hAnsi="Arial" w:cs="Arial"/>
          <w:b/>
          <w:bCs/>
          <w:lang w:val="es-ES_tradnl"/>
        </w:rPr>
        <w:t>acoperirea golurilor temporare de casă a secțiunii de funcționare</w:t>
      </w:r>
      <w:r>
        <w:rPr>
          <w:rFonts w:ascii="Arial" w:hAnsi="Arial" w:cs="Arial"/>
          <w:b/>
          <w:bCs/>
          <w:lang w:val="es-ES_tradnl"/>
        </w:rPr>
        <w:t>:</w:t>
      </w:r>
      <w:r w:rsidRPr="00ED779C">
        <w:rPr>
          <w:rFonts w:ascii="Arial" w:hAnsi="Arial" w:cs="Arial"/>
          <w:b/>
          <w:bCs/>
          <w:lang w:val="es-ES_tradnl"/>
        </w:rPr>
        <w:t xml:space="preserve"> </w:t>
      </w:r>
      <w:r>
        <w:rPr>
          <w:rFonts w:ascii="Arial" w:hAnsi="Arial" w:cs="Arial"/>
          <w:b/>
          <w:bCs/>
          <w:lang w:val="es-ES_tradnl"/>
        </w:rPr>
        <w:t>87.635,98</w:t>
      </w:r>
      <w:r w:rsidRPr="00ED779C">
        <w:rPr>
          <w:rFonts w:ascii="Arial" w:hAnsi="Arial" w:cs="Arial"/>
          <w:b/>
          <w:bCs/>
          <w:lang w:val="es-ES_tradnl"/>
        </w:rPr>
        <w:t xml:space="preserve"> lei lei</w:t>
      </w:r>
    </w:p>
    <w:p w14:paraId="74ADDC36" w14:textId="77777777" w:rsidR="00584C28" w:rsidRPr="00ED779C" w:rsidRDefault="00584C28" w:rsidP="00584C28">
      <w:pPr>
        <w:rPr>
          <w:rFonts w:ascii="Arial" w:hAnsi="Arial" w:cs="Arial"/>
          <w:b/>
          <w:bCs/>
          <w:lang w:val="es-ES_tradnl"/>
        </w:rPr>
      </w:pPr>
      <w:r w:rsidRPr="00ED779C">
        <w:rPr>
          <w:rFonts w:ascii="Arial" w:hAnsi="Arial" w:cs="Arial"/>
          <w:b/>
          <w:bCs/>
          <w:lang w:val="es-ES_tradnl"/>
        </w:rPr>
        <w:t xml:space="preserve">     Art.2. Prezenta hotărâre poate fi contestată conform prevederilor Legii nr  544/2004 privind contenciosul administrativ, cu modificările și completările  ulterioare. </w:t>
      </w:r>
    </w:p>
    <w:p w14:paraId="4CE5EE77" w14:textId="77777777" w:rsidR="00584C28" w:rsidRPr="00ED779C" w:rsidRDefault="00584C28" w:rsidP="00584C28">
      <w:pPr>
        <w:rPr>
          <w:rFonts w:ascii="Arial" w:hAnsi="Arial" w:cs="Arial"/>
          <w:b/>
          <w:bCs/>
        </w:rPr>
      </w:pPr>
    </w:p>
    <w:p w14:paraId="2BFA25F8" w14:textId="77777777" w:rsidR="00584C28" w:rsidRPr="00ED779C" w:rsidRDefault="00584C28" w:rsidP="00584C28">
      <w:pPr>
        <w:rPr>
          <w:rFonts w:ascii="Arial" w:hAnsi="Arial" w:cs="Arial"/>
          <w:b/>
          <w:bCs/>
          <w:lang w:val="es-ES_tradnl"/>
        </w:rPr>
      </w:pPr>
      <w:r w:rsidRPr="00ED779C">
        <w:rPr>
          <w:rFonts w:ascii="Arial" w:hAnsi="Arial" w:cs="Arial"/>
          <w:b/>
          <w:bCs/>
          <w:lang w:val="es-ES_tradnl"/>
        </w:rPr>
        <w:t>Art. 3.Pentru ducerea la îndeplinire se însărcinează primarul și contabilul primăriei Augustin, iar secretarul general răspunde de comunicare și publicare.</w:t>
      </w:r>
    </w:p>
    <w:p w14:paraId="368F73A9" w14:textId="77777777" w:rsidR="00584C28" w:rsidRPr="001F7C88" w:rsidRDefault="00584C28" w:rsidP="00584C28">
      <w:pPr>
        <w:rPr>
          <w:rFonts w:ascii="Arial" w:hAnsi="Arial" w:cs="Arial"/>
          <w:lang w:val="es-ES_tradnl"/>
        </w:rPr>
      </w:pPr>
    </w:p>
    <w:p w14:paraId="3854E8B2" w14:textId="77777777" w:rsidR="00584C28" w:rsidRPr="001F7C88" w:rsidRDefault="00584C28" w:rsidP="00584C28">
      <w:pPr>
        <w:rPr>
          <w:rFonts w:ascii="Arial" w:hAnsi="Arial" w:cs="Arial"/>
          <w:b/>
          <w:bCs/>
          <w:lang w:val="es-ES_tradnl"/>
        </w:rPr>
      </w:pPr>
      <w:r w:rsidRPr="001F7C88">
        <w:rPr>
          <w:rFonts w:ascii="Arial" w:hAnsi="Arial" w:cs="Arial"/>
          <w:b/>
          <w:bCs/>
          <w:lang w:val="es-ES_tradnl"/>
        </w:rPr>
        <w:t xml:space="preserve">Președinte de ședință                                       </w:t>
      </w:r>
      <w:r>
        <w:rPr>
          <w:rFonts w:ascii="Arial" w:hAnsi="Arial" w:cs="Arial"/>
          <w:b/>
          <w:bCs/>
          <w:lang w:val="es-ES_tradnl"/>
        </w:rPr>
        <w:t xml:space="preserve">  </w:t>
      </w:r>
      <w:r w:rsidRPr="001F7C88">
        <w:rPr>
          <w:rFonts w:ascii="Arial" w:hAnsi="Arial" w:cs="Arial"/>
          <w:b/>
          <w:bCs/>
          <w:lang w:val="es-ES_tradnl"/>
        </w:rPr>
        <w:t xml:space="preserve">   Secretar general comună</w:t>
      </w:r>
    </w:p>
    <w:p w14:paraId="2C6FC763" w14:textId="50454242" w:rsidR="00584C28" w:rsidRPr="00584C28" w:rsidRDefault="00584C28" w:rsidP="00584C28">
      <w:pPr>
        <w:rPr>
          <w:rFonts w:ascii="Arial" w:hAnsi="Arial" w:cs="Arial"/>
          <w:b/>
          <w:bCs/>
          <w:lang w:val="es-ES_tradnl"/>
        </w:rPr>
      </w:pPr>
      <w:r w:rsidRPr="00584C28">
        <w:rPr>
          <w:rFonts w:ascii="Arial" w:hAnsi="Arial" w:cs="Arial"/>
          <w:b/>
          <w:bCs/>
          <w:lang w:val="es-ES_tradnl"/>
        </w:rPr>
        <w:t xml:space="preserve">Ganea Vergil                               </w:t>
      </w:r>
      <w:r>
        <w:rPr>
          <w:rFonts w:ascii="Arial" w:hAnsi="Arial" w:cs="Arial"/>
          <w:b/>
          <w:bCs/>
          <w:lang w:val="es-ES_tradnl"/>
        </w:rPr>
        <w:t xml:space="preserve">                             </w:t>
      </w:r>
      <w:r w:rsidRPr="00584C28">
        <w:rPr>
          <w:rFonts w:ascii="Arial" w:hAnsi="Arial" w:cs="Arial"/>
          <w:b/>
          <w:bCs/>
          <w:lang w:val="es-ES_tradnl"/>
        </w:rPr>
        <w:t>Garcea Gheorghe Mircea</w:t>
      </w:r>
      <w:r w:rsidRPr="00584C28">
        <w:rPr>
          <w:rFonts w:ascii="Arial" w:hAnsi="Arial" w:cs="Arial"/>
          <w:b/>
          <w:bCs/>
          <w:lang w:val="es-ES_tradnl"/>
        </w:rPr>
        <w:tab/>
      </w:r>
    </w:p>
    <w:p w14:paraId="5740E8D2" w14:textId="77777777" w:rsidR="00584C28" w:rsidRPr="00584C28" w:rsidRDefault="00584C28" w:rsidP="00584C28">
      <w:pPr>
        <w:rPr>
          <w:rFonts w:ascii="Arial" w:hAnsi="Arial" w:cs="Arial"/>
          <w:lang w:val="es-ES_tradnl"/>
        </w:rPr>
      </w:pPr>
    </w:p>
    <w:p w14:paraId="7030A18B" w14:textId="77777777" w:rsidR="00584C28" w:rsidRPr="00584C28" w:rsidRDefault="00584C28" w:rsidP="00584C28">
      <w:pPr>
        <w:rPr>
          <w:rFonts w:ascii="Arial" w:hAnsi="Arial" w:cs="Arial"/>
          <w:lang w:val="es-ES_tradnl"/>
        </w:rPr>
      </w:pPr>
    </w:p>
    <w:p w14:paraId="14B248DC" w14:textId="77777777" w:rsidR="00584C28" w:rsidRPr="00584C28" w:rsidRDefault="00584C28" w:rsidP="00584C28">
      <w:pPr>
        <w:rPr>
          <w:rFonts w:ascii="Arial" w:hAnsi="Arial" w:cs="Arial"/>
          <w:lang w:val="es-ES_tradnl"/>
        </w:rPr>
      </w:pPr>
    </w:p>
    <w:p w14:paraId="16A1E10A" w14:textId="77777777" w:rsidR="00584C28" w:rsidRPr="00584C28" w:rsidRDefault="00584C28" w:rsidP="00584C28">
      <w:pPr>
        <w:rPr>
          <w:lang w:val="es-ES_tradnl"/>
        </w:rPr>
      </w:pPr>
    </w:p>
    <w:p w14:paraId="5B42EA30" w14:textId="77777777" w:rsidR="00584C28" w:rsidRDefault="00584C28" w:rsidP="00584C28">
      <w:pPr>
        <w:rPr>
          <w:rFonts w:ascii="Arial" w:hAnsi="Arial" w:cs="Arial"/>
        </w:rPr>
      </w:pPr>
      <w:r w:rsidRPr="00B46D63">
        <w:rPr>
          <w:rFonts w:ascii="Arial" w:hAnsi="Arial" w:cs="Arial"/>
          <w:lang w:val="es-ES_tradnl"/>
        </w:rPr>
        <w:t>*Adoptată cu  voturi pentru .........., voturi împotrivă............. , abținere..........</w:t>
      </w:r>
    </w:p>
    <w:p w14:paraId="311F1E10" w14:textId="77777777" w:rsidR="00584C28" w:rsidRPr="00ED779C" w:rsidRDefault="00584C28" w:rsidP="00584C28"/>
    <w:p w14:paraId="11D11180" w14:textId="77777777" w:rsidR="00584C28" w:rsidRPr="00B46D63" w:rsidRDefault="00584C28" w:rsidP="00584C28">
      <w:pPr>
        <w:rPr>
          <w:lang w:val="es-ES_tradnl"/>
        </w:rPr>
      </w:pPr>
    </w:p>
    <w:p w14:paraId="1C990C22" w14:textId="77777777" w:rsidR="00584C28" w:rsidRPr="00B46D63" w:rsidRDefault="00584C28" w:rsidP="00584C28">
      <w:pPr>
        <w:rPr>
          <w:lang w:val="es-ES_tradnl"/>
        </w:rPr>
      </w:pPr>
    </w:p>
    <w:p w14:paraId="6ACA525F" w14:textId="77777777" w:rsidR="00584C28" w:rsidRPr="00B46D63" w:rsidRDefault="00584C28">
      <w:pPr>
        <w:rPr>
          <w:lang w:val="es-ES_tradnl"/>
        </w:rPr>
      </w:pPr>
    </w:p>
    <w:sectPr w:rsidR="00584C28" w:rsidRPr="00B46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453FB"/>
    <w:multiLevelType w:val="hybridMultilevel"/>
    <w:tmpl w:val="FFFFFFFF"/>
    <w:lvl w:ilvl="0" w:tplc="8CE23C8E">
      <w:numFmt w:val="bullet"/>
      <w:lvlText w:val="-"/>
      <w:lvlJc w:val="left"/>
      <w:pPr>
        <w:ind w:left="965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" w15:restartNumberingAfterBreak="0">
    <w:nsid w:val="5CC35FDD"/>
    <w:multiLevelType w:val="hybridMultilevel"/>
    <w:tmpl w:val="FFFFFFFF"/>
    <w:lvl w:ilvl="0" w:tplc="1374C5DC">
      <w:start w:val="1"/>
      <w:numFmt w:val="lowerLetter"/>
      <w:lvlText w:val="%1)"/>
      <w:lvlJc w:val="left"/>
      <w:pPr>
        <w:ind w:left="984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num w:numId="1" w16cid:durableId="1323925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0815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C28"/>
    <w:rsid w:val="00584C28"/>
    <w:rsid w:val="00821FA3"/>
    <w:rsid w:val="008C4148"/>
    <w:rsid w:val="00A20DD0"/>
    <w:rsid w:val="00B46D63"/>
    <w:rsid w:val="00C914D0"/>
    <w:rsid w:val="00E07A0A"/>
    <w:rsid w:val="00E4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24471"/>
  <w15:chartTrackingRefBased/>
  <w15:docId w15:val="{6B0EEB4E-F174-42CE-8739-B32C28ED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C28"/>
  </w:style>
  <w:style w:type="paragraph" w:styleId="Titlu1">
    <w:name w:val="heading 1"/>
    <w:basedOn w:val="Normal"/>
    <w:next w:val="Normal"/>
    <w:link w:val="Titlu1Caracter"/>
    <w:uiPriority w:val="9"/>
    <w:qFormat/>
    <w:rsid w:val="00584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84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84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84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84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84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84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84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84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84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84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84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84C2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84C2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84C2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84C2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84C2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84C2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84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84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84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84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84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84C2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84C2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84C2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84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84C2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84C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357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7</cp:revision>
  <cp:lastPrinted>2026-01-19T08:39:00Z</cp:lastPrinted>
  <dcterms:created xsi:type="dcterms:W3CDTF">2026-01-16T07:50:00Z</dcterms:created>
  <dcterms:modified xsi:type="dcterms:W3CDTF">2026-01-19T08:40:00Z</dcterms:modified>
</cp:coreProperties>
</file>