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D08D0" w14:textId="1B0FFFCA" w:rsidR="00E84C8B" w:rsidRPr="00E84C8B" w:rsidRDefault="00E84C8B" w:rsidP="00E84C8B">
      <w:pPr>
        <w:rPr>
          <w:rFonts w:ascii="Arial" w:hAnsi="Arial" w:cs="Arial"/>
          <w:lang w:val="es-ES_tradnl"/>
        </w:rPr>
      </w:pPr>
      <w:r w:rsidRPr="00E84C8B">
        <w:rPr>
          <w:rFonts w:ascii="Arial" w:hAnsi="Arial" w:cs="Arial"/>
          <w:b/>
          <w:noProof/>
          <w:lang w:val="en-GB"/>
        </w:rPr>
        <w:drawing>
          <wp:inline distT="0" distB="0" distL="0" distR="0" wp14:anchorId="5400C9DD" wp14:editId="002809E3">
            <wp:extent cx="5760720" cy="1066800"/>
            <wp:effectExtent l="0" t="0" r="0" b="0"/>
            <wp:docPr id="1255289744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1" t="39807" r="35684" b="46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7F21F" w14:textId="77777777" w:rsidR="00E84C8B" w:rsidRPr="00E84C8B" w:rsidRDefault="00E84C8B" w:rsidP="00E84C8B">
      <w:pPr>
        <w:rPr>
          <w:rFonts w:ascii="Arial" w:hAnsi="Arial" w:cs="Arial"/>
          <w:b/>
          <w:lang w:val="es-ES_tradnl"/>
        </w:rPr>
      </w:pPr>
    </w:p>
    <w:p w14:paraId="52500CDB" w14:textId="2ED38848" w:rsidR="00E84C8B" w:rsidRPr="00E84C8B" w:rsidRDefault="00E84C8B" w:rsidP="00E84C8B">
      <w:pPr>
        <w:rPr>
          <w:rFonts w:ascii="Arial" w:hAnsi="Arial" w:cs="Arial"/>
        </w:rPr>
      </w:pPr>
      <w:r w:rsidRPr="00E84C8B">
        <w:rPr>
          <w:rFonts w:ascii="Arial" w:hAnsi="Arial" w:cs="Arial"/>
          <w:b/>
        </w:rPr>
        <w:t xml:space="preserve">                                       </w:t>
      </w:r>
      <w:r w:rsidRPr="00E84C8B">
        <w:rPr>
          <w:rFonts w:ascii="Arial" w:hAnsi="Arial" w:cs="Arial"/>
          <w:b/>
          <w:bCs/>
          <w:lang w:val="es-ES_tradnl"/>
        </w:rPr>
        <w:t xml:space="preserve">HOTĂRÂREA </w:t>
      </w:r>
      <w:r w:rsidRPr="00E84C8B">
        <w:rPr>
          <w:rFonts w:ascii="Arial" w:hAnsi="Arial" w:cs="Arial"/>
          <w:b/>
        </w:rPr>
        <w:t>Nr.4</w:t>
      </w:r>
      <w:r w:rsidR="00A5237A">
        <w:rPr>
          <w:rFonts w:ascii="Arial" w:hAnsi="Arial" w:cs="Arial"/>
          <w:b/>
        </w:rPr>
        <w:t>5</w:t>
      </w:r>
      <w:r w:rsidRPr="00E84C8B">
        <w:rPr>
          <w:rFonts w:ascii="Arial" w:hAnsi="Arial" w:cs="Arial"/>
          <w:b/>
        </w:rPr>
        <w:t xml:space="preserve"> din </w:t>
      </w:r>
      <w:r>
        <w:rPr>
          <w:rFonts w:ascii="Arial" w:hAnsi="Arial" w:cs="Arial"/>
          <w:b/>
        </w:rPr>
        <w:t>18</w:t>
      </w:r>
      <w:r w:rsidRPr="00E84C8B">
        <w:rPr>
          <w:rFonts w:ascii="Arial" w:hAnsi="Arial" w:cs="Arial"/>
          <w:b/>
        </w:rPr>
        <w:t>.1</w:t>
      </w:r>
      <w:r>
        <w:rPr>
          <w:rFonts w:ascii="Arial" w:hAnsi="Arial" w:cs="Arial"/>
          <w:b/>
        </w:rPr>
        <w:t>1</w:t>
      </w:r>
      <w:r w:rsidRPr="00E84C8B">
        <w:rPr>
          <w:rFonts w:ascii="Arial" w:hAnsi="Arial" w:cs="Arial"/>
          <w:b/>
        </w:rPr>
        <w:t>.2025</w:t>
      </w:r>
      <w:r w:rsidRPr="00E84C8B">
        <w:rPr>
          <w:rFonts w:ascii="Arial" w:hAnsi="Arial" w:cs="Arial"/>
        </w:rPr>
        <w:t xml:space="preserve">              </w:t>
      </w:r>
      <w:r w:rsidRPr="00E84C8B">
        <w:rPr>
          <w:rFonts w:ascii="Arial" w:hAnsi="Arial" w:cs="Arial"/>
          <w:b/>
        </w:rPr>
        <w:t xml:space="preserve">                                              </w:t>
      </w:r>
    </w:p>
    <w:p w14:paraId="605BD62D" w14:textId="77777777" w:rsidR="00E84C8B" w:rsidRDefault="00E84C8B" w:rsidP="00E84C8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E84C8B">
        <w:rPr>
          <w:rFonts w:ascii="Arial" w:hAnsi="Arial" w:cs="Arial"/>
          <w:b/>
          <w:bCs/>
        </w:rPr>
        <w:t xml:space="preserve">  </w:t>
      </w:r>
      <w:bookmarkStart w:id="0" w:name="tree%252357"/>
      <w:bookmarkEnd w:id="0"/>
      <w:r>
        <w:rPr>
          <w:rFonts w:ascii="Arial" w:eastAsia="Times New Roman" w:hAnsi="Arial" w:cs="Arial"/>
          <w:b/>
          <w:bCs/>
        </w:rPr>
        <w:t xml:space="preserve">    </w:t>
      </w:r>
      <w:r w:rsidRPr="00E31DA8">
        <w:rPr>
          <w:rFonts w:ascii="Arial" w:eastAsia="Times New Roman" w:hAnsi="Arial" w:cs="Arial"/>
          <w:b/>
          <w:bCs/>
        </w:rPr>
        <w:t xml:space="preserve">privind interzicerea abandonării, aruncării necontrolate a deșeurilor și gestionării neconforme a acestora, precum și stabilirea unor măsuri pentru respectarea ierarhiei deșeurilor în comuna </w:t>
      </w:r>
      <w:r>
        <w:rPr>
          <w:rFonts w:ascii="Arial" w:eastAsia="Times New Roman" w:hAnsi="Arial" w:cs="Arial"/>
          <w:b/>
          <w:bCs/>
        </w:rPr>
        <w:t>Augustin</w:t>
      </w:r>
    </w:p>
    <w:p w14:paraId="07E735B9" w14:textId="77777777" w:rsidR="005032F6" w:rsidRDefault="005032F6" w:rsidP="00E84C8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</w:p>
    <w:p w14:paraId="50AC10D3" w14:textId="3ED712A3" w:rsidR="005032F6" w:rsidRPr="005032F6" w:rsidRDefault="005032F6" w:rsidP="005032F6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E84C8B">
        <w:rPr>
          <w:rFonts w:ascii="Arial" w:hAnsi="Arial" w:cs="Arial"/>
        </w:rPr>
        <w:t xml:space="preserve">Consiliul Local al comunei Augustin întrunit în </w:t>
      </w:r>
      <w:proofErr w:type="spellStart"/>
      <w:r w:rsidRPr="00E84C8B">
        <w:rPr>
          <w:rFonts w:ascii="Arial" w:hAnsi="Arial" w:cs="Arial"/>
        </w:rPr>
        <w:t>şedinţă</w:t>
      </w:r>
      <w:proofErr w:type="spellEnd"/>
      <w:r w:rsidRPr="00E84C8B">
        <w:rPr>
          <w:rFonts w:ascii="Arial" w:hAnsi="Arial" w:cs="Arial"/>
        </w:rPr>
        <w:t xml:space="preserve"> ordinară</w:t>
      </w:r>
      <w:r>
        <w:rPr>
          <w:rFonts w:ascii="Arial" w:hAnsi="Arial" w:cs="Arial"/>
        </w:rPr>
        <w:t xml:space="preserve"> în data de 18.11.2025,</w:t>
      </w:r>
    </w:p>
    <w:p w14:paraId="3E3461E0" w14:textId="77777777" w:rsidR="00E84C8B" w:rsidRPr="00F131B1" w:rsidRDefault="00E84C8B" w:rsidP="00E84C8B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F131B1">
        <w:rPr>
          <w:rFonts w:ascii="Arial" w:eastAsia="Times New Roman" w:hAnsi="Arial" w:cs="Arial"/>
        </w:rPr>
        <w:t>Analizând:</w:t>
      </w:r>
    </w:p>
    <w:p w14:paraId="7A9BACEE" w14:textId="77777777" w:rsidR="00E84C8B" w:rsidRPr="00F131B1" w:rsidRDefault="00E84C8B" w:rsidP="00E84C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F131B1">
        <w:rPr>
          <w:rFonts w:ascii="Arial" w:eastAsia="Times New Roman" w:hAnsi="Arial" w:cs="Arial"/>
        </w:rPr>
        <w:t xml:space="preserve">referatul de aprobare al </w:t>
      </w:r>
      <w:r>
        <w:rPr>
          <w:rFonts w:ascii="Arial" w:eastAsia="Times New Roman" w:hAnsi="Arial" w:cs="Arial"/>
        </w:rPr>
        <w:t>vice</w:t>
      </w:r>
      <w:r w:rsidRPr="00F131B1">
        <w:rPr>
          <w:rFonts w:ascii="Arial" w:eastAsia="Times New Roman" w:hAnsi="Arial" w:cs="Arial"/>
        </w:rPr>
        <w:t xml:space="preserve">primarului comunei </w:t>
      </w:r>
      <w:r>
        <w:rPr>
          <w:rFonts w:ascii="Arial" w:eastAsia="Times New Roman" w:hAnsi="Arial" w:cs="Arial"/>
        </w:rPr>
        <w:t>Augustin</w:t>
      </w:r>
      <w:r w:rsidRPr="00F131B1">
        <w:rPr>
          <w:rFonts w:ascii="Arial" w:eastAsia="Times New Roman" w:hAnsi="Arial" w:cs="Arial"/>
        </w:rPr>
        <w:t xml:space="preserve"> înregistrat sub nr. </w:t>
      </w:r>
      <w:r>
        <w:rPr>
          <w:rFonts w:ascii="Arial" w:eastAsia="Times New Roman" w:hAnsi="Arial" w:cs="Arial"/>
        </w:rPr>
        <w:t>2933</w:t>
      </w:r>
      <w:r w:rsidRPr="00F131B1">
        <w:rPr>
          <w:rFonts w:ascii="Arial" w:eastAsia="Times New Roman" w:hAnsi="Arial" w:cs="Arial"/>
        </w:rPr>
        <w:t xml:space="preserve"> din </w:t>
      </w:r>
      <w:r>
        <w:rPr>
          <w:rFonts w:ascii="Arial" w:eastAsia="Times New Roman" w:hAnsi="Arial" w:cs="Arial"/>
        </w:rPr>
        <w:t>11</w:t>
      </w:r>
      <w:r w:rsidRPr="00F131B1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11</w:t>
      </w:r>
      <w:r w:rsidRPr="00F131B1">
        <w:rPr>
          <w:rFonts w:ascii="Arial" w:eastAsia="Times New Roman" w:hAnsi="Arial" w:cs="Arial"/>
        </w:rPr>
        <w:t>.2025;</w:t>
      </w:r>
    </w:p>
    <w:p w14:paraId="41462F81" w14:textId="77777777" w:rsidR="00E84C8B" w:rsidRPr="00F131B1" w:rsidRDefault="00E84C8B" w:rsidP="00E84C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D13B64">
        <w:rPr>
          <w:rFonts w:ascii="Arial" w:eastAsia="Times New Roman" w:hAnsi="Arial" w:cs="Arial"/>
        </w:rPr>
        <w:t xml:space="preserve">raportul de specialitate înregistrat sub nr. </w:t>
      </w:r>
      <w:r>
        <w:rPr>
          <w:rFonts w:ascii="Arial" w:eastAsia="Times New Roman" w:hAnsi="Arial" w:cs="Arial"/>
        </w:rPr>
        <w:t>2934</w:t>
      </w:r>
      <w:r w:rsidRPr="00F131B1">
        <w:rPr>
          <w:rFonts w:ascii="Arial" w:eastAsia="Times New Roman" w:hAnsi="Arial" w:cs="Arial"/>
        </w:rPr>
        <w:t xml:space="preserve"> din </w:t>
      </w:r>
      <w:r>
        <w:rPr>
          <w:rFonts w:ascii="Arial" w:eastAsia="Times New Roman" w:hAnsi="Arial" w:cs="Arial"/>
        </w:rPr>
        <w:t>11</w:t>
      </w:r>
      <w:r w:rsidRPr="00F131B1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11</w:t>
      </w:r>
      <w:r w:rsidRPr="00F131B1">
        <w:rPr>
          <w:rFonts w:ascii="Arial" w:eastAsia="Times New Roman" w:hAnsi="Arial" w:cs="Arial"/>
        </w:rPr>
        <w:t>.2025;</w:t>
      </w:r>
    </w:p>
    <w:p w14:paraId="3C994A3F" w14:textId="77777777" w:rsidR="00E84C8B" w:rsidRPr="00D13B64" w:rsidRDefault="00E84C8B" w:rsidP="00E84C8B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  <w:r w:rsidRPr="00D13B64">
        <w:rPr>
          <w:rFonts w:ascii="Arial" w:eastAsia="Times New Roman" w:hAnsi="Arial" w:cs="Arial"/>
        </w:rPr>
        <w:t>În baza prevederilor:</w:t>
      </w:r>
    </w:p>
    <w:p w14:paraId="5FC21951" w14:textId="77777777" w:rsidR="00E84C8B" w:rsidRPr="00F131B1" w:rsidRDefault="00E84C8B" w:rsidP="00E84C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F131B1">
        <w:rPr>
          <w:rFonts w:ascii="Arial" w:eastAsia="Times New Roman" w:hAnsi="Arial" w:cs="Arial"/>
        </w:rPr>
        <w:t>art. 60 alin. (2), art. 61 și art. 62 din O.U.G. nr. 92/2021 privind regimul deșeurilor, cu modificările și completările ulterioare;</w:t>
      </w:r>
    </w:p>
    <w:p w14:paraId="34522EBD" w14:textId="77777777" w:rsidR="00E84C8B" w:rsidRPr="00F131B1" w:rsidRDefault="00E84C8B" w:rsidP="00E84C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F131B1">
        <w:rPr>
          <w:rFonts w:ascii="Arial" w:eastAsia="Times New Roman" w:hAnsi="Arial" w:cs="Arial"/>
        </w:rPr>
        <w:t>dispozițiile Legii nr. 211/2011 privind regimul deșeurilor, cu modificările și completările ulterioare;</w:t>
      </w:r>
    </w:p>
    <w:p w14:paraId="29E74891" w14:textId="4F089F2A" w:rsidR="005032F6" w:rsidRPr="005032F6" w:rsidRDefault="005032F6" w:rsidP="005032F6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</w:t>
      </w:r>
      <w:r w:rsidRPr="005032F6">
        <w:rPr>
          <w:rFonts w:ascii="Arial" w:hAnsi="Arial" w:cs="Arial"/>
          <w:iCs/>
        </w:rPr>
        <w:t xml:space="preserve">În baza prevederilor </w:t>
      </w:r>
    </w:p>
    <w:p w14:paraId="79E85854" w14:textId="77777777" w:rsidR="005032F6" w:rsidRDefault="005032F6" w:rsidP="005032F6">
      <w:pPr>
        <w:spacing w:after="0"/>
        <w:rPr>
          <w:rFonts w:ascii="Arial" w:hAnsi="Arial" w:cs="Arial"/>
        </w:rPr>
      </w:pPr>
      <w:r w:rsidRPr="005032F6">
        <w:rPr>
          <w:rFonts w:ascii="Arial" w:hAnsi="Arial" w:cs="Arial"/>
        </w:rPr>
        <w:t xml:space="preserve"> -art.5 lit. »d </w:t>
      </w:r>
      <w:proofErr w:type="spellStart"/>
      <w:r w:rsidRPr="005032F6">
        <w:rPr>
          <w:rFonts w:ascii="Arial" w:hAnsi="Arial" w:cs="Arial"/>
        </w:rPr>
        <w:t>şi</w:t>
      </w:r>
      <w:proofErr w:type="spellEnd"/>
      <w:r w:rsidRPr="005032F6">
        <w:rPr>
          <w:rFonts w:ascii="Arial" w:hAnsi="Arial" w:cs="Arial"/>
        </w:rPr>
        <w:t xml:space="preserve"> lit. « e » </w:t>
      </w:r>
      <w:proofErr w:type="spellStart"/>
      <w:r w:rsidRPr="005032F6">
        <w:rPr>
          <w:rFonts w:ascii="Arial" w:hAnsi="Arial" w:cs="Arial"/>
        </w:rPr>
        <w:t>şi</w:t>
      </w:r>
      <w:proofErr w:type="spellEnd"/>
      <w:r w:rsidRPr="005032F6">
        <w:rPr>
          <w:rFonts w:ascii="Arial" w:hAnsi="Arial" w:cs="Arial"/>
        </w:rPr>
        <w:t xml:space="preserve"> prevederile art.129 alin.(1) </w:t>
      </w:r>
      <w:proofErr w:type="spellStart"/>
      <w:r w:rsidRPr="005032F6">
        <w:rPr>
          <w:rFonts w:ascii="Arial" w:hAnsi="Arial" w:cs="Arial"/>
        </w:rPr>
        <w:t>şi</w:t>
      </w:r>
      <w:proofErr w:type="spellEnd"/>
      <w:r w:rsidRPr="005032F6">
        <w:rPr>
          <w:rFonts w:ascii="Arial" w:hAnsi="Arial" w:cs="Arial"/>
        </w:rPr>
        <w:t xml:space="preserve"> alin.(2) lit. « a » din </w:t>
      </w:r>
      <w:proofErr w:type="spellStart"/>
      <w:r w:rsidRPr="005032F6">
        <w:rPr>
          <w:rFonts w:ascii="Arial" w:hAnsi="Arial" w:cs="Arial"/>
        </w:rPr>
        <w:t>Ordonanţa</w:t>
      </w:r>
      <w:proofErr w:type="spellEnd"/>
      <w:r w:rsidRPr="005032F6">
        <w:rPr>
          <w:rFonts w:ascii="Arial" w:hAnsi="Arial" w:cs="Arial"/>
        </w:rPr>
        <w:t xml:space="preserve"> de </w:t>
      </w:r>
      <w:proofErr w:type="spellStart"/>
      <w:r w:rsidRPr="005032F6">
        <w:rPr>
          <w:rFonts w:ascii="Arial" w:hAnsi="Arial" w:cs="Arial"/>
        </w:rPr>
        <w:t>Urgenţă</w:t>
      </w:r>
      <w:proofErr w:type="spellEnd"/>
      <w:r w:rsidRPr="005032F6">
        <w:rPr>
          <w:rFonts w:ascii="Arial" w:hAnsi="Arial" w:cs="Arial"/>
        </w:rPr>
        <w:t xml:space="preserve"> nr.57/2019 din 3 iulie 2019-Partea I </w:t>
      </w:r>
      <w:proofErr w:type="spellStart"/>
      <w:r w:rsidRPr="005032F6">
        <w:rPr>
          <w:rFonts w:ascii="Arial" w:hAnsi="Arial" w:cs="Arial"/>
        </w:rPr>
        <w:t>şi</w:t>
      </w:r>
      <w:proofErr w:type="spellEnd"/>
      <w:r w:rsidRPr="005032F6">
        <w:rPr>
          <w:rFonts w:ascii="Arial" w:hAnsi="Arial" w:cs="Arial"/>
        </w:rPr>
        <w:t xml:space="preserve"> Partea a III-a privind Codul administrativ; ; </w:t>
      </w:r>
      <w:r w:rsidRPr="005032F6">
        <w:rPr>
          <w:rFonts w:ascii="Arial" w:hAnsi="Arial" w:cs="Arial"/>
        </w:rPr>
        <w:tab/>
      </w:r>
      <w:r w:rsidRPr="005032F6">
        <w:rPr>
          <w:rFonts w:ascii="Arial" w:hAnsi="Arial" w:cs="Arial"/>
        </w:rPr>
        <w:tab/>
      </w:r>
      <w:r w:rsidRPr="005032F6">
        <w:rPr>
          <w:rFonts w:ascii="Arial" w:hAnsi="Arial" w:cs="Arial"/>
        </w:rPr>
        <w:tab/>
      </w:r>
      <w:r w:rsidRPr="005032F6">
        <w:rPr>
          <w:rFonts w:ascii="Arial" w:hAnsi="Arial" w:cs="Arial"/>
        </w:rPr>
        <w:tab/>
      </w:r>
      <w:r w:rsidRPr="005032F6">
        <w:rPr>
          <w:rFonts w:ascii="Arial" w:hAnsi="Arial" w:cs="Arial"/>
        </w:rPr>
        <w:tab/>
      </w:r>
      <w:r w:rsidRPr="005032F6">
        <w:rPr>
          <w:rFonts w:ascii="Arial" w:hAnsi="Arial" w:cs="Arial"/>
        </w:rPr>
        <w:tab/>
      </w:r>
      <w:r w:rsidRPr="005032F6">
        <w:rPr>
          <w:rFonts w:ascii="Arial" w:hAnsi="Arial" w:cs="Arial"/>
        </w:rPr>
        <w:tab/>
      </w:r>
    </w:p>
    <w:p w14:paraId="5DBDB597" w14:textId="38D5B75E" w:rsidR="005032F6" w:rsidRDefault="005032F6" w:rsidP="005032F6">
      <w:pPr>
        <w:spacing w:after="0"/>
        <w:rPr>
          <w:rFonts w:ascii="Arial" w:hAnsi="Arial" w:cs="Arial"/>
          <w:lang w:val="fr-FR"/>
        </w:rPr>
      </w:pPr>
      <w:r>
        <w:rPr>
          <w:rFonts w:ascii="Arial" w:hAnsi="Arial" w:cs="Arial"/>
        </w:rPr>
        <w:t>-</w:t>
      </w:r>
      <w:r w:rsidRPr="005032F6">
        <w:rPr>
          <w:rFonts w:ascii="Arial" w:hAnsi="Arial" w:cs="Arial"/>
        </w:rPr>
        <w:t>art.196 alin.(1) lit. </w:t>
      </w:r>
      <w:r w:rsidRPr="005032F6">
        <w:rPr>
          <w:rFonts w:ascii="Arial" w:hAnsi="Arial" w:cs="Arial"/>
          <w:lang w:val="fr-FR"/>
        </w:rPr>
        <w:t>« </w:t>
      </w:r>
      <w:proofErr w:type="gramStart"/>
      <w:r w:rsidRPr="005032F6">
        <w:rPr>
          <w:rFonts w:ascii="Arial" w:hAnsi="Arial" w:cs="Arial"/>
          <w:lang w:val="fr-FR"/>
        </w:rPr>
        <w:t>a</w:t>
      </w:r>
      <w:proofErr w:type="gramEnd"/>
      <w:r w:rsidRPr="005032F6">
        <w:rPr>
          <w:rFonts w:ascii="Arial" w:hAnsi="Arial" w:cs="Arial"/>
          <w:lang w:val="fr-FR"/>
        </w:rPr>
        <w:t xml:space="preserve"> » </w:t>
      </w:r>
      <w:proofErr w:type="spellStart"/>
      <w:r w:rsidRPr="005032F6">
        <w:rPr>
          <w:rFonts w:ascii="Arial" w:hAnsi="Arial" w:cs="Arial"/>
          <w:lang w:val="fr-FR"/>
        </w:rPr>
        <w:t>din</w:t>
      </w:r>
      <w:proofErr w:type="spellEnd"/>
      <w:r w:rsidRPr="005032F6">
        <w:rPr>
          <w:rFonts w:ascii="Arial" w:hAnsi="Arial" w:cs="Arial"/>
          <w:lang w:val="fr-FR"/>
        </w:rPr>
        <w:t xml:space="preserve"> </w:t>
      </w:r>
      <w:proofErr w:type="spellStart"/>
      <w:r w:rsidRPr="005032F6">
        <w:rPr>
          <w:rFonts w:ascii="Arial" w:hAnsi="Arial" w:cs="Arial"/>
          <w:lang w:val="fr-FR"/>
        </w:rPr>
        <w:t>Ordonanţa</w:t>
      </w:r>
      <w:proofErr w:type="spellEnd"/>
      <w:r w:rsidRPr="005032F6">
        <w:rPr>
          <w:rFonts w:ascii="Arial" w:hAnsi="Arial" w:cs="Arial"/>
          <w:lang w:val="fr-FR"/>
        </w:rPr>
        <w:t xml:space="preserve"> de </w:t>
      </w:r>
      <w:proofErr w:type="spellStart"/>
      <w:r w:rsidRPr="005032F6">
        <w:rPr>
          <w:rFonts w:ascii="Arial" w:hAnsi="Arial" w:cs="Arial"/>
          <w:lang w:val="fr-FR"/>
        </w:rPr>
        <w:t>Urgenţă</w:t>
      </w:r>
      <w:proofErr w:type="spellEnd"/>
      <w:r w:rsidRPr="005032F6">
        <w:rPr>
          <w:rFonts w:ascii="Arial" w:hAnsi="Arial" w:cs="Arial"/>
          <w:lang w:val="fr-FR"/>
        </w:rPr>
        <w:t xml:space="preserve"> nr.57/2019 </w:t>
      </w:r>
      <w:proofErr w:type="spellStart"/>
      <w:r w:rsidRPr="005032F6">
        <w:rPr>
          <w:rFonts w:ascii="Arial" w:hAnsi="Arial" w:cs="Arial"/>
          <w:lang w:val="fr-FR"/>
        </w:rPr>
        <w:t>din</w:t>
      </w:r>
      <w:proofErr w:type="spellEnd"/>
      <w:r w:rsidRPr="005032F6">
        <w:rPr>
          <w:rFonts w:ascii="Arial" w:hAnsi="Arial" w:cs="Arial"/>
          <w:lang w:val="fr-FR"/>
        </w:rPr>
        <w:t xml:space="preserve"> 3 </w:t>
      </w:r>
      <w:proofErr w:type="spellStart"/>
      <w:r w:rsidRPr="005032F6">
        <w:rPr>
          <w:rFonts w:ascii="Arial" w:hAnsi="Arial" w:cs="Arial"/>
          <w:lang w:val="fr-FR"/>
        </w:rPr>
        <w:t>iulie</w:t>
      </w:r>
      <w:proofErr w:type="spellEnd"/>
      <w:r w:rsidRPr="005032F6">
        <w:rPr>
          <w:rFonts w:ascii="Arial" w:hAnsi="Arial" w:cs="Arial"/>
          <w:lang w:val="fr-FR"/>
        </w:rPr>
        <w:t xml:space="preserve"> 2019-Partea a </w:t>
      </w:r>
      <w:proofErr w:type="spellStart"/>
      <w:r w:rsidRPr="005032F6">
        <w:rPr>
          <w:rFonts w:ascii="Arial" w:hAnsi="Arial" w:cs="Arial"/>
          <w:lang w:val="fr-FR"/>
        </w:rPr>
        <w:t>III-a</w:t>
      </w:r>
      <w:proofErr w:type="spellEnd"/>
      <w:r w:rsidRPr="005032F6">
        <w:rPr>
          <w:rFonts w:ascii="Arial" w:hAnsi="Arial" w:cs="Arial"/>
          <w:lang w:val="fr-FR"/>
        </w:rPr>
        <w:t xml:space="preserve"> </w:t>
      </w:r>
      <w:proofErr w:type="spellStart"/>
      <w:r w:rsidRPr="005032F6">
        <w:rPr>
          <w:rFonts w:ascii="Arial" w:hAnsi="Arial" w:cs="Arial"/>
          <w:lang w:val="fr-FR"/>
        </w:rPr>
        <w:t>privind</w:t>
      </w:r>
      <w:proofErr w:type="spellEnd"/>
      <w:r w:rsidRPr="005032F6">
        <w:rPr>
          <w:rFonts w:ascii="Arial" w:hAnsi="Arial" w:cs="Arial"/>
          <w:lang w:val="fr-FR"/>
        </w:rPr>
        <w:t xml:space="preserve"> </w:t>
      </w:r>
      <w:proofErr w:type="spellStart"/>
      <w:r w:rsidRPr="005032F6">
        <w:rPr>
          <w:rFonts w:ascii="Arial" w:hAnsi="Arial" w:cs="Arial"/>
          <w:lang w:val="fr-FR"/>
        </w:rPr>
        <w:t>Codul</w:t>
      </w:r>
      <w:proofErr w:type="spellEnd"/>
      <w:r w:rsidRPr="005032F6">
        <w:rPr>
          <w:rFonts w:ascii="Arial" w:hAnsi="Arial" w:cs="Arial"/>
          <w:lang w:val="fr-FR"/>
        </w:rPr>
        <w:t xml:space="preserve"> </w:t>
      </w:r>
      <w:proofErr w:type="spellStart"/>
      <w:proofErr w:type="gramStart"/>
      <w:r w:rsidRPr="005032F6">
        <w:rPr>
          <w:rFonts w:ascii="Arial" w:hAnsi="Arial" w:cs="Arial"/>
          <w:lang w:val="fr-FR"/>
        </w:rPr>
        <w:t>administrativ</w:t>
      </w:r>
      <w:proofErr w:type="spellEnd"/>
      <w:r w:rsidRPr="005032F6">
        <w:rPr>
          <w:rFonts w:ascii="Arial" w:hAnsi="Arial" w:cs="Arial"/>
          <w:lang w:val="fr-FR"/>
        </w:rPr>
        <w:t>;</w:t>
      </w:r>
      <w:proofErr w:type="gramEnd"/>
    </w:p>
    <w:p w14:paraId="2E8DCFB0" w14:textId="77777777" w:rsidR="005032F6" w:rsidRDefault="005032F6" w:rsidP="005032F6">
      <w:pPr>
        <w:spacing w:after="0"/>
        <w:rPr>
          <w:rFonts w:ascii="Arial" w:hAnsi="Arial" w:cs="Arial"/>
        </w:rPr>
      </w:pPr>
    </w:p>
    <w:p w14:paraId="30D9E607" w14:textId="77777777" w:rsidR="005032F6" w:rsidRPr="005032F6" w:rsidRDefault="005032F6" w:rsidP="005032F6">
      <w:pPr>
        <w:spacing w:after="0"/>
        <w:rPr>
          <w:rFonts w:ascii="Arial" w:hAnsi="Arial" w:cs="Arial"/>
        </w:rPr>
      </w:pPr>
    </w:p>
    <w:p w14:paraId="0F761E96" w14:textId="20BBBFE7" w:rsidR="005032F6" w:rsidRPr="005032F6" w:rsidRDefault="005032F6" w:rsidP="005032F6">
      <w:pPr>
        <w:ind w:left="360"/>
        <w:rPr>
          <w:rFonts w:ascii="Arial" w:hAnsi="Arial" w:cs="Arial"/>
        </w:rPr>
      </w:pPr>
      <w:r w:rsidRPr="005032F6">
        <w:rPr>
          <w:rFonts w:ascii="Arial" w:hAnsi="Arial" w:cs="Arial"/>
          <w:b/>
          <w:bCs/>
        </w:rPr>
        <w:t xml:space="preserve">Consiliul Local al comunei Augustin întrunit în </w:t>
      </w:r>
      <w:proofErr w:type="spellStart"/>
      <w:r w:rsidRPr="005032F6">
        <w:rPr>
          <w:rFonts w:ascii="Arial" w:hAnsi="Arial" w:cs="Arial"/>
          <w:b/>
          <w:bCs/>
        </w:rPr>
        <w:t>şedinţă</w:t>
      </w:r>
      <w:proofErr w:type="spellEnd"/>
      <w:r w:rsidRPr="005032F6">
        <w:rPr>
          <w:rFonts w:ascii="Arial" w:hAnsi="Arial" w:cs="Arial"/>
          <w:b/>
          <w:bCs/>
        </w:rPr>
        <w:t xml:space="preserve"> ordinară:</w:t>
      </w:r>
      <w:r w:rsidRPr="005032F6">
        <w:rPr>
          <w:rFonts w:ascii="Arial" w:hAnsi="Arial" w:cs="Arial"/>
        </w:rPr>
        <w:t xml:space="preserve">  </w:t>
      </w:r>
    </w:p>
    <w:p w14:paraId="418008A7" w14:textId="77777777" w:rsidR="005032F6" w:rsidRPr="00E84C8B" w:rsidRDefault="005032F6" w:rsidP="005032F6">
      <w:pPr>
        <w:rPr>
          <w:rFonts w:ascii="Arial" w:hAnsi="Arial" w:cs="Arial"/>
          <w:b/>
          <w:bCs/>
        </w:rPr>
      </w:pPr>
    </w:p>
    <w:p w14:paraId="67D8D64B" w14:textId="77777777" w:rsidR="005032F6" w:rsidRPr="00E84C8B" w:rsidRDefault="005032F6" w:rsidP="005032F6">
      <w:pPr>
        <w:rPr>
          <w:rFonts w:ascii="Arial" w:hAnsi="Arial" w:cs="Arial"/>
          <w:b/>
          <w:bCs/>
        </w:rPr>
      </w:pPr>
      <w:r w:rsidRPr="00E84C8B">
        <w:rPr>
          <w:rFonts w:ascii="Arial" w:hAnsi="Arial" w:cs="Arial"/>
        </w:rPr>
        <w:t xml:space="preserve">                                                       </w:t>
      </w:r>
      <w:r w:rsidRPr="00E84C8B">
        <w:rPr>
          <w:rFonts w:ascii="Arial" w:hAnsi="Arial" w:cs="Arial"/>
          <w:b/>
          <w:bCs/>
        </w:rPr>
        <w:t>HOTĂRĂȘTE:</w:t>
      </w:r>
    </w:p>
    <w:p w14:paraId="56CF4BBB" w14:textId="1165516E" w:rsidR="00E84C8B" w:rsidRPr="005032F6" w:rsidRDefault="00E84C8B" w:rsidP="005032F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</w:rPr>
      </w:pPr>
      <w:r w:rsidRPr="00F131B1">
        <w:rPr>
          <w:rFonts w:ascii="Arial" w:eastAsia="Times New Roman" w:hAnsi="Arial" w:cs="Arial"/>
          <w:b/>
          <w:bCs/>
        </w:rPr>
        <w:t>Art. 1.</w:t>
      </w:r>
      <w:r w:rsidRPr="00F131B1">
        <w:rPr>
          <w:rFonts w:ascii="Arial" w:eastAsia="Times New Roman" w:hAnsi="Arial" w:cs="Arial"/>
        </w:rPr>
        <w:t xml:space="preserve">Se interzice abandonarea, aruncarea necontrolată a deșeurilor pe domeniul public și privat al unității administrativ-teritoriale </w:t>
      </w:r>
      <w:r>
        <w:rPr>
          <w:rFonts w:ascii="Arial" w:eastAsia="Times New Roman" w:hAnsi="Arial" w:cs="Arial"/>
        </w:rPr>
        <w:t>Augustin</w:t>
      </w:r>
      <w:r w:rsidRPr="00F131B1">
        <w:rPr>
          <w:rFonts w:ascii="Arial" w:eastAsia="Times New Roman" w:hAnsi="Arial" w:cs="Arial"/>
        </w:rPr>
        <w:t>, precum și gestionarea acestora contrar ierarhiei deșeurilor prevăzute de legislația în vigoare.</w:t>
      </w:r>
    </w:p>
    <w:p w14:paraId="69991781" w14:textId="77777777" w:rsidR="00E84C8B" w:rsidRPr="00E31DA8" w:rsidRDefault="00E84C8B" w:rsidP="00E84C8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</w:rPr>
      </w:pPr>
      <w:r w:rsidRPr="00F131B1">
        <w:rPr>
          <w:rFonts w:ascii="Arial" w:eastAsia="Times New Roman" w:hAnsi="Arial" w:cs="Arial"/>
          <w:b/>
          <w:bCs/>
        </w:rPr>
        <w:lastRenderedPageBreak/>
        <w:t>Art. 2.</w:t>
      </w:r>
      <w:r w:rsidRPr="00F131B1">
        <w:rPr>
          <w:rFonts w:ascii="Arial" w:eastAsia="Times New Roman" w:hAnsi="Arial" w:cs="Arial"/>
        </w:rPr>
        <w:t>Persoanele fizice și juridice au obligația de a respecta ierarhia deșeurilor: prevenirea generării, pregătirea pentru reutilizare, reciclarea, alte operațiuni de valorificare și, ca ultimă opțiune, eliminarea.</w:t>
      </w:r>
    </w:p>
    <w:p w14:paraId="35C0C6D9" w14:textId="77777777" w:rsidR="005032F6" w:rsidRDefault="00E84C8B" w:rsidP="00E84C8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</w:rPr>
      </w:pPr>
      <w:r w:rsidRPr="00F131B1">
        <w:rPr>
          <w:rFonts w:ascii="Arial" w:eastAsia="Times New Roman" w:hAnsi="Arial" w:cs="Arial"/>
          <w:b/>
          <w:bCs/>
        </w:rPr>
        <w:t>Art. 3.</w:t>
      </w:r>
      <w:r w:rsidRPr="00F131B1">
        <w:rPr>
          <w:rFonts w:ascii="Arial" w:eastAsia="Times New Roman" w:hAnsi="Arial" w:cs="Arial"/>
        </w:rPr>
        <w:t xml:space="preserve">Primarul comunei </w:t>
      </w:r>
      <w:r>
        <w:rPr>
          <w:rFonts w:ascii="Arial" w:eastAsia="Times New Roman" w:hAnsi="Arial" w:cs="Arial"/>
        </w:rPr>
        <w:t>Augustin</w:t>
      </w:r>
      <w:r w:rsidRPr="00F131B1">
        <w:rPr>
          <w:rFonts w:ascii="Arial" w:eastAsia="Times New Roman" w:hAnsi="Arial" w:cs="Arial"/>
        </w:rPr>
        <w:t>, va desemna, prin dispoziție, o persoană din aparatul de specialitate care va avea responsabilitatea constatării și aplicării măsurilor prevăzute de legislația în vigoare și de prezenta hot</w:t>
      </w:r>
      <w:r w:rsidR="005032F6">
        <w:rPr>
          <w:rFonts w:ascii="Arial" w:eastAsia="Times New Roman" w:hAnsi="Arial" w:cs="Arial"/>
        </w:rPr>
        <w:t>ărâre</w:t>
      </w:r>
    </w:p>
    <w:p w14:paraId="6B7D21CC" w14:textId="7121B8F0" w:rsidR="00E84C8B" w:rsidRPr="00E31DA8" w:rsidRDefault="00E84C8B" w:rsidP="00E84C8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</w:rPr>
      </w:pPr>
      <w:r w:rsidRPr="00F131B1">
        <w:rPr>
          <w:rFonts w:ascii="Arial" w:eastAsia="Times New Roman" w:hAnsi="Arial" w:cs="Arial"/>
          <w:b/>
          <w:bCs/>
        </w:rPr>
        <w:t>Art. 4.</w:t>
      </w:r>
      <w:r w:rsidRPr="00F131B1">
        <w:rPr>
          <w:rFonts w:ascii="Arial" w:eastAsia="Times New Roman" w:hAnsi="Arial" w:cs="Arial"/>
        </w:rPr>
        <w:t>Persoanele responsabile de abandonarea sau gestionarea neconformă a deșeurilor suportă cheltuielile ocazionate de colectarea, transportul și eliminarea acestora.</w:t>
      </w:r>
    </w:p>
    <w:p w14:paraId="3A867D8E" w14:textId="77777777" w:rsidR="00E84C8B" w:rsidRDefault="00E84C8B" w:rsidP="00E84C8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</w:rPr>
      </w:pPr>
      <w:r w:rsidRPr="00F131B1">
        <w:rPr>
          <w:rFonts w:ascii="Arial" w:eastAsia="Times New Roman" w:hAnsi="Arial" w:cs="Arial"/>
          <w:b/>
          <w:bCs/>
        </w:rPr>
        <w:t>Art. 5.</w:t>
      </w:r>
      <w:r w:rsidRPr="00F131B1">
        <w:rPr>
          <w:rFonts w:ascii="Arial" w:eastAsia="Times New Roman" w:hAnsi="Arial" w:cs="Arial"/>
        </w:rPr>
        <w:t>Nerespectarea prevederilor prezentei hotărâri constituie contravenție și se sancționează potrivit art. 61 și art. 62 din O.U.G. nr. 92/2021:</w:t>
      </w:r>
    </w:p>
    <w:p w14:paraId="548B8089" w14:textId="77777777" w:rsidR="00E84C8B" w:rsidRPr="00F131B1" w:rsidRDefault="00E84C8B" w:rsidP="00E84C8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          </w:t>
      </w:r>
      <w:r w:rsidRPr="00F131B1">
        <w:rPr>
          <w:rFonts w:ascii="Arial" w:eastAsia="Times New Roman" w:hAnsi="Arial" w:cs="Arial"/>
        </w:rPr>
        <w:t xml:space="preserve">cu amendă </w:t>
      </w:r>
      <w:r w:rsidRPr="00F131B1">
        <w:rPr>
          <w:rFonts w:ascii="Arial" w:eastAsia="Times New Roman" w:hAnsi="Arial" w:cs="Arial"/>
          <w:b/>
          <w:bCs/>
        </w:rPr>
        <w:t xml:space="preserve">de la </w:t>
      </w:r>
      <w:r w:rsidRPr="00D322EB">
        <w:rPr>
          <w:rFonts w:ascii="Arial" w:eastAsia="Times New Roman" w:hAnsi="Arial" w:cs="Arial"/>
          <w:b/>
          <w:bCs/>
        </w:rPr>
        <w:t>5.000 lei la 15.000 lei</w:t>
      </w:r>
      <w:r w:rsidRPr="00F131B1">
        <w:rPr>
          <w:rFonts w:ascii="Arial" w:eastAsia="Times New Roman" w:hAnsi="Arial" w:cs="Arial"/>
          <w:b/>
          <w:bCs/>
        </w:rPr>
        <w:t xml:space="preserve"> pentru persoane fizice</w:t>
      </w:r>
      <w:r w:rsidRPr="00F131B1">
        <w:rPr>
          <w:rFonts w:ascii="Arial" w:eastAsia="Times New Roman" w:hAnsi="Arial" w:cs="Arial"/>
        </w:rPr>
        <w:t>;</w:t>
      </w:r>
    </w:p>
    <w:p w14:paraId="06CEDA58" w14:textId="77777777" w:rsidR="00E84C8B" w:rsidRPr="00F131B1" w:rsidRDefault="00E84C8B" w:rsidP="00E84C8B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</w:t>
      </w:r>
      <w:r w:rsidRPr="00F131B1">
        <w:rPr>
          <w:rFonts w:ascii="Arial" w:eastAsia="Times New Roman" w:hAnsi="Arial" w:cs="Arial"/>
        </w:rPr>
        <w:t xml:space="preserve">cu amendă </w:t>
      </w:r>
      <w:r w:rsidRPr="00F131B1">
        <w:rPr>
          <w:rFonts w:ascii="Arial" w:eastAsia="Times New Roman" w:hAnsi="Arial" w:cs="Arial"/>
          <w:b/>
          <w:bCs/>
        </w:rPr>
        <w:t xml:space="preserve">de la </w:t>
      </w:r>
      <w:r w:rsidRPr="00D322EB">
        <w:rPr>
          <w:rFonts w:ascii="Arial" w:eastAsia="Times New Roman" w:hAnsi="Arial" w:cs="Arial"/>
          <w:b/>
          <w:bCs/>
        </w:rPr>
        <w:t>40.000 lei la 60.000 lei</w:t>
      </w:r>
      <w:r w:rsidRPr="00F131B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F131B1">
        <w:rPr>
          <w:rFonts w:ascii="Arial" w:eastAsia="Times New Roman" w:hAnsi="Arial" w:cs="Arial"/>
          <w:b/>
          <w:bCs/>
        </w:rPr>
        <w:t>lei</w:t>
      </w:r>
      <w:proofErr w:type="spellEnd"/>
      <w:r w:rsidRPr="00F131B1">
        <w:rPr>
          <w:rFonts w:ascii="Arial" w:eastAsia="Times New Roman" w:hAnsi="Arial" w:cs="Arial"/>
          <w:b/>
          <w:bCs/>
        </w:rPr>
        <w:t xml:space="preserve"> pentru persoane juridice</w:t>
      </w:r>
      <w:r w:rsidRPr="00F131B1">
        <w:rPr>
          <w:rFonts w:ascii="Arial" w:eastAsia="Times New Roman" w:hAnsi="Arial" w:cs="Arial"/>
        </w:rPr>
        <w:t>.</w:t>
      </w:r>
    </w:p>
    <w:p w14:paraId="489B1BE3" w14:textId="77777777" w:rsidR="00E84C8B" w:rsidRPr="00E31DA8" w:rsidRDefault="00E84C8B" w:rsidP="00E84C8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</w:rPr>
      </w:pPr>
      <w:r w:rsidRPr="00F131B1">
        <w:rPr>
          <w:rFonts w:ascii="Arial" w:eastAsia="Times New Roman" w:hAnsi="Arial" w:cs="Arial"/>
          <w:b/>
          <w:bCs/>
        </w:rPr>
        <w:t>Art. 6.</w:t>
      </w:r>
      <w:r w:rsidRPr="00F131B1">
        <w:rPr>
          <w:rFonts w:ascii="Arial" w:eastAsia="Times New Roman" w:hAnsi="Arial" w:cs="Arial"/>
        </w:rPr>
        <w:t xml:space="preserve">Constatarea și aplicarea sancțiunilor contravenționale se fac de către persoana desemnată prin dispoziția Primarului comunei </w:t>
      </w:r>
      <w:r>
        <w:rPr>
          <w:rFonts w:ascii="Arial" w:eastAsia="Times New Roman" w:hAnsi="Arial" w:cs="Arial"/>
        </w:rPr>
        <w:t>Augustin</w:t>
      </w:r>
      <w:r w:rsidRPr="00F131B1">
        <w:rPr>
          <w:rFonts w:ascii="Arial" w:eastAsia="Times New Roman" w:hAnsi="Arial" w:cs="Arial"/>
        </w:rPr>
        <w:t>, precum și de către alte organe competente potrivit legii.</w:t>
      </w:r>
    </w:p>
    <w:p w14:paraId="0189BCF8" w14:textId="77777777" w:rsidR="00E84C8B" w:rsidRPr="00E31DA8" w:rsidRDefault="00E84C8B" w:rsidP="00E84C8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</w:rPr>
      </w:pPr>
      <w:r w:rsidRPr="00F131B1">
        <w:rPr>
          <w:rFonts w:ascii="Arial" w:eastAsia="Times New Roman" w:hAnsi="Arial" w:cs="Arial"/>
          <w:b/>
          <w:bCs/>
        </w:rPr>
        <w:t>Art. 7.</w:t>
      </w:r>
      <w:r w:rsidRPr="00F131B1">
        <w:rPr>
          <w:rFonts w:ascii="Arial" w:eastAsia="Times New Roman" w:hAnsi="Arial" w:cs="Arial"/>
        </w:rPr>
        <w:t>Compartimentele de specialitate din cadrul Primăriei și operatorul de salubrizare colaborează cu persoana desemnată pentru ducerea la îndeplinire a prezentei hotărâri.</w:t>
      </w:r>
    </w:p>
    <w:p w14:paraId="1C231FFB" w14:textId="77777777" w:rsidR="00E84C8B" w:rsidRPr="00E31DA8" w:rsidRDefault="00E84C8B" w:rsidP="00E84C8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</w:rPr>
      </w:pPr>
      <w:r w:rsidRPr="00F131B1">
        <w:rPr>
          <w:rFonts w:ascii="Arial" w:eastAsia="Times New Roman" w:hAnsi="Arial" w:cs="Arial"/>
          <w:b/>
          <w:bCs/>
        </w:rPr>
        <w:t>Art. 8.</w:t>
      </w:r>
      <w:r w:rsidRPr="00F131B1">
        <w:rPr>
          <w:rFonts w:ascii="Arial" w:eastAsia="Times New Roman" w:hAnsi="Arial" w:cs="Arial"/>
        </w:rPr>
        <w:t>Prezenta hotărâre se comunică Instituției Prefectului, aparatului de specialitate al primarului și serviciului de salubrizare pentru ducerea la îndeplinire</w:t>
      </w:r>
    </w:p>
    <w:p w14:paraId="13E6CFE0" w14:textId="77777777" w:rsidR="00E84C8B" w:rsidRPr="00E84C8B" w:rsidRDefault="00E84C8B" w:rsidP="00E84C8B">
      <w:pPr>
        <w:rPr>
          <w:rFonts w:ascii="Arial" w:hAnsi="Arial" w:cs="Arial"/>
          <w:b/>
          <w:bCs/>
        </w:rPr>
      </w:pPr>
    </w:p>
    <w:p w14:paraId="18C170E3" w14:textId="77777777" w:rsidR="00E84C8B" w:rsidRPr="00E84C8B" w:rsidRDefault="00E84C8B" w:rsidP="00E84C8B">
      <w:pPr>
        <w:rPr>
          <w:rFonts w:ascii="Arial" w:hAnsi="Arial" w:cs="Arial"/>
          <w:b/>
          <w:lang w:val="fr-FR"/>
        </w:rPr>
      </w:pPr>
      <w:r w:rsidRPr="00E84C8B">
        <w:rPr>
          <w:rFonts w:ascii="Arial" w:hAnsi="Arial" w:cs="Arial"/>
          <w:b/>
          <w:lang w:val="fr-FR"/>
        </w:rPr>
        <w:t xml:space="preserve">PREȘEDINTE DE </w:t>
      </w:r>
      <w:proofErr w:type="gramStart"/>
      <w:r w:rsidRPr="00E84C8B">
        <w:rPr>
          <w:rFonts w:ascii="Arial" w:hAnsi="Arial" w:cs="Arial"/>
          <w:b/>
          <w:lang w:val="fr-FR"/>
        </w:rPr>
        <w:t xml:space="preserve">ȘEDINȚĂ,   </w:t>
      </w:r>
      <w:proofErr w:type="gramEnd"/>
      <w:r w:rsidRPr="00E84C8B">
        <w:rPr>
          <w:rFonts w:ascii="Arial" w:hAnsi="Arial" w:cs="Arial"/>
          <w:b/>
          <w:lang w:val="fr-FR"/>
        </w:rPr>
        <w:t xml:space="preserve">                                              </w:t>
      </w:r>
      <w:proofErr w:type="gramStart"/>
      <w:r w:rsidRPr="00E84C8B">
        <w:rPr>
          <w:rFonts w:ascii="Arial" w:hAnsi="Arial" w:cs="Arial"/>
          <w:b/>
          <w:lang w:val="fr-FR"/>
        </w:rPr>
        <w:t xml:space="preserve">CONTRASEMNEAZĂ,   </w:t>
      </w:r>
      <w:proofErr w:type="gramEnd"/>
      <w:r w:rsidRPr="00E84C8B">
        <w:rPr>
          <w:rFonts w:ascii="Arial" w:hAnsi="Arial" w:cs="Arial"/>
          <w:b/>
          <w:lang w:val="fr-FR"/>
        </w:rPr>
        <w:t xml:space="preserve">                                                                                                                      </w:t>
      </w:r>
      <w:proofErr w:type="spellStart"/>
      <w:proofErr w:type="gramStart"/>
      <w:r w:rsidRPr="00E84C8B">
        <w:rPr>
          <w:rFonts w:ascii="Arial" w:hAnsi="Arial" w:cs="Arial"/>
          <w:b/>
          <w:lang w:val="fr-FR"/>
        </w:rPr>
        <w:t>Consilier</w:t>
      </w:r>
      <w:proofErr w:type="spellEnd"/>
      <w:r w:rsidRPr="00E84C8B">
        <w:rPr>
          <w:rFonts w:ascii="Arial" w:hAnsi="Arial" w:cs="Arial"/>
          <w:b/>
          <w:lang w:val="fr-FR"/>
        </w:rPr>
        <w:t xml:space="preserve">,   </w:t>
      </w:r>
      <w:proofErr w:type="gramEnd"/>
      <w:r w:rsidRPr="00E84C8B">
        <w:rPr>
          <w:rFonts w:ascii="Arial" w:hAnsi="Arial" w:cs="Arial"/>
          <w:b/>
          <w:lang w:val="fr-FR"/>
        </w:rPr>
        <w:t xml:space="preserve">                                                                               </w:t>
      </w:r>
      <w:proofErr w:type="spellStart"/>
      <w:r w:rsidRPr="00E84C8B">
        <w:rPr>
          <w:rFonts w:ascii="Arial" w:hAnsi="Arial" w:cs="Arial"/>
          <w:b/>
          <w:lang w:val="fr-FR"/>
        </w:rPr>
        <w:t>Secretar</w:t>
      </w:r>
      <w:proofErr w:type="spellEnd"/>
      <w:r w:rsidRPr="00E84C8B">
        <w:rPr>
          <w:rFonts w:ascii="Arial" w:hAnsi="Arial" w:cs="Arial"/>
          <w:b/>
          <w:lang w:val="fr-FR"/>
        </w:rPr>
        <w:t xml:space="preserve"> </w:t>
      </w:r>
      <w:proofErr w:type="spellStart"/>
      <w:r w:rsidRPr="00E84C8B">
        <w:rPr>
          <w:rFonts w:ascii="Arial" w:hAnsi="Arial" w:cs="Arial"/>
          <w:b/>
          <w:lang w:val="fr-FR"/>
        </w:rPr>
        <w:t>general</w:t>
      </w:r>
      <w:proofErr w:type="spellEnd"/>
      <w:r w:rsidRPr="00E84C8B">
        <w:rPr>
          <w:rFonts w:ascii="Arial" w:hAnsi="Arial" w:cs="Arial"/>
          <w:b/>
          <w:lang w:val="fr-FR"/>
        </w:rPr>
        <w:t>,</w:t>
      </w:r>
    </w:p>
    <w:p w14:paraId="501463E5" w14:textId="55969712" w:rsidR="00E84C8B" w:rsidRPr="00E84C8B" w:rsidRDefault="005032F6" w:rsidP="00E84C8B">
      <w:pPr>
        <w:rPr>
          <w:rFonts w:ascii="Arial" w:hAnsi="Arial" w:cs="Arial"/>
          <w:b/>
          <w:lang w:val="fr-FR"/>
        </w:rPr>
      </w:pPr>
      <w:proofErr w:type="spellStart"/>
      <w:r>
        <w:rPr>
          <w:rFonts w:ascii="Arial" w:hAnsi="Arial" w:cs="Arial"/>
          <w:b/>
          <w:lang w:val="fr-FR"/>
        </w:rPr>
        <w:t>Ganea</w:t>
      </w:r>
      <w:proofErr w:type="spellEnd"/>
      <w:r>
        <w:rPr>
          <w:rFonts w:ascii="Arial" w:hAnsi="Arial" w:cs="Arial"/>
          <w:b/>
          <w:lang w:val="fr-FR"/>
        </w:rPr>
        <w:t xml:space="preserve"> </w:t>
      </w:r>
      <w:proofErr w:type="spellStart"/>
      <w:r>
        <w:rPr>
          <w:rFonts w:ascii="Arial" w:hAnsi="Arial" w:cs="Arial"/>
          <w:b/>
          <w:lang w:val="fr-FR"/>
        </w:rPr>
        <w:t>Vergil</w:t>
      </w:r>
      <w:proofErr w:type="spellEnd"/>
      <w:r>
        <w:rPr>
          <w:rFonts w:ascii="Arial" w:hAnsi="Arial" w:cs="Arial"/>
          <w:b/>
          <w:lang w:val="fr-FR"/>
        </w:rPr>
        <w:t xml:space="preserve">                  </w:t>
      </w:r>
      <w:r w:rsidR="00E84C8B" w:rsidRPr="00E84C8B">
        <w:rPr>
          <w:rFonts w:ascii="Arial" w:hAnsi="Arial" w:cs="Arial"/>
          <w:b/>
          <w:lang w:val="fr-FR"/>
        </w:rPr>
        <w:t xml:space="preserve">                                                     </w:t>
      </w:r>
      <w:proofErr w:type="spellStart"/>
      <w:r w:rsidR="00E84C8B" w:rsidRPr="00E84C8B">
        <w:rPr>
          <w:rFonts w:ascii="Arial" w:hAnsi="Arial" w:cs="Arial"/>
          <w:b/>
          <w:lang w:val="fr-FR"/>
        </w:rPr>
        <w:t>Garcea</w:t>
      </w:r>
      <w:proofErr w:type="spellEnd"/>
      <w:r w:rsidR="00E84C8B" w:rsidRPr="00E84C8B">
        <w:rPr>
          <w:rFonts w:ascii="Arial" w:hAnsi="Arial" w:cs="Arial"/>
          <w:b/>
          <w:lang w:val="fr-FR"/>
        </w:rPr>
        <w:t xml:space="preserve"> Gheorghe Mircea                                                                        </w:t>
      </w:r>
    </w:p>
    <w:p w14:paraId="39492135" w14:textId="77777777" w:rsidR="00E84C8B" w:rsidRPr="00E84C8B" w:rsidRDefault="00E84C8B" w:rsidP="00E84C8B">
      <w:pPr>
        <w:rPr>
          <w:rFonts w:ascii="Arial" w:hAnsi="Arial" w:cs="Arial"/>
          <w:b/>
          <w:lang w:val="fr-FR"/>
        </w:rPr>
      </w:pPr>
    </w:p>
    <w:p w14:paraId="458BC000" w14:textId="77777777" w:rsidR="00E84C8B" w:rsidRPr="00E84C8B" w:rsidRDefault="00E84C8B" w:rsidP="00E84C8B">
      <w:pPr>
        <w:rPr>
          <w:rFonts w:ascii="Arial" w:hAnsi="Arial" w:cs="Arial"/>
        </w:rPr>
      </w:pPr>
    </w:p>
    <w:p w14:paraId="1D51A05C" w14:textId="77777777" w:rsidR="00E84C8B" w:rsidRDefault="00E84C8B" w:rsidP="00E84C8B">
      <w:pPr>
        <w:rPr>
          <w:rFonts w:ascii="Arial" w:hAnsi="Arial" w:cs="Arial"/>
        </w:rPr>
      </w:pPr>
    </w:p>
    <w:p w14:paraId="53F31C7A" w14:textId="77777777" w:rsidR="005032F6" w:rsidRPr="00E84C8B" w:rsidRDefault="005032F6" w:rsidP="00E84C8B">
      <w:pPr>
        <w:rPr>
          <w:rFonts w:ascii="Arial" w:hAnsi="Arial" w:cs="Arial"/>
        </w:rPr>
      </w:pPr>
    </w:p>
    <w:p w14:paraId="5F81B386" w14:textId="77777777" w:rsidR="00E84C8B" w:rsidRPr="00E84C8B" w:rsidRDefault="00E84C8B" w:rsidP="00E84C8B">
      <w:pPr>
        <w:rPr>
          <w:rFonts w:ascii="Arial" w:hAnsi="Arial" w:cs="Arial"/>
        </w:rPr>
      </w:pPr>
    </w:p>
    <w:p w14:paraId="0DD10E2C" w14:textId="77777777" w:rsidR="00E84C8B" w:rsidRPr="00E84C8B" w:rsidRDefault="00E84C8B" w:rsidP="00E84C8B">
      <w:pPr>
        <w:rPr>
          <w:rFonts w:ascii="Arial" w:hAnsi="Arial" w:cs="Arial"/>
        </w:rPr>
      </w:pPr>
      <w:r w:rsidRPr="00E84C8B">
        <w:rPr>
          <w:rFonts w:ascii="Arial" w:hAnsi="Arial" w:cs="Arial"/>
        </w:rPr>
        <w:t xml:space="preserve">*Rezultatul votului:    voturi pentru,    voturi împotrivă,     abținere.  </w:t>
      </w:r>
    </w:p>
    <w:p w14:paraId="28197671" w14:textId="77777777" w:rsidR="00E84C8B" w:rsidRPr="00E84C8B" w:rsidRDefault="00E84C8B" w:rsidP="00E84C8B">
      <w:pPr>
        <w:rPr>
          <w:rFonts w:ascii="Arial" w:hAnsi="Arial" w:cs="Arial"/>
        </w:rPr>
      </w:pPr>
      <w:r w:rsidRPr="00E84C8B">
        <w:rPr>
          <w:rFonts w:ascii="Arial" w:hAnsi="Arial" w:cs="Arial"/>
        </w:rPr>
        <w:t xml:space="preserve">Consilieri în </w:t>
      </w:r>
      <w:proofErr w:type="spellStart"/>
      <w:r w:rsidRPr="00E84C8B">
        <w:rPr>
          <w:rFonts w:ascii="Arial" w:hAnsi="Arial" w:cs="Arial"/>
        </w:rPr>
        <w:t>funcţie</w:t>
      </w:r>
      <w:proofErr w:type="spellEnd"/>
      <w:r w:rsidRPr="00E84C8B">
        <w:rPr>
          <w:rFonts w:ascii="Arial" w:hAnsi="Arial" w:cs="Arial"/>
        </w:rPr>
        <w:t xml:space="preserve"> 11</w:t>
      </w:r>
    </w:p>
    <w:p w14:paraId="73E19953" w14:textId="77777777" w:rsidR="00E84C8B" w:rsidRPr="00E84C8B" w:rsidRDefault="00E84C8B" w:rsidP="00E84C8B">
      <w:pPr>
        <w:rPr>
          <w:rFonts w:ascii="Arial" w:hAnsi="Arial" w:cs="Arial"/>
        </w:rPr>
      </w:pPr>
      <w:r w:rsidRPr="00E84C8B">
        <w:rPr>
          <w:rFonts w:ascii="Arial" w:hAnsi="Arial" w:cs="Arial"/>
        </w:rPr>
        <w:t xml:space="preserve">Consilieri </w:t>
      </w:r>
      <w:proofErr w:type="spellStart"/>
      <w:r w:rsidRPr="00E84C8B">
        <w:rPr>
          <w:rFonts w:ascii="Arial" w:hAnsi="Arial" w:cs="Arial"/>
        </w:rPr>
        <w:t>prezenţi</w:t>
      </w:r>
      <w:proofErr w:type="spellEnd"/>
      <w:r w:rsidRPr="00E84C8B">
        <w:rPr>
          <w:rFonts w:ascii="Arial" w:hAnsi="Arial" w:cs="Arial"/>
        </w:rPr>
        <w:t xml:space="preserve"> </w:t>
      </w:r>
    </w:p>
    <w:p w14:paraId="082AA517" w14:textId="77777777" w:rsidR="00E84C8B" w:rsidRPr="00E84C8B" w:rsidRDefault="00E84C8B">
      <w:pPr>
        <w:rPr>
          <w:rFonts w:ascii="Arial" w:hAnsi="Arial" w:cs="Arial"/>
        </w:rPr>
      </w:pPr>
    </w:p>
    <w:sectPr w:rsidR="00E84C8B" w:rsidRPr="00E84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43383"/>
    <w:multiLevelType w:val="hybridMultilevel"/>
    <w:tmpl w:val="FFFFFFFF"/>
    <w:lvl w:ilvl="0" w:tplc="CAFE2A46">
      <w:numFmt w:val="bullet"/>
      <w:lvlText w:val="-"/>
      <w:lvlJc w:val="left"/>
      <w:pPr>
        <w:ind w:left="720" w:hanging="360"/>
      </w:pPr>
      <w:rPr>
        <w:rFonts w:ascii="Arial" w:eastAsiaTheme="minorEastAsia" w:hAnsi="Arial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3C3B66"/>
    <w:multiLevelType w:val="multilevel"/>
    <w:tmpl w:val="0A748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744C3B"/>
    <w:multiLevelType w:val="multilevel"/>
    <w:tmpl w:val="E4460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7776549">
    <w:abstractNumId w:val="0"/>
  </w:num>
  <w:num w:numId="2" w16cid:durableId="1805925513">
    <w:abstractNumId w:val="2"/>
  </w:num>
  <w:num w:numId="3" w16cid:durableId="1968313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C8B"/>
    <w:rsid w:val="000B5D84"/>
    <w:rsid w:val="002F228B"/>
    <w:rsid w:val="004443AD"/>
    <w:rsid w:val="005032F6"/>
    <w:rsid w:val="00A5237A"/>
    <w:rsid w:val="00E8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FD41E"/>
  <w15:chartTrackingRefBased/>
  <w15:docId w15:val="{97AACFBD-410B-4A95-A7C6-A1253559B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E84C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84C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84C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84C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84C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84C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84C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84C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84C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84C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84C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84C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84C8B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84C8B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84C8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84C8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84C8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84C8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84C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84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84C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84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84C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84C8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84C8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84C8B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84C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84C8B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84C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540</Words>
  <Characters>3135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Titluri</vt:lpstr>
      </vt:variant>
      <vt:variant>
        <vt:i4>9</vt:i4>
      </vt:variant>
    </vt:vector>
  </HeadingPairs>
  <TitlesOfParts>
    <vt:vector size="10" baseType="lpstr">
      <vt:lpstr/>
      <vt:lpstr>        Art. 1.Se interzice abandonarea, aruncarea necontrolată a deșeurilor pe domeniul</vt:lpstr>
      <vt:lpstr>        Art. 2.Persoanele fizice și juridice au obligația de a respecta ierarhia deșeuri</vt:lpstr>
      <vt:lpstr>        Art. 3.Primarul comunei Augustin, va desemna, prin dispoziție, o persoană din ap</vt:lpstr>
      <vt:lpstr>        Art. 4.Persoanele responsabile de abandonarea sau gestionarea neconformă a deșeu</vt:lpstr>
      <vt:lpstr>        Art. 5.Nerespectarea prevederilor prezentei hotărâri constituie contravenție și </vt:lpstr>
      <vt:lpstr>        cu amendă de la 5.000 lei la 15.000 lei pentru persoane fizice;</vt:lpstr>
      <vt:lpstr>        Art. 6.Constatarea și aplicarea sancțiunilor contravenționale se fac de către pe</vt:lpstr>
      <vt:lpstr>        Art. 7.Compartimentele de specialitate din cadrul Primăriei și operatorul de sal</vt:lpstr>
      <vt:lpstr>        Art. 8.Prezenta hotărâre se comunică Instituției Prefectului, aparatului de spec</vt:lpstr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2025-11-28T07:43:00Z</cp:lastPrinted>
  <dcterms:created xsi:type="dcterms:W3CDTF">2025-11-27T10:06:00Z</dcterms:created>
  <dcterms:modified xsi:type="dcterms:W3CDTF">2025-11-28T07:54:00Z</dcterms:modified>
</cp:coreProperties>
</file>