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906E8" w14:textId="51BF615F" w:rsidR="00DF0F9F" w:rsidRPr="00DF0F9F" w:rsidRDefault="00DF0F9F" w:rsidP="00DF0F9F">
      <w:pPr>
        <w:rPr>
          <w:rFonts w:ascii="Arial" w:hAnsi="Arial" w:cs="Arial"/>
          <w:lang w:val="es-ES_tradnl"/>
        </w:rPr>
      </w:pPr>
      <w:r w:rsidRPr="00DF0F9F">
        <w:rPr>
          <w:rFonts w:ascii="Arial" w:hAnsi="Arial" w:cs="Arial"/>
          <w:b/>
        </w:rPr>
        <w:drawing>
          <wp:inline distT="0" distB="0" distL="0" distR="0" wp14:anchorId="23141AF1" wp14:editId="5C473967">
            <wp:extent cx="5760720" cy="1066800"/>
            <wp:effectExtent l="0" t="0" r="0" b="0"/>
            <wp:docPr id="418065486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41" t="39807" r="35684" b="468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FAACE0" w14:textId="2084941F" w:rsidR="00DF0F9F" w:rsidRPr="00DF0F9F" w:rsidRDefault="00DF0F9F" w:rsidP="00DF0F9F">
      <w:pPr>
        <w:rPr>
          <w:rFonts w:ascii="Arial" w:hAnsi="Arial" w:cs="Arial"/>
          <w:b/>
          <w:lang w:val="en-US"/>
        </w:rPr>
      </w:pPr>
      <w:r w:rsidRPr="00DF0F9F">
        <w:rPr>
          <w:rFonts w:ascii="Arial" w:hAnsi="Arial" w:cs="Arial"/>
          <w:b/>
          <w:bCs/>
          <w:lang w:val="es-ES_tradnl"/>
        </w:rPr>
        <w:t xml:space="preserve">                                      HOTĂRÂREA NR. 3</w:t>
      </w:r>
      <w:r>
        <w:rPr>
          <w:rFonts w:ascii="Arial" w:hAnsi="Arial" w:cs="Arial"/>
          <w:b/>
          <w:bCs/>
          <w:lang w:val="es-ES_tradnl"/>
        </w:rPr>
        <w:t>2</w:t>
      </w:r>
      <w:r w:rsidRPr="00DF0F9F">
        <w:rPr>
          <w:rFonts w:ascii="Arial" w:hAnsi="Arial" w:cs="Arial"/>
          <w:b/>
          <w:bCs/>
          <w:lang w:val="es-ES_tradnl"/>
        </w:rPr>
        <w:t xml:space="preserve"> din </w:t>
      </w:r>
      <w:r w:rsidRPr="00DF0F9F">
        <w:rPr>
          <w:rFonts w:ascii="Arial" w:hAnsi="Arial" w:cs="Arial"/>
          <w:b/>
          <w:lang w:val="en-US"/>
        </w:rPr>
        <w:t>28.08. 2025</w:t>
      </w:r>
    </w:p>
    <w:p w14:paraId="77C6E8DC" w14:textId="77777777" w:rsidR="00DF0F9F" w:rsidRPr="00DF0F9F" w:rsidRDefault="00DF0F9F" w:rsidP="00DF0F9F">
      <w:pPr>
        <w:rPr>
          <w:rFonts w:ascii="Arial" w:hAnsi="Arial" w:cs="Arial"/>
          <w:b/>
          <w:bCs/>
        </w:rPr>
      </w:pPr>
    </w:p>
    <w:p w14:paraId="48C9CBA7" w14:textId="5F3622FF" w:rsidR="00DF0F9F" w:rsidRPr="00DF0F9F" w:rsidRDefault="00DF0F9F" w:rsidP="00DF0F9F">
      <w:pPr>
        <w:rPr>
          <w:rFonts w:ascii="Arial" w:hAnsi="Arial" w:cs="Arial"/>
          <w:b/>
          <w:bCs/>
        </w:rPr>
      </w:pPr>
      <w:r w:rsidRPr="00DF0F9F">
        <w:rPr>
          <w:rFonts w:ascii="Arial" w:hAnsi="Arial" w:cs="Arial"/>
          <w:b/>
          <w:bCs/>
        </w:rPr>
        <w:t xml:space="preserve">privind actualizarea devizului general si a indicatorilor tehnico-economici </w:t>
      </w:r>
      <w:bookmarkStart w:id="0" w:name="_Hlk207034249"/>
      <w:r w:rsidRPr="00DF0F9F">
        <w:rPr>
          <w:rFonts w:ascii="Arial" w:hAnsi="Arial" w:cs="Arial"/>
          <w:b/>
          <w:bCs/>
        </w:rPr>
        <w:t>după modificările aduse LEGII NR. 227/2015 privind CODUL FISCAL PRIN LEGEA NR. 141/2025 privind  „Taxa pe valoarea adăugată”</w:t>
      </w:r>
      <w:bookmarkEnd w:id="0"/>
      <w:r w:rsidRPr="00DF0F9F">
        <w:rPr>
          <w:rFonts w:ascii="Arial" w:hAnsi="Arial" w:cs="Arial"/>
          <w:b/>
          <w:bCs/>
        </w:rPr>
        <w:t xml:space="preserve"> pentru obiectivul de investiții </w:t>
      </w:r>
      <w:r w:rsidRPr="00F735B4">
        <w:rPr>
          <w:rFonts w:ascii="Arial" w:hAnsi="Arial" w:cs="Arial"/>
          <w:b/>
          <w:bCs/>
        </w:rPr>
        <w:t>„Modernizare strazi in comuna Augustin, județul Brașov”</w:t>
      </w:r>
      <w:r w:rsidRPr="00DF0F9F">
        <w:rPr>
          <w:rFonts w:ascii="Arial" w:hAnsi="Arial" w:cs="Arial"/>
          <w:b/>
          <w:bCs/>
        </w:rPr>
        <w:t>, finanțat prin Programul național de investiții „Anghel Saligny”, precum și a sumei reprezentând categoriile de cheltuieli finanțate de la bugetul local pentru realizarea obiectivului</w:t>
      </w:r>
    </w:p>
    <w:p w14:paraId="62181A8C" w14:textId="77777777" w:rsid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ab/>
        <w:t>Avand in vedere</w:t>
      </w:r>
      <w:r>
        <w:rPr>
          <w:rFonts w:ascii="Arial" w:hAnsi="Arial" w:cs="Arial"/>
        </w:rPr>
        <w:t>:</w:t>
      </w:r>
    </w:p>
    <w:p w14:paraId="00969C24" w14:textId="7EBADF5E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 xml:space="preserve"> referatul de specialitate nr.2133/21.08.2025</w:t>
      </w:r>
      <w:r w:rsidRPr="00DF0F9F">
        <w:rPr>
          <w:rFonts w:ascii="Arial" w:hAnsi="Arial" w:cs="Arial"/>
          <w:b/>
          <w:bCs/>
        </w:rPr>
        <w:t xml:space="preserve"> </w:t>
      </w:r>
      <w:r w:rsidRPr="00DF0F9F">
        <w:rPr>
          <w:rFonts w:ascii="Arial" w:hAnsi="Arial" w:cs="Arial"/>
        </w:rPr>
        <w:t xml:space="preserve"> si referatul de aprobare nr. 2134/21.08.2025 privind actualizarea devizului general si a indicatorilor tehnico-economici după finalizarea procedurilor de achiziție publică pentru obiectivul de investitii </w:t>
      </w:r>
      <w:r w:rsidRPr="00F735B4">
        <w:rPr>
          <w:rFonts w:ascii="Arial" w:hAnsi="Arial" w:cs="Arial"/>
          <w:b/>
          <w:bCs/>
        </w:rPr>
        <w:t>„Modernizare strazi in comuna Augustin, județul Brașov”</w:t>
      </w:r>
      <w:r w:rsidRPr="00DF0F9F">
        <w:rPr>
          <w:rFonts w:ascii="Arial" w:hAnsi="Arial" w:cs="Arial"/>
        </w:rPr>
        <w:t>, in vederea finantarii acestuia în cadrul Programului Național de Investiții Anghel Saligny;</w:t>
      </w:r>
    </w:p>
    <w:p w14:paraId="2CF0B5B8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 xml:space="preserve">      Luand in considerare:</w:t>
      </w:r>
    </w:p>
    <w:p w14:paraId="297826DE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 xml:space="preserve">- prevederile O.U.G. nr.95/2021 privind aprobarea Programului Național de Investiții Anghel Saligny, </w:t>
      </w:r>
    </w:p>
    <w:p w14:paraId="0177DB85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- prevederile Ordinului nr. 1333/2021 al ministrului dezvoltării, lucrărilor publice și administrației privind aprobarea Normelor metodologice pentru punerea în aplicare a prevederilor Ordonanței de urgență a Guvernului nr. 95/2021 pentru aprobarea Programului național de investiții „Anghel Saligny”, pentru categoriile de investiții prevăzute la art. 4 alin. (1) lit. a)—d) din Ordonanța de urgență a Guvernului nr. 95/2021;</w:t>
      </w:r>
    </w:p>
    <w:p w14:paraId="6E2D365F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- Ordinul nr. 1.321/2021 pentru aprobarea standardelor de cost aferente obiectivelor de investiții prevăzute la art. 4 alin. (1) lit. a)-c) din Ordonanța de urgență a Guvernului nr. 95/2021 pentru aprobarea Programului național de investiții "Anghel Saligny";</w:t>
      </w:r>
    </w:p>
    <w:p w14:paraId="578BD3C9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- Ordinul ministrului dezvoltarii, lucrarilor publice si administratiei nr 1374/2022 privind aprobarea listei obiectivelor de investitii si sumele alocate acestora pentru Programul National de Investitii "Anghel Saligny"</w:t>
      </w:r>
    </w:p>
    <w:p w14:paraId="2A48979E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In conformitate cu prevederile art. 34 alin. (2) si ale art. 44 din Legea nr.273/2006 privind finantele publice locale, modificata si completata;</w:t>
      </w:r>
    </w:p>
    <w:p w14:paraId="3DED5AD2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lastRenderedPageBreak/>
        <w:t xml:space="preserve">      In temeiul art. 129, alin.1, art. 139, art. 196, alin. 1, lit. a si art. 197 din O.U.G nr. 57/2019 privind Codul administrativ, cu modificarile si completarile ulterioare;</w:t>
      </w:r>
    </w:p>
    <w:p w14:paraId="55C1FCA2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 xml:space="preserve">- Modificările aduse LEGII NR. 227/2015 privind CODUL FISCAL PRIN LEGEA NR. 141/2025 *Titlul VII „Taxa pe valoarea adăugată” - în vigoare cu 1 august 2025; </w:t>
      </w:r>
    </w:p>
    <w:p w14:paraId="0E53CAB9" w14:textId="54AD777E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- La articolul 291, alineatul (1) se modifică: (1) Cota standard se aplică asupra bazei de impozitare pentru operaţiunile impozabile care nu sunt scutite de taxă sau care nu sunt supuse cotei reduse, iar nivelul acesteia este 21%.’</w:t>
      </w:r>
      <w:r>
        <w:rPr>
          <w:rFonts w:ascii="Arial" w:hAnsi="Arial" w:cs="Arial"/>
          <w:b/>
          <w:bCs/>
        </w:rPr>
        <w:t xml:space="preserve">                                                        </w:t>
      </w:r>
      <w:bookmarkStart w:id="1" w:name="_Hlk207785177"/>
    </w:p>
    <w:p w14:paraId="0386A441" w14:textId="77777777" w:rsidR="00DF0F9F" w:rsidRDefault="00DF0F9F" w:rsidP="00DF0F9F">
      <w:pPr>
        <w:rPr>
          <w:rFonts w:ascii="Arial" w:hAnsi="Arial" w:cs="Arial"/>
          <w:b/>
          <w:bCs/>
          <w:lang w:val="en-US"/>
        </w:rPr>
      </w:pPr>
      <w:r w:rsidRPr="00097A4C">
        <w:rPr>
          <w:rFonts w:ascii="Arial" w:hAnsi="Arial" w:cs="Arial"/>
          <w:b/>
          <w:bCs/>
          <w:lang w:val="en-US"/>
        </w:rPr>
        <w:t>Consiliul Local al comunei Augustin întrunit în şedinţă ordinară:</w:t>
      </w:r>
    </w:p>
    <w:p w14:paraId="438FC1F7" w14:textId="77777777" w:rsidR="00DF0F9F" w:rsidRPr="00097A4C" w:rsidRDefault="00DF0F9F" w:rsidP="00DF0F9F">
      <w:pPr>
        <w:rPr>
          <w:rFonts w:ascii="Arial" w:hAnsi="Arial" w:cs="Arial"/>
          <w:b/>
          <w:bCs/>
          <w:lang w:val="en-US"/>
        </w:rPr>
      </w:pPr>
    </w:p>
    <w:p w14:paraId="496555F4" w14:textId="77777777" w:rsidR="00DF0F9F" w:rsidRDefault="00DF0F9F" w:rsidP="00DF0F9F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                                                   </w:t>
      </w:r>
      <w:r w:rsidRPr="00DF0F9F">
        <w:rPr>
          <w:rFonts w:ascii="Arial" w:hAnsi="Arial" w:cs="Arial"/>
          <w:b/>
          <w:bCs/>
        </w:rPr>
        <w:t>HOTARASTE :</w:t>
      </w:r>
    </w:p>
    <w:p w14:paraId="3BB40092" w14:textId="77777777" w:rsidR="00DF0F9F" w:rsidRPr="00DF0F9F" w:rsidRDefault="00DF0F9F" w:rsidP="00DF0F9F">
      <w:pPr>
        <w:rPr>
          <w:rFonts w:ascii="Arial" w:hAnsi="Arial" w:cs="Arial"/>
          <w:b/>
          <w:bCs/>
        </w:rPr>
      </w:pPr>
    </w:p>
    <w:p w14:paraId="0DDB50C2" w14:textId="77777777" w:rsidR="00DF0F9F" w:rsidRPr="00A37876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  <w:b/>
          <w:bCs/>
        </w:rPr>
        <w:t>Art.1 . -</w:t>
      </w:r>
      <w:r w:rsidRPr="00A37876">
        <w:rPr>
          <w:rFonts w:ascii="Arial" w:hAnsi="Arial" w:cs="Arial"/>
        </w:rPr>
        <w:t xml:space="preserve"> Se aprobă devizul general actualizat la data de 22.01.202</w:t>
      </w:r>
      <w:r>
        <w:rPr>
          <w:rFonts w:ascii="Arial" w:hAnsi="Arial" w:cs="Arial"/>
        </w:rPr>
        <w:t>5</w:t>
      </w:r>
      <w:r w:rsidRPr="00A37876">
        <w:rPr>
          <w:rFonts w:ascii="Arial" w:hAnsi="Arial" w:cs="Arial"/>
        </w:rPr>
        <w:t xml:space="preserve"> în valoare totală de </w:t>
      </w:r>
      <w:r>
        <w:rPr>
          <w:rFonts w:ascii="Arial" w:hAnsi="Arial" w:cs="Arial"/>
          <w:b/>
          <w:bCs/>
        </w:rPr>
        <w:t>8,532,387.95</w:t>
      </w:r>
      <w:r w:rsidRPr="00A37876">
        <w:rPr>
          <w:rFonts w:ascii="Arial" w:hAnsi="Arial" w:cs="Arial"/>
        </w:rPr>
        <w:t xml:space="preserve"> </w:t>
      </w:r>
      <w:r w:rsidRPr="00A37876">
        <w:rPr>
          <w:rFonts w:ascii="Arial" w:hAnsi="Arial" w:cs="Arial"/>
          <w:b/>
          <w:bCs/>
        </w:rPr>
        <w:t>lei</w:t>
      </w:r>
    </w:p>
    <w:p w14:paraId="31B5CBB0" w14:textId="77777777" w:rsidR="00DF0F9F" w:rsidRPr="00A37876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</w:rPr>
        <w:t>Din care:</w:t>
      </w:r>
      <w:r w:rsidRPr="00A37876">
        <w:rPr>
          <w:rFonts w:ascii="Arial" w:hAnsi="Arial" w:cs="Arial"/>
          <w:b/>
          <w:bCs/>
        </w:rPr>
        <w:t xml:space="preserve">  Total cheltuieli buget local</w:t>
      </w:r>
      <w:r w:rsidRPr="00A37876">
        <w:rPr>
          <w:rFonts w:ascii="Arial" w:hAnsi="Arial" w:cs="Arial"/>
        </w:rPr>
        <w:t xml:space="preserve"> (lei cu tva) </w:t>
      </w:r>
      <w:r>
        <w:rPr>
          <w:rFonts w:ascii="Arial" w:hAnsi="Arial" w:cs="Arial"/>
          <w:b/>
          <w:bCs/>
        </w:rPr>
        <w:t>343,640.00</w:t>
      </w:r>
      <w:r w:rsidRPr="00A37876">
        <w:rPr>
          <w:rFonts w:ascii="Arial" w:hAnsi="Arial" w:cs="Arial"/>
        </w:rPr>
        <w:t xml:space="preserve"> </w:t>
      </w:r>
      <w:r w:rsidRPr="00A37876">
        <w:rPr>
          <w:rFonts w:ascii="Arial" w:hAnsi="Arial" w:cs="Arial"/>
          <w:b/>
          <w:bCs/>
        </w:rPr>
        <w:t>lei</w:t>
      </w:r>
    </w:p>
    <w:p w14:paraId="2653F508" w14:textId="77777777" w:rsidR="00DF0F9F" w:rsidRPr="00A37876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</w:rPr>
        <w:t xml:space="preserve">                </w:t>
      </w:r>
      <w:r w:rsidRPr="00A37876">
        <w:rPr>
          <w:rFonts w:ascii="Arial" w:hAnsi="Arial" w:cs="Arial"/>
          <w:b/>
          <w:bCs/>
        </w:rPr>
        <w:t>Total cheltuieli buget de stat</w:t>
      </w:r>
      <w:r w:rsidRPr="00A37876">
        <w:rPr>
          <w:rFonts w:ascii="Arial" w:hAnsi="Arial" w:cs="Arial"/>
        </w:rPr>
        <w:t xml:space="preserve">(lei cu tva) </w:t>
      </w:r>
      <w:r>
        <w:rPr>
          <w:rFonts w:ascii="Arial" w:hAnsi="Arial" w:cs="Arial"/>
          <w:b/>
          <w:bCs/>
        </w:rPr>
        <w:t>8,188,747.95</w:t>
      </w:r>
      <w:r w:rsidRPr="00A37876">
        <w:rPr>
          <w:rFonts w:ascii="Arial" w:hAnsi="Arial" w:cs="Arial"/>
        </w:rPr>
        <w:t xml:space="preserve"> </w:t>
      </w:r>
      <w:r w:rsidRPr="00A37876">
        <w:rPr>
          <w:rFonts w:ascii="Arial" w:hAnsi="Arial" w:cs="Arial"/>
          <w:b/>
          <w:bCs/>
        </w:rPr>
        <w:t>lei</w:t>
      </w:r>
    </w:p>
    <w:p w14:paraId="7DEC026D" w14:textId="77777777" w:rsidR="00DF0F9F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</w:rPr>
        <w:t xml:space="preserve"> aferent obiectivului de investiții </w:t>
      </w:r>
      <w:r w:rsidRPr="00A37876">
        <w:rPr>
          <w:rFonts w:ascii="Arial" w:hAnsi="Arial" w:cs="Arial"/>
          <w:b/>
          <w:bCs/>
        </w:rPr>
        <w:t>„Modernizare strazi in comuna Augustin, județul Brașov”</w:t>
      </w:r>
      <w:r w:rsidRPr="00A37876">
        <w:rPr>
          <w:rFonts w:ascii="Arial" w:hAnsi="Arial" w:cs="Arial"/>
          <w:b/>
        </w:rPr>
        <w:t xml:space="preserve">, </w:t>
      </w:r>
      <w:r w:rsidRPr="00A37876">
        <w:rPr>
          <w:rFonts w:ascii="Arial" w:hAnsi="Arial" w:cs="Arial"/>
        </w:rPr>
        <w:t xml:space="preserve">conform anexei nr. 1 la prezenta hotărâre. </w:t>
      </w:r>
    </w:p>
    <w:p w14:paraId="62261D96" w14:textId="77777777" w:rsidR="00DF0F9F" w:rsidRPr="00A37876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2</w:t>
      </w:r>
      <w:r w:rsidRPr="00A37876">
        <w:rPr>
          <w:rFonts w:ascii="Arial" w:hAnsi="Arial" w:cs="Arial"/>
          <w:b/>
          <w:bCs/>
        </w:rPr>
        <w:t>.</w:t>
      </w:r>
      <w:r w:rsidRPr="00F735B4">
        <w:rPr>
          <w:rFonts w:ascii="Arial" w:hAnsi="Arial" w:cs="Arial"/>
        </w:rPr>
        <w:t xml:space="preserve"> </w:t>
      </w:r>
      <w:r w:rsidRPr="00A37876">
        <w:rPr>
          <w:rFonts w:ascii="Arial" w:hAnsi="Arial" w:cs="Arial"/>
        </w:rPr>
        <w:t>- Anexa nr. 1 face parte integrantă din prezenta hotărâre.</w:t>
      </w:r>
    </w:p>
    <w:p w14:paraId="6B49E56C" w14:textId="77777777" w:rsidR="00DF0F9F" w:rsidRPr="00A37876" w:rsidRDefault="00DF0F9F" w:rsidP="00DF0F9F">
      <w:pPr>
        <w:rPr>
          <w:rFonts w:ascii="Arial" w:hAnsi="Arial" w:cs="Arial"/>
        </w:rPr>
      </w:pPr>
      <w:r w:rsidRPr="00A37876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3</w:t>
      </w:r>
      <w:r w:rsidRPr="00A37876">
        <w:rPr>
          <w:rFonts w:ascii="Arial" w:hAnsi="Arial" w:cs="Arial"/>
          <w:b/>
          <w:bCs/>
        </w:rPr>
        <w:t>.</w:t>
      </w:r>
      <w:r w:rsidRPr="00A37876">
        <w:rPr>
          <w:rFonts w:ascii="Arial" w:hAnsi="Arial" w:cs="Arial"/>
        </w:rPr>
        <w:t xml:space="preserve"> - Anexa nr. </w:t>
      </w:r>
      <w:r>
        <w:rPr>
          <w:rFonts w:ascii="Arial" w:hAnsi="Arial" w:cs="Arial"/>
        </w:rPr>
        <w:t>3</w:t>
      </w:r>
      <w:r w:rsidRPr="00A37876">
        <w:rPr>
          <w:rFonts w:ascii="Arial" w:hAnsi="Arial" w:cs="Arial"/>
        </w:rPr>
        <w:t xml:space="preserve"> face parte integrantă din prezenta hotărâre</w:t>
      </w:r>
      <w:r>
        <w:rPr>
          <w:rFonts w:ascii="Arial" w:hAnsi="Arial" w:cs="Arial"/>
        </w:rPr>
        <w:t xml:space="preserve"> </w:t>
      </w:r>
      <w:r w:rsidRPr="00F735B4">
        <w:rPr>
          <w:rFonts w:ascii="Arial" w:hAnsi="Arial" w:cs="Arial"/>
        </w:rPr>
        <w:t>(Caracteristicile pr</w:t>
      </w:r>
      <w:r>
        <w:rPr>
          <w:rFonts w:ascii="Arial" w:hAnsi="Arial" w:cs="Arial"/>
        </w:rPr>
        <w:t>incipale și indicatorii tehnico – economici ai obiectivului de investiții)</w:t>
      </w:r>
      <w:r w:rsidRPr="00A37876">
        <w:rPr>
          <w:rFonts w:ascii="Arial" w:hAnsi="Arial" w:cs="Arial"/>
        </w:rPr>
        <w:t>.</w:t>
      </w:r>
    </w:p>
    <w:p w14:paraId="7ABA7164" w14:textId="6A15142E" w:rsidR="00DF0F9F" w:rsidRDefault="00DF0F9F" w:rsidP="00DF0F9F">
      <w:pPr>
        <w:rPr>
          <w:rFonts w:ascii="Arial" w:hAnsi="Arial" w:cs="Arial"/>
          <w:lang w:val="es-ES_tradnl"/>
        </w:rPr>
      </w:pPr>
      <w:r w:rsidRPr="00DF0F9F">
        <w:rPr>
          <w:rFonts w:ascii="Arial" w:hAnsi="Arial" w:cs="Arial"/>
          <w:b/>
          <w:bCs/>
        </w:rPr>
        <w:t xml:space="preserve">Art. </w:t>
      </w:r>
      <w:r>
        <w:rPr>
          <w:rFonts w:ascii="Arial" w:hAnsi="Arial" w:cs="Arial"/>
          <w:b/>
          <w:bCs/>
        </w:rPr>
        <w:t>4</w:t>
      </w:r>
      <w:r w:rsidRPr="00DF0F9F">
        <w:rPr>
          <w:rFonts w:ascii="Arial" w:hAnsi="Arial" w:cs="Arial"/>
          <w:b/>
          <w:bCs/>
        </w:rPr>
        <w:t>.</w:t>
      </w:r>
      <w:r w:rsidRPr="00DF0F9F">
        <w:rPr>
          <w:rFonts w:ascii="Arial" w:hAnsi="Arial" w:cs="Arial"/>
        </w:rPr>
        <w:t xml:space="preserve"> -  Prezenta hotărâre se comunică, prin intermediul secretarului general al </w:t>
      </w:r>
      <w:r w:rsidRPr="00DF0F9F">
        <w:rPr>
          <w:rFonts w:ascii="Arial" w:hAnsi="Arial" w:cs="Arial"/>
          <w:b/>
          <w:bCs/>
        </w:rPr>
        <w:t>Comunei Augustin</w:t>
      </w:r>
      <w:r w:rsidRPr="00DF0F9F">
        <w:rPr>
          <w:rFonts w:ascii="Arial" w:hAnsi="Arial" w:cs="Arial"/>
        </w:rPr>
        <w:t>, în termenul prevăzut de lege și se aduce la cunoștință publică prin afișarea la sediul primăriei, precum și pe pagina de internet</w:t>
      </w:r>
      <w:r w:rsidRPr="00DF0F9F">
        <w:rPr>
          <w:rFonts w:ascii="Arial" w:hAnsi="Arial" w:cs="Arial"/>
          <w:lang w:val="es-ES_tradnl"/>
        </w:rPr>
        <w:t>.</w:t>
      </w:r>
      <w:bookmarkEnd w:id="1"/>
      <w:r>
        <w:rPr>
          <w:rFonts w:ascii="Arial" w:hAnsi="Arial" w:cs="Arial"/>
          <w:lang w:val="es-ES_tradnl"/>
        </w:rPr>
        <w:t xml:space="preserve">  </w:t>
      </w:r>
    </w:p>
    <w:p w14:paraId="283ED0DB" w14:textId="77777777" w:rsidR="00DF0F9F" w:rsidRPr="00DF0F9F" w:rsidRDefault="00DF0F9F" w:rsidP="00DF0F9F">
      <w:pPr>
        <w:rPr>
          <w:rFonts w:ascii="Arial" w:hAnsi="Arial" w:cs="Arial"/>
        </w:rPr>
      </w:pPr>
    </w:p>
    <w:p w14:paraId="5D9D113F" w14:textId="77777777" w:rsidR="00DF0F9F" w:rsidRPr="00DF0F9F" w:rsidRDefault="00DF0F9F" w:rsidP="00DF0F9F">
      <w:pPr>
        <w:rPr>
          <w:rFonts w:ascii="Arial" w:hAnsi="Arial" w:cs="Arial"/>
          <w:b/>
          <w:lang w:val="fr-FR"/>
        </w:rPr>
      </w:pPr>
      <w:r w:rsidRPr="00DF0F9F">
        <w:rPr>
          <w:rFonts w:ascii="Arial" w:hAnsi="Arial" w:cs="Arial"/>
          <w:b/>
          <w:lang w:val="fr-FR"/>
        </w:rPr>
        <w:t>PREŞEDINTE DE ŞEDINŢĂ                                        SECRETAR GENERAL COMUNĂ</w:t>
      </w:r>
    </w:p>
    <w:p w14:paraId="6DAB8AE8" w14:textId="77777777" w:rsidR="00DF0F9F" w:rsidRPr="00DF0F9F" w:rsidRDefault="00DF0F9F" w:rsidP="00DF0F9F">
      <w:pPr>
        <w:rPr>
          <w:rFonts w:ascii="Arial" w:hAnsi="Arial" w:cs="Arial"/>
          <w:b/>
          <w:lang w:val="fr-FR"/>
        </w:rPr>
      </w:pPr>
      <w:r w:rsidRPr="00DF0F9F">
        <w:rPr>
          <w:rFonts w:ascii="Arial" w:hAnsi="Arial" w:cs="Arial"/>
          <w:b/>
          <w:lang w:val="fr-FR"/>
        </w:rPr>
        <w:t xml:space="preserve">Tokos Gabriela Lavinia                                                     Garcea Gheorghe Mircea                                                                        </w:t>
      </w:r>
    </w:p>
    <w:p w14:paraId="68FCCB22" w14:textId="77777777" w:rsidR="00DF0F9F" w:rsidRPr="00DF0F9F" w:rsidRDefault="00DF0F9F" w:rsidP="00DF0F9F">
      <w:pPr>
        <w:rPr>
          <w:rFonts w:ascii="Arial" w:hAnsi="Arial" w:cs="Arial"/>
          <w:b/>
          <w:lang w:val="fr-FR"/>
        </w:rPr>
      </w:pPr>
    </w:p>
    <w:p w14:paraId="4509C413" w14:textId="77777777" w:rsidR="00DF0F9F" w:rsidRPr="00DF0F9F" w:rsidRDefault="00DF0F9F" w:rsidP="00DF0F9F">
      <w:pPr>
        <w:rPr>
          <w:rFonts w:ascii="Arial" w:hAnsi="Arial" w:cs="Arial"/>
          <w:b/>
          <w:lang w:val="fr-FR"/>
        </w:rPr>
      </w:pPr>
    </w:p>
    <w:p w14:paraId="22B3D5E2" w14:textId="77777777" w:rsidR="00DF0F9F" w:rsidRPr="00DF0F9F" w:rsidRDefault="00DF0F9F" w:rsidP="00DF0F9F">
      <w:pPr>
        <w:rPr>
          <w:rFonts w:ascii="Arial" w:hAnsi="Arial" w:cs="Arial"/>
          <w:b/>
          <w:lang w:val="fr-FR"/>
        </w:rPr>
      </w:pPr>
    </w:p>
    <w:p w14:paraId="682115CB" w14:textId="77777777" w:rsidR="00DF0F9F" w:rsidRPr="00DF0F9F" w:rsidRDefault="00DF0F9F" w:rsidP="00DF0F9F">
      <w:pPr>
        <w:rPr>
          <w:rFonts w:ascii="Arial" w:hAnsi="Arial" w:cs="Arial"/>
        </w:rPr>
      </w:pPr>
      <w:r w:rsidRPr="00DF0F9F">
        <w:rPr>
          <w:rFonts w:ascii="Arial" w:hAnsi="Arial" w:cs="Arial"/>
        </w:rPr>
        <w:t>*Adoptată cu  voturi pentru .........., voturi împotrivă............. , abținere..........</w:t>
      </w:r>
    </w:p>
    <w:p w14:paraId="584DECA7" w14:textId="77777777" w:rsidR="00DF0F9F" w:rsidRPr="00DF0F9F" w:rsidRDefault="00DF0F9F" w:rsidP="00DF0F9F"/>
    <w:p w14:paraId="1E2D0BD9" w14:textId="77777777" w:rsidR="00DF0F9F" w:rsidRDefault="00DF0F9F"/>
    <w:sectPr w:rsidR="00DF0F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F9F"/>
    <w:rsid w:val="002E32E4"/>
    <w:rsid w:val="009A02E9"/>
    <w:rsid w:val="00DF0F9F"/>
    <w:rsid w:val="00EC5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91027D"/>
  <w15:chartTrackingRefBased/>
  <w15:docId w15:val="{85B9D033-4338-4BD7-A685-E1D9985B5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DF0F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DF0F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DF0F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DF0F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DF0F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DF0F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DF0F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DF0F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DF0F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DF0F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DF0F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DF0F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DF0F9F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DF0F9F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DF0F9F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DF0F9F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DF0F9F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DF0F9F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DF0F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DF0F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DF0F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DF0F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DF0F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DF0F9F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DF0F9F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DF0F9F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DF0F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DF0F9F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DF0F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604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3</cp:revision>
  <dcterms:created xsi:type="dcterms:W3CDTF">2025-09-03T07:59:00Z</dcterms:created>
  <dcterms:modified xsi:type="dcterms:W3CDTF">2025-09-03T08:16:00Z</dcterms:modified>
</cp:coreProperties>
</file>