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DD99" w14:textId="02A623B6" w:rsidR="00976F95" w:rsidRPr="00976F95" w:rsidRDefault="00976F95" w:rsidP="00976F95">
      <w:pPr>
        <w:rPr>
          <w:rFonts w:ascii="Arial" w:hAnsi="Arial" w:cs="Arial"/>
          <w:lang w:val="es-ES_tradnl"/>
        </w:rPr>
      </w:pPr>
      <w:r w:rsidRPr="00976F95">
        <w:rPr>
          <w:rFonts w:ascii="Arial" w:hAnsi="Arial" w:cs="Arial"/>
          <w:b/>
          <w:noProof/>
          <w:lang w:val="en-GB"/>
        </w:rPr>
        <w:drawing>
          <wp:inline distT="0" distB="0" distL="0" distR="0" wp14:anchorId="1C9B66B1" wp14:editId="5D0F58BD">
            <wp:extent cx="5760720" cy="1066800"/>
            <wp:effectExtent l="0" t="0" r="0" b="0"/>
            <wp:docPr id="169177855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9422D" w14:textId="77777777" w:rsidR="00976F95" w:rsidRPr="00976F95" w:rsidRDefault="00976F95" w:rsidP="00976F95">
      <w:pPr>
        <w:rPr>
          <w:rFonts w:ascii="Arial" w:hAnsi="Arial" w:cs="Arial"/>
          <w:b/>
          <w:bCs/>
          <w:lang w:val="en-US"/>
        </w:rPr>
      </w:pPr>
    </w:p>
    <w:p w14:paraId="0F0BB4F2" w14:textId="3AB4ABCC" w:rsidR="00976F95" w:rsidRPr="00976F95" w:rsidRDefault="00976F95" w:rsidP="00976F95">
      <w:pPr>
        <w:rPr>
          <w:rFonts w:ascii="Arial" w:hAnsi="Arial" w:cs="Arial"/>
          <w:b/>
          <w:bCs/>
          <w:lang w:val="en-US"/>
        </w:rPr>
      </w:pPr>
      <w:r w:rsidRPr="00976F95">
        <w:rPr>
          <w:rFonts w:ascii="Arial" w:hAnsi="Arial" w:cs="Arial"/>
          <w:b/>
          <w:bCs/>
          <w:lang w:val="en-US"/>
        </w:rPr>
        <w:t xml:space="preserve">                                         HOTĂRÂREA NR.</w:t>
      </w:r>
      <w:proofErr w:type="gramStart"/>
      <w:r w:rsidRPr="00976F95"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  <w:lang w:val="en-US"/>
        </w:rPr>
        <w:t>7</w:t>
      </w:r>
      <w:r w:rsidRPr="00976F95">
        <w:rPr>
          <w:rFonts w:ascii="Arial" w:hAnsi="Arial" w:cs="Arial"/>
          <w:b/>
          <w:bCs/>
          <w:lang w:val="en-US"/>
        </w:rPr>
        <w:t xml:space="preserve">  din</w:t>
      </w:r>
      <w:proofErr w:type="gramEnd"/>
      <w:r w:rsidRPr="00976F95">
        <w:rPr>
          <w:rFonts w:ascii="Arial" w:hAnsi="Arial" w:cs="Arial"/>
          <w:b/>
          <w:bCs/>
          <w:lang w:val="en-US"/>
        </w:rPr>
        <w:t xml:space="preserve"> 1</w:t>
      </w:r>
      <w:r>
        <w:rPr>
          <w:rFonts w:ascii="Arial" w:hAnsi="Arial" w:cs="Arial"/>
          <w:b/>
          <w:bCs/>
          <w:lang w:val="en-US"/>
        </w:rPr>
        <w:t>7</w:t>
      </w:r>
      <w:r w:rsidRPr="00976F95">
        <w:rPr>
          <w:rFonts w:ascii="Arial" w:hAnsi="Arial" w:cs="Arial"/>
          <w:b/>
          <w:bCs/>
          <w:lang w:val="en-US"/>
        </w:rPr>
        <w:t>.07.2025</w:t>
      </w:r>
    </w:p>
    <w:p w14:paraId="5F3D2ADC" w14:textId="77777777" w:rsidR="00976F95" w:rsidRPr="007675F0" w:rsidRDefault="00976F95" w:rsidP="00976F95">
      <w:pPr>
        <w:rPr>
          <w:rFonts w:ascii="Arial" w:hAnsi="Arial" w:cs="Arial"/>
          <w:lang w:val="en-US"/>
        </w:rPr>
      </w:pPr>
    </w:p>
    <w:p w14:paraId="4FD6CB51" w14:textId="0617A081" w:rsidR="00976F95" w:rsidRDefault="00976F95" w:rsidP="00976F95">
      <w:pPr>
        <w:ind w:left="712" w:right="81"/>
        <w:jc w:val="center"/>
        <w:rPr>
          <w:rFonts w:ascii="Arial" w:hAnsi="Arial" w:cs="Arial"/>
          <w:b/>
          <w:bCs/>
          <w:i/>
          <w:spacing w:val="-2"/>
        </w:rPr>
      </w:pPr>
      <w:bookmarkStart w:id="0" w:name="_Hlk182834279"/>
      <w:r w:rsidRPr="00976F95">
        <w:rPr>
          <w:rFonts w:ascii="Arial" w:hAnsi="Arial" w:cs="Arial"/>
          <w:b/>
          <w:bCs/>
          <w:i/>
        </w:rPr>
        <w:t>privind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aprobarea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Planului</w:t>
      </w:r>
      <w:r w:rsidRPr="00976F95">
        <w:rPr>
          <w:rFonts w:ascii="Arial" w:hAnsi="Arial" w:cs="Arial"/>
          <w:b/>
          <w:bCs/>
          <w:i/>
          <w:spacing w:val="-2"/>
        </w:rPr>
        <w:t xml:space="preserve"> </w:t>
      </w:r>
      <w:r w:rsidRPr="00976F95">
        <w:rPr>
          <w:rFonts w:ascii="Arial" w:hAnsi="Arial" w:cs="Arial"/>
          <w:b/>
          <w:bCs/>
          <w:i/>
        </w:rPr>
        <w:t>de</w:t>
      </w:r>
      <w:r w:rsidRPr="00976F95">
        <w:rPr>
          <w:rFonts w:ascii="Arial" w:hAnsi="Arial" w:cs="Arial"/>
          <w:b/>
          <w:bCs/>
          <w:i/>
          <w:spacing w:val="-4"/>
        </w:rPr>
        <w:t xml:space="preserve"> </w:t>
      </w:r>
      <w:proofErr w:type="spellStart"/>
      <w:r w:rsidRPr="00976F95">
        <w:rPr>
          <w:rFonts w:ascii="Arial" w:hAnsi="Arial" w:cs="Arial"/>
          <w:b/>
          <w:bCs/>
          <w:i/>
        </w:rPr>
        <w:t>acţiuni</w:t>
      </w:r>
      <w:proofErr w:type="spellEnd"/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și</w:t>
      </w:r>
      <w:r w:rsidRPr="00976F95">
        <w:rPr>
          <w:rFonts w:ascii="Arial" w:hAnsi="Arial" w:cs="Arial"/>
          <w:b/>
          <w:bCs/>
          <w:i/>
          <w:spacing w:val="-2"/>
        </w:rPr>
        <w:t xml:space="preserve"> </w:t>
      </w:r>
      <w:r w:rsidRPr="00976F95">
        <w:rPr>
          <w:rFonts w:ascii="Arial" w:hAnsi="Arial" w:cs="Arial"/>
          <w:b/>
          <w:bCs/>
          <w:i/>
        </w:rPr>
        <w:t>lucrări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de</w:t>
      </w:r>
      <w:r w:rsidRPr="00976F95">
        <w:rPr>
          <w:rFonts w:ascii="Arial" w:hAnsi="Arial" w:cs="Arial"/>
          <w:b/>
          <w:bCs/>
          <w:i/>
          <w:spacing w:val="-4"/>
        </w:rPr>
        <w:t xml:space="preserve"> </w:t>
      </w:r>
      <w:r w:rsidRPr="00976F95">
        <w:rPr>
          <w:rFonts w:ascii="Arial" w:hAnsi="Arial" w:cs="Arial"/>
          <w:b/>
          <w:bCs/>
          <w:i/>
        </w:rPr>
        <w:t>interes</w:t>
      </w:r>
      <w:r w:rsidRPr="00976F95">
        <w:rPr>
          <w:rFonts w:ascii="Arial" w:hAnsi="Arial" w:cs="Arial"/>
          <w:b/>
          <w:bCs/>
          <w:i/>
          <w:spacing w:val="-4"/>
        </w:rPr>
        <w:t xml:space="preserve"> </w:t>
      </w:r>
      <w:r w:rsidRPr="00976F95">
        <w:rPr>
          <w:rFonts w:ascii="Arial" w:hAnsi="Arial" w:cs="Arial"/>
          <w:b/>
          <w:bCs/>
          <w:i/>
        </w:rPr>
        <w:t>local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pe</w:t>
      </w:r>
      <w:r w:rsidRPr="00976F95">
        <w:rPr>
          <w:rFonts w:ascii="Arial" w:hAnsi="Arial" w:cs="Arial"/>
          <w:b/>
          <w:bCs/>
          <w:i/>
          <w:spacing w:val="-4"/>
        </w:rPr>
        <w:t xml:space="preserve"> </w:t>
      </w:r>
      <w:r w:rsidRPr="00976F95">
        <w:rPr>
          <w:rFonts w:ascii="Arial" w:hAnsi="Arial" w:cs="Arial"/>
          <w:b/>
          <w:bCs/>
          <w:i/>
        </w:rPr>
        <w:t>anul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202</w:t>
      </w:r>
      <w:r w:rsidR="007675F0">
        <w:rPr>
          <w:rFonts w:ascii="Arial" w:hAnsi="Arial" w:cs="Arial"/>
          <w:b/>
          <w:bCs/>
          <w:i/>
        </w:rPr>
        <w:t>5</w:t>
      </w:r>
      <w:r w:rsidRPr="00976F95">
        <w:rPr>
          <w:rFonts w:ascii="Arial" w:hAnsi="Arial" w:cs="Arial"/>
          <w:b/>
          <w:bCs/>
          <w:i/>
        </w:rPr>
        <w:t>”,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prevăzut</w:t>
      </w:r>
      <w:r w:rsidRPr="00976F95">
        <w:rPr>
          <w:rFonts w:ascii="Arial" w:hAnsi="Arial" w:cs="Arial"/>
          <w:b/>
          <w:bCs/>
          <w:i/>
          <w:spacing w:val="-3"/>
        </w:rPr>
        <w:t xml:space="preserve"> </w:t>
      </w:r>
      <w:r w:rsidRPr="00976F95">
        <w:rPr>
          <w:rFonts w:ascii="Arial" w:hAnsi="Arial" w:cs="Arial"/>
          <w:b/>
          <w:bCs/>
          <w:i/>
        </w:rPr>
        <w:t>de Legea</w:t>
      </w:r>
      <w:r w:rsidRPr="00976F95">
        <w:rPr>
          <w:rFonts w:ascii="Arial" w:hAnsi="Arial" w:cs="Arial"/>
          <w:b/>
          <w:bCs/>
          <w:i/>
          <w:spacing w:val="40"/>
        </w:rPr>
        <w:t xml:space="preserve"> </w:t>
      </w:r>
      <w:r w:rsidRPr="00976F95">
        <w:rPr>
          <w:rFonts w:ascii="Arial" w:hAnsi="Arial" w:cs="Arial"/>
          <w:b/>
          <w:bCs/>
          <w:i/>
        </w:rPr>
        <w:t xml:space="preserve">nr.196/2016, privind venitul minim de incluziune, cu modificările și completările </w:t>
      </w:r>
      <w:r w:rsidRPr="00976F95">
        <w:rPr>
          <w:rFonts w:ascii="Arial" w:hAnsi="Arial" w:cs="Arial"/>
          <w:b/>
          <w:bCs/>
          <w:i/>
          <w:spacing w:val="-2"/>
        </w:rPr>
        <w:t xml:space="preserve">ulterioare </w:t>
      </w:r>
      <w:proofErr w:type="spellStart"/>
      <w:r w:rsidRPr="00976F95">
        <w:rPr>
          <w:rFonts w:ascii="Arial" w:hAnsi="Arial" w:cs="Arial"/>
          <w:b/>
          <w:bCs/>
          <w:i/>
          <w:spacing w:val="-2"/>
        </w:rPr>
        <w:t>şi</w:t>
      </w:r>
      <w:proofErr w:type="spellEnd"/>
      <w:r w:rsidRPr="00976F95">
        <w:rPr>
          <w:rFonts w:ascii="Arial" w:hAnsi="Arial" w:cs="Arial"/>
          <w:b/>
          <w:bCs/>
          <w:i/>
          <w:spacing w:val="-2"/>
        </w:rPr>
        <w:t xml:space="preserve"> a persoanelor ce urmează să presteze muncă în folosul </w:t>
      </w:r>
      <w:proofErr w:type="spellStart"/>
      <w:r w:rsidRPr="00976F95">
        <w:rPr>
          <w:rFonts w:ascii="Arial" w:hAnsi="Arial" w:cs="Arial"/>
          <w:b/>
          <w:bCs/>
          <w:i/>
          <w:spacing w:val="-2"/>
        </w:rPr>
        <w:t>comunităţi</w:t>
      </w:r>
      <w:proofErr w:type="spellEnd"/>
    </w:p>
    <w:p w14:paraId="5DBE623E" w14:textId="77777777" w:rsidR="00976F95" w:rsidRPr="00976F95" w:rsidRDefault="00976F95" w:rsidP="00976F95">
      <w:pPr>
        <w:ind w:left="712" w:right="81"/>
        <w:jc w:val="center"/>
        <w:rPr>
          <w:rFonts w:ascii="Arial" w:hAnsi="Arial" w:cs="Arial"/>
          <w:b/>
          <w:bCs/>
          <w:i/>
        </w:rPr>
      </w:pPr>
    </w:p>
    <w:p w14:paraId="0EAC9D1C" w14:textId="4FB2CC87" w:rsidR="00976F95" w:rsidRPr="00976F95" w:rsidRDefault="00976F95" w:rsidP="00976F95">
      <w:pPr>
        <w:rPr>
          <w:rFonts w:ascii="Arial" w:hAnsi="Arial" w:cs="Arial"/>
          <w:b/>
          <w:bCs/>
          <w:lang w:val="es-ES_tradnl"/>
        </w:rPr>
      </w:pPr>
      <w:r w:rsidRPr="007675F0">
        <w:rPr>
          <w:rFonts w:ascii="Arial" w:hAnsi="Arial" w:cs="Arial"/>
          <w:b/>
          <w:bCs/>
          <w:lang w:val="en-US"/>
        </w:rPr>
        <w:t xml:space="preserve">    </w:t>
      </w:r>
      <w:r w:rsidRPr="00976F95">
        <w:rPr>
          <w:rFonts w:ascii="Arial" w:hAnsi="Arial" w:cs="Arial"/>
          <w:b/>
          <w:bCs/>
          <w:lang w:val="es-ES_tradnl"/>
        </w:rPr>
        <w:t>Consiliul Local al Comunei Augustin, întrunit în şedinţa ordinară din data de 1</w:t>
      </w:r>
      <w:r>
        <w:rPr>
          <w:rFonts w:ascii="Arial" w:hAnsi="Arial" w:cs="Arial"/>
          <w:b/>
          <w:bCs/>
          <w:lang w:val="es-ES_tradnl"/>
        </w:rPr>
        <w:t>7</w:t>
      </w:r>
      <w:r w:rsidRPr="00976F95">
        <w:rPr>
          <w:rFonts w:ascii="Arial" w:hAnsi="Arial" w:cs="Arial"/>
          <w:b/>
          <w:bCs/>
          <w:lang w:val="es-ES_tradnl"/>
        </w:rPr>
        <w:t>.07.2025</w:t>
      </w:r>
    </w:p>
    <w:p w14:paraId="7E42C7CD" w14:textId="77777777" w:rsidR="00976F95" w:rsidRPr="00976F95" w:rsidRDefault="00976F95" w:rsidP="00976F95">
      <w:pPr>
        <w:pStyle w:val="Corptext"/>
        <w:ind w:left="0"/>
        <w:jc w:val="left"/>
        <w:rPr>
          <w:rFonts w:ascii="Arial" w:hAnsi="Arial" w:cs="Arial"/>
          <w:i/>
          <w:lang w:val="es-ES_tradnl"/>
        </w:rPr>
      </w:pPr>
    </w:p>
    <w:p w14:paraId="62F7FA75" w14:textId="77777777" w:rsidR="00976F95" w:rsidRPr="00976F95" w:rsidRDefault="00976F95" w:rsidP="00976F95">
      <w:pPr>
        <w:ind w:right="3864"/>
        <w:jc w:val="both"/>
        <w:rPr>
          <w:rFonts w:ascii="Arial" w:hAnsi="Arial" w:cs="Arial"/>
          <w:b/>
        </w:rPr>
      </w:pPr>
      <w:r w:rsidRPr="00976F95">
        <w:rPr>
          <w:rFonts w:ascii="Arial" w:hAnsi="Arial" w:cs="Arial"/>
          <w:b/>
        </w:rPr>
        <w:t xml:space="preserve">  Având în vedere:</w:t>
      </w:r>
    </w:p>
    <w:p w14:paraId="5E50456D" w14:textId="77777777" w:rsidR="00976F95" w:rsidRPr="00976F95" w:rsidRDefault="00976F95" w:rsidP="00976F95">
      <w:pPr>
        <w:pStyle w:val="Listparagraf"/>
        <w:widowControl w:val="0"/>
        <w:numPr>
          <w:ilvl w:val="0"/>
          <w:numId w:val="5"/>
        </w:numPr>
        <w:tabs>
          <w:tab w:val="left" w:pos="1017"/>
        </w:tabs>
        <w:autoSpaceDE w:val="0"/>
        <w:autoSpaceDN w:val="0"/>
        <w:spacing w:after="0" w:line="240" w:lineRule="auto"/>
        <w:ind w:right="143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>Referatul</w:t>
      </w:r>
      <w:r w:rsidRPr="00976F95">
        <w:rPr>
          <w:rFonts w:ascii="Arial" w:hAnsi="Arial" w:cs="Arial"/>
          <w:spacing w:val="-2"/>
        </w:rPr>
        <w:t xml:space="preserve"> </w:t>
      </w:r>
      <w:r w:rsidRPr="00976F95">
        <w:rPr>
          <w:rFonts w:ascii="Arial" w:hAnsi="Arial" w:cs="Arial"/>
        </w:rPr>
        <w:t>de</w:t>
      </w:r>
      <w:r w:rsidRPr="00976F95">
        <w:rPr>
          <w:rFonts w:ascii="Arial" w:hAnsi="Arial" w:cs="Arial"/>
          <w:spacing w:val="-2"/>
        </w:rPr>
        <w:t xml:space="preserve"> </w:t>
      </w:r>
      <w:r w:rsidRPr="00976F95">
        <w:rPr>
          <w:rFonts w:ascii="Arial" w:hAnsi="Arial" w:cs="Arial"/>
        </w:rPr>
        <w:t>aprobare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la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Proiectul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de</w:t>
      </w:r>
      <w:r w:rsidRPr="00976F95">
        <w:rPr>
          <w:rFonts w:ascii="Arial" w:hAnsi="Arial" w:cs="Arial"/>
          <w:spacing w:val="-4"/>
        </w:rPr>
        <w:t xml:space="preserve"> </w:t>
      </w:r>
      <w:r w:rsidRPr="00976F95">
        <w:rPr>
          <w:rFonts w:ascii="Arial" w:hAnsi="Arial" w:cs="Arial"/>
        </w:rPr>
        <w:t>hotărâre,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întocmit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de</w:t>
      </w:r>
      <w:r w:rsidRPr="00976F95">
        <w:rPr>
          <w:rFonts w:ascii="Arial" w:hAnsi="Arial" w:cs="Arial"/>
          <w:spacing w:val="-4"/>
        </w:rPr>
        <w:t xml:space="preserve"> </w:t>
      </w:r>
      <w:r w:rsidRPr="00976F95">
        <w:rPr>
          <w:rFonts w:ascii="Arial" w:hAnsi="Arial" w:cs="Arial"/>
        </w:rPr>
        <w:t>Primarul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comunei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Augustin,</w:t>
      </w:r>
      <w:r w:rsidRPr="00976F95">
        <w:rPr>
          <w:rFonts w:ascii="Arial" w:hAnsi="Arial" w:cs="Arial"/>
          <w:spacing w:val="-3"/>
        </w:rPr>
        <w:t xml:space="preserve"> </w:t>
      </w:r>
      <w:r w:rsidRPr="00976F95">
        <w:rPr>
          <w:rFonts w:ascii="Arial" w:hAnsi="Arial" w:cs="Arial"/>
        </w:rPr>
        <w:t>în calitate de inițiator, ca instrument de prezentare și motivare;</w:t>
      </w:r>
    </w:p>
    <w:p w14:paraId="48844827" w14:textId="77777777" w:rsidR="00976F95" w:rsidRPr="00976F95" w:rsidRDefault="00976F95" w:rsidP="00976F95">
      <w:pPr>
        <w:pStyle w:val="Listparagraf"/>
        <w:widowControl w:val="0"/>
        <w:numPr>
          <w:ilvl w:val="0"/>
          <w:numId w:val="5"/>
        </w:numPr>
        <w:tabs>
          <w:tab w:val="left" w:pos="1032"/>
        </w:tabs>
        <w:autoSpaceDE w:val="0"/>
        <w:autoSpaceDN w:val="0"/>
        <w:spacing w:after="0" w:line="240" w:lineRule="auto"/>
        <w:ind w:right="86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Raportul de specialitate al Compartimentului de </w:t>
      </w:r>
      <w:proofErr w:type="spellStart"/>
      <w:r w:rsidRPr="00976F95">
        <w:rPr>
          <w:rFonts w:ascii="Arial" w:hAnsi="Arial" w:cs="Arial"/>
        </w:rPr>
        <w:t>asistenţă</w:t>
      </w:r>
      <w:proofErr w:type="spellEnd"/>
      <w:r w:rsidRPr="00976F95">
        <w:rPr>
          <w:rFonts w:ascii="Arial" w:hAnsi="Arial" w:cs="Arial"/>
        </w:rPr>
        <w:t xml:space="preserve"> socială, cu propunere de aprobare a Planului de </w:t>
      </w:r>
      <w:proofErr w:type="spellStart"/>
      <w:r w:rsidRPr="00976F95">
        <w:rPr>
          <w:rFonts w:ascii="Arial" w:hAnsi="Arial" w:cs="Arial"/>
        </w:rPr>
        <w:t>acţiuni</w:t>
      </w:r>
      <w:proofErr w:type="spellEnd"/>
      <w:r w:rsidRPr="00976F95">
        <w:rPr>
          <w:rFonts w:ascii="Arial" w:hAnsi="Arial" w:cs="Arial"/>
        </w:rPr>
        <w:t xml:space="preserve"> și lucrări de interes local pe anul 2025 pentru repartizarea orelor de muncă prestate de</w:t>
      </w:r>
      <w:r w:rsidRPr="00976F95">
        <w:rPr>
          <w:rFonts w:ascii="Arial" w:hAnsi="Arial" w:cs="Arial"/>
          <w:spacing w:val="40"/>
        </w:rPr>
        <w:t xml:space="preserve"> </w:t>
      </w:r>
      <w:r w:rsidRPr="00976F95">
        <w:rPr>
          <w:rFonts w:ascii="Arial" w:hAnsi="Arial" w:cs="Arial"/>
        </w:rPr>
        <w:t xml:space="preserve">beneficiarii ajutorului de </w:t>
      </w:r>
      <w:proofErr w:type="spellStart"/>
      <w:r w:rsidRPr="00976F95">
        <w:rPr>
          <w:rFonts w:ascii="Arial" w:hAnsi="Arial" w:cs="Arial"/>
        </w:rPr>
        <w:t>inluziune</w:t>
      </w:r>
      <w:proofErr w:type="spellEnd"/>
      <w:r w:rsidRPr="00976F95">
        <w:rPr>
          <w:rFonts w:ascii="Arial" w:hAnsi="Arial" w:cs="Arial"/>
        </w:rPr>
        <w:t>, stabilit conform Legii nr.196/2016 privind venitul minim de incluziune;</w:t>
      </w:r>
    </w:p>
    <w:p w14:paraId="15D0ED0B" w14:textId="77777777" w:rsidR="00976F95" w:rsidRPr="00976F95" w:rsidRDefault="00976F95" w:rsidP="00976F95">
      <w:pPr>
        <w:spacing w:before="1" w:line="274" w:lineRule="exact"/>
        <w:ind w:left="712"/>
        <w:jc w:val="both"/>
        <w:rPr>
          <w:rFonts w:ascii="Arial" w:hAnsi="Arial" w:cs="Arial"/>
          <w:b/>
        </w:rPr>
      </w:pPr>
      <w:r w:rsidRPr="00976F95">
        <w:rPr>
          <w:rFonts w:ascii="Arial" w:hAnsi="Arial" w:cs="Arial"/>
          <w:b/>
        </w:rPr>
        <w:t>In</w:t>
      </w:r>
      <w:r w:rsidRPr="00976F95">
        <w:rPr>
          <w:rFonts w:ascii="Arial" w:hAnsi="Arial" w:cs="Arial"/>
          <w:b/>
          <w:spacing w:val="-2"/>
        </w:rPr>
        <w:t xml:space="preserve"> </w:t>
      </w:r>
      <w:proofErr w:type="spellStart"/>
      <w:r w:rsidRPr="00976F95">
        <w:rPr>
          <w:rFonts w:ascii="Arial" w:hAnsi="Arial" w:cs="Arial"/>
          <w:b/>
        </w:rPr>
        <w:t>coformitate</w:t>
      </w:r>
      <w:proofErr w:type="spellEnd"/>
      <w:r w:rsidRPr="00976F95">
        <w:rPr>
          <w:rFonts w:ascii="Arial" w:hAnsi="Arial" w:cs="Arial"/>
          <w:b/>
          <w:spacing w:val="-3"/>
        </w:rPr>
        <w:t xml:space="preserve"> </w:t>
      </w:r>
      <w:r w:rsidRPr="00976F95">
        <w:rPr>
          <w:rFonts w:ascii="Arial" w:hAnsi="Arial" w:cs="Arial"/>
          <w:b/>
        </w:rPr>
        <w:t>cu</w:t>
      </w:r>
      <w:r w:rsidRPr="00976F95">
        <w:rPr>
          <w:rFonts w:ascii="Arial" w:hAnsi="Arial" w:cs="Arial"/>
          <w:b/>
          <w:spacing w:val="-1"/>
        </w:rPr>
        <w:t xml:space="preserve"> </w:t>
      </w:r>
      <w:r w:rsidRPr="00976F95">
        <w:rPr>
          <w:rFonts w:ascii="Arial" w:hAnsi="Arial" w:cs="Arial"/>
          <w:b/>
          <w:spacing w:val="-10"/>
        </w:rPr>
        <w:t>:</w:t>
      </w:r>
    </w:p>
    <w:p w14:paraId="0B226F8E" w14:textId="77777777" w:rsidR="00976F95" w:rsidRPr="00976F95" w:rsidRDefault="00976F95" w:rsidP="00976F95">
      <w:pPr>
        <w:pStyle w:val="Listparagraf"/>
        <w:widowControl w:val="0"/>
        <w:numPr>
          <w:ilvl w:val="0"/>
          <w:numId w:val="4"/>
        </w:numPr>
        <w:tabs>
          <w:tab w:val="left" w:pos="980"/>
        </w:tabs>
        <w:autoSpaceDE w:val="0"/>
        <w:autoSpaceDN w:val="0"/>
        <w:spacing w:after="0" w:line="240" w:lineRule="auto"/>
        <w:ind w:right="88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Prevederile art.61, alin.(1) din Legea nr.196/2016 privind venitul minim de incluziune, cu modificările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completările ulterioare;</w:t>
      </w:r>
    </w:p>
    <w:p w14:paraId="431E42AC" w14:textId="77777777" w:rsidR="00976F95" w:rsidRPr="00976F95" w:rsidRDefault="00976F95" w:rsidP="00976F95">
      <w:pPr>
        <w:pStyle w:val="Listparagraf"/>
        <w:widowControl w:val="0"/>
        <w:numPr>
          <w:ilvl w:val="0"/>
          <w:numId w:val="4"/>
        </w:numPr>
        <w:tabs>
          <w:tab w:val="left" w:pos="1006"/>
        </w:tabs>
        <w:autoSpaceDE w:val="0"/>
        <w:autoSpaceDN w:val="0"/>
        <w:spacing w:after="0" w:line="240" w:lineRule="auto"/>
        <w:ind w:right="84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Prevederile H.G nr.1154/2022 pentru aprobarea Normelor metodologice de aplicare a prevederilor legii 196/2016 privind venitul minim de incluziune, cu modificările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completările ulterioare ;</w:t>
      </w:r>
    </w:p>
    <w:p w14:paraId="7AF0A123" w14:textId="77777777" w:rsidR="00976F95" w:rsidRDefault="00976F95" w:rsidP="00976F95">
      <w:pPr>
        <w:pStyle w:val="Listparagraf"/>
        <w:widowControl w:val="0"/>
        <w:numPr>
          <w:ilvl w:val="0"/>
          <w:numId w:val="4"/>
        </w:numPr>
        <w:tabs>
          <w:tab w:val="left" w:pos="985"/>
        </w:tabs>
        <w:autoSpaceDE w:val="0"/>
        <w:autoSpaceDN w:val="0"/>
        <w:spacing w:after="0" w:line="240" w:lineRule="auto"/>
        <w:ind w:right="84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Prevederile art.129, alin.(2), </w:t>
      </w:r>
      <w:proofErr w:type="spellStart"/>
      <w:r w:rsidRPr="00976F95">
        <w:rPr>
          <w:rFonts w:ascii="Arial" w:hAnsi="Arial" w:cs="Arial"/>
        </w:rPr>
        <w:t>lit.d</w:t>
      </w:r>
      <w:proofErr w:type="spellEnd"/>
      <w:r w:rsidRPr="00976F95">
        <w:rPr>
          <w:rFonts w:ascii="Arial" w:hAnsi="Arial" w:cs="Arial"/>
        </w:rPr>
        <w:t xml:space="preserve">, alin.(7), </w:t>
      </w:r>
      <w:proofErr w:type="spellStart"/>
      <w:r w:rsidRPr="00976F95">
        <w:rPr>
          <w:rFonts w:ascii="Arial" w:hAnsi="Arial" w:cs="Arial"/>
        </w:rPr>
        <w:t>lit.b</w:t>
      </w:r>
      <w:proofErr w:type="spellEnd"/>
      <w:r w:rsidRPr="00976F95">
        <w:rPr>
          <w:rFonts w:ascii="Arial" w:hAnsi="Arial" w:cs="Arial"/>
        </w:rPr>
        <w:t>) din O.U.G. nr. 57/2019 privind Codul administrativ, cu modificările și completările ulterioare;</w:t>
      </w:r>
    </w:p>
    <w:p w14:paraId="643347B2" w14:textId="77777777" w:rsidR="00976F95" w:rsidRDefault="00976F95" w:rsidP="00976F95">
      <w:pPr>
        <w:pStyle w:val="Listparagraf"/>
        <w:widowControl w:val="0"/>
        <w:tabs>
          <w:tab w:val="left" w:pos="985"/>
        </w:tabs>
        <w:autoSpaceDE w:val="0"/>
        <w:autoSpaceDN w:val="0"/>
        <w:spacing w:after="0" w:line="240" w:lineRule="auto"/>
        <w:ind w:left="712" w:right="84"/>
        <w:contextualSpacing w:val="0"/>
        <w:rPr>
          <w:rFonts w:ascii="Arial" w:hAnsi="Arial" w:cs="Arial"/>
        </w:rPr>
      </w:pPr>
    </w:p>
    <w:p w14:paraId="7C62C80D" w14:textId="4E477B3B" w:rsidR="00976F95" w:rsidRPr="00976F95" w:rsidRDefault="00976F95" w:rsidP="00976F95">
      <w:pPr>
        <w:pStyle w:val="Corptext"/>
        <w:spacing w:before="274"/>
        <w:ind w:right="84" w:firstLine="706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In </w:t>
      </w:r>
      <w:r w:rsidRPr="00976F95">
        <w:rPr>
          <w:rFonts w:ascii="Arial" w:hAnsi="Arial" w:cs="Arial"/>
          <w:i/>
          <w:iCs/>
        </w:rPr>
        <w:t>temeiul art. 196 alin</w:t>
      </w:r>
      <w:r w:rsidRPr="00976F95">
        <w:rPr>
          <w:rFonts w:ascii="Arial" w:hAnsi="Arial" w:cs="Arial"/>
        </w:rPr>
        <w:t>. (1), lit. a) din Ordonanța de Urgență a Guvernului</w:t>
      </w:r>
      <w:r w:rsidRPr="00976F95">
        <w:rPr>
          <w:rFonts w:ascii="Arial" w:hAnsi="Arial" w:cs="Arial"/>
          <w:spacing w:val="40"/>
        </w:rPr>
        <w:t xml:space="preserve"> </w:t>
      </w:r>
      <w:r w:rsidRPr="00976F95">
        <w:rPr>
          <w:rFonts w:ascii="Arial" w:hAnsi="Arial" w:cs="Arial"/>
        </w:rPr>
        <w:t>nr. 57/2019 privind Codul administrativ, cu modificările și completările ulterioare,</w:t>
      </w:r>
    </w:p>
    <w:p w14:paraId="74A1A32A" w14:textId="77777777" w:rsidR="00976F95" w:rsidRPr="00976F95" w:rsidRDefault="00976F95" w:rsidP="00976F95">
      <w:pPr>
        <w:pStyle w:val="Corptext"/>
        <w:spacing w:before="5"/>
        <w:ind w:left="0"/>
        <w:jc w:val="left"/>
        <w:rPr>
          <w:rFonts w:ascii="Arial" w:hAnsi="Arial" w:cs="Arial"/>
        </w:rPr>
      </w:pPr>
    </w:p>
    <w:p w14:paraId="1A4AAE53" w14:textId="77777777" w:rsidR="00976F95" w:rsidRPr="00976F95" w:rsidRDefault="00976F95" w:rsidP="00976F95">
      <w:pPr>
        <w:rPr>
          <w:rFonts w:ascii="Arial" w:hAnsi="Arial" w:cs="Arial"/>
          <w:b/>
          <w:bCs/>
          <w:lang w:val="es-ES_tradnl"/>
        </w:rPr>
      </w:pPr>
      <w:r w:rsidRPr="00976F95">
        <w:rPr>
          <w:rFonts w:ascii="Arial" w:hAnsi="Arial" w:cs="Arial"/>
          <w:b/>
          <w:bCs/>
          <w:lang w:val="es-ES_tradnl"/>
        </w:rPr>
        <w:t>Consiliul Local al Comunei Augustin.</w:t>
      </w:r>
    </w:p>
    <w:p w14:paraId="3E0E77AD" w14:textId="77777777" w:rsidR="00976F95" w:rsidRPr="00976F95" w:rsidRDefault="00976F95" w:rsidP="00976F95">
      <w:pPr>
        <w:rPr>
          <w:rFonts w:ascii="Arial" w:hAnsi="Arial" w:cs="Arial"/>
          <w:b/>
          <w:bCs/>
          <w:lang w:val="es-ES_tradnl"/>
        </w:rPr>
      </w:pPr>
    </w:p>
    <w:p w14:paraId="4C11F34D" w14:textId="77777777" w:rsidR="00976F95" w:rsidRPr="00976F95" w:rsidRDefault="00976F95" w:rsidP="00976F95">
      <w:pPr>
        <w:rPr>
          <w:rFonts w:ascii="Arial" w:hAnsi="Arial" w:cs="Arial"/>
          <w:lang w:val="es-ES_tradnl"/>
        </w:rPr>
      </w:pPr>
    </w:p>
    <w:p w14:paraId="67AFA770" w14:textId="70283D7A" w:rsidR="00976F95" w:rsidRPr="00976F95" w:rsidRDefault="00976F95" w:rsidP="00976F95">
      <w:pPr>
        <w:rPr>
          <w:rFonts w:ascii="Arial" w:hAnsi="Arial" w:cs="Arial"/>
          <w:b/>
          <w:bCs/>
          <w:sz w:val="32"/>
          <w:szCs w:val="32"/>
          <w:lang w:val="es-ES_tradnl"/>
        </w:rPr>
      </w:pPr>
      <w:r w:rsidRPr="00976F95">
        <w:rPr>
          <w:rFonts w:ascii="Arial" w:hAnsi="Arial" w:cs="Arial"/>
          <w:sz w:val="32"/>
          <w:szCs w:val="32"/>
          <w:lang w:val="es-ES_tradnl"/>
        </w:rPr>
        <w:lastRenderedPageBreak/>
        <w:t xml:space="preserve">                                        </w:t>
      </w:r>
      <w:r>
        <w:rPr>
          <w:rFonts w:ascii="Arial" w:hAnsi="Arial" w:cs="Arial"/>
          <w:sz w:val="32"/>
          <w:szCs w:val="32"/>
          <w:lang w:val="es-ES_tradnl"/>
        </w:rPr>
        <w:t xml:space="preserve"> </w:t>
      </w:r>
      <w:r w:rsidRPr="00976F95">
        <w:rPr>
          <w:rFonts w:ascii="Arial" w:hAnsi="Arial" w:cs="Arial"/>
          <w:sz w:val="32"/>
          <w:szCs w:val="32"/>
          <w:lang w:val="es-ES_tradnl"/>
        </w:rPr>
        <w:t xml:space="preserve"> </w:t>
      </w:r>
      <w:r w:rsidRPr="00976F95">
        <w:rPr>
          <w:rFonts w:ascii="Arial" w:hAnsi="Arial" w:cs="Arial"/>
          <w:b/>
          <w:bCs/>
          <w:sz w:val="32"/>
          <w:szCs w:val="32"/>
          <w:lang w:val="es-ES_tradnl"/>
        </w:rPr>
        <w:t>Hotărăște:</w:t>
      </w:r>
    </w:p>
    <w:p w14:paraId="522F89E0" w14:textId="77777777" w:rsidR="00976F95" w:rsidRPr="00976F95" w:rsidRDefault="00976F95" w:rsidP="00976F95">
      <w:pPr>
        <w:pStyle w:val="Corptext"/>
        <w:spacing w:before="271"/>
        <w:ind w:right="91" w:firstLine="706"/>
        <w:rPr>
          <w:rFonts w:ascii="Arial" w:hAnsi="Arial" w:cs="Arial"/>
        </w:rPr>
      </w:pPr>
      <w:r w:rsidRPr="00976F95">
        <w:rPr>
          <w:rFonts w:ascii="Arial" w:hAnsi="Arial" w:cs="Arial"/>
          <w:b/>
          <w:u w:val="single"/>
        </w:rPr>
        <w:t>ART.1</w:t>
      </w:r>
      <w:r w:rsidRPr="00976F95">
        <w:rPr>
          <w:rFonts w:ascii="Arial" w:hAnsi="Arial" w:cs="Arial"/>
          <w:u w:val="single"/>
        </w:rPr>
        <w:t>.</w:t>
      </w:r>
      <w:r w:rsidRPr="00976F95">
        <w:rPr>
          <w:rFonts w:ascii="Arial" w:hAnsi="Arial" w:cs="Arial"/>
        </w:rPr>
        <w:t xml:space="preserve"> (1) Se aprobă ” Planul de </w:t>
      </w:r>
      <w:proofErr w:type="spellStart"/>
      <w:r w:rsidRPr="00976F95">
        <w:rPr>
          <w:rFonts w:ascii="Arial" w:hAnsi="Arial" w:cs="Arial"/>
        </w:rPr>
        <w:t>acţiuni</w:t>
      </w:r>
      <w:proofErr w:type="spellEnd"/>
      <w:r w:rsidRPr="00976F95">
        <w:rPr>
          <w:rFonts w:ascii="Arial" w:hAnsi="Arial" w:cs="Arial"/>
        </w:rPr>
        <w:t xml:space="preserve"> și lucrări de interes local pe anul 2025” pentru repartizarea orelor de muncă ce urmează a fi efectuate de către persoanele beneficiare de ajutor de incluziune, apte de muncă, prevăzut în anexa care face parte integrantă din prezenta </w:t>
      </w:r>
      <w:proofErr w:type="spellStart"/>
      <w:r w:rsidRPr="00976F95">
        <w:rPr>
          <w:rFonts w:ascii="Arial" w:hAnsi="Arial" w:cs="Arial"/>
        </w:rPr>
        <w:t>hotarâre</w:t>
      </w:r>
      <w:proofErr w:type="spellEnd"/>
      <w:r w:rsidRPr="00976F95">
        <w:rPr>
          <w:rFonts w:ascii="Arial" w:hAnsi="Arial" w:cs="Arial"/>
        </w:rPr>
        <w:t>.</w:t>
      </w:r>
    </w:p>
    <w:p w14:paraId="04C92A60" w14:textId="77777777" w:rsidR="00976F95" w:rsidRPr="00976F95" w:rsidRDefault="00976F95" w:rsidP="00976F95">
      <w:pPr>
        <w:pStyle w:val="Listparagraf"/>
        <w:widowControl w:val="0"/>
        <w:numPr>
          <w:ilvl w:val="0"/>
          <w:numId w:val="3"/>
        </w:numPr>
        <w:tabs>
          <w:tab w:val="left" w:pos="1066"/>
        </w:tabs>
        <w:autoSpaceDE w:val="0"/>
        <w:autoSpaceDN w:val="0"/>
        <w:spacing w:after="0" w:line="240" w:lineRule="auto"/>
        <w:ind w:right="85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Planul de </w:t>
      </w:r>
      <w:proofErr w:type="spellStart"/>
      <w:r w:rsidRPr="00976F95">
        <w:rPr>
          <w:rFonts w:ascii="Arial" w:hAnsi="Arial" w:cs="Arial"/>
        </w:rPr>
        <w:t>acţiuni</w:t>
      </w:r>
      <w:proofErr w:type="spellEnd"/>
      <w:r w:rsidRPr="00976F95">
        <w:rPr>
          <w:rFonts w:ascii="Arial" w:hAnsi="Arial" w:cs="Arial"/>
        </w:rPr>
        <w:t xml:space="preserve">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lucrări de interes local poate fi revizuit semestrial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prezentat spre aprobare consiliului local.</w:t>
      </w:r>
    </w:p>
    <w:p w14:paraId="346B49BE" w14:textId="77777777" w:rsidR="00976F95" w:rsidRPr="00976F95" w:rsidRDefault="00976F95" w:rsidP="00976F95">
      <w:pPr>
        <w:pStyle w:val="Listparagraf"/>
        <w:widowControl w:val="0"/>
        <w:numPr>
          <w:ilvl w:val="0"/>
          <w:numId w:val="3"/>
        </w:numPr>
        <w:tabs>
          <w:tab w:val="left" w:pos="1066"/>
        </w:tabs>
        <w:autoSpaceDE w:val="0"/>
        <w:autoSpaceDN w:val="0"/>
        <w:spacing w:after="0" w:line="240" w:lineRule="auto"/>
        <w:ind w:right="85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În Planul de </w:t>
      </w:r>
      <w:proofErr w:type="spellStart"/>
      <w:r w:rsidRPr="00976F95">
        <w:rPr>
          <w:rFonts w:ascii="Arial" w:hAnsi="Arial" w:cs="Arial"/>
        </w:rPr>
        <w:t>acţiuni</w:t>
      </w:r>
      <w:proofErr w:type="spellEnd"/>
      <w:r w:rsidRPr="00976F95">
        <w:rPr>
          <w:rFonts w:ascii="Arial" w:hAnsi="Arial" w:cs="Arial"/>
        </w:rPr>
        <w:t xml:space="preserve">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lucrări de interes local pot fi </w:t>
      </w:r>
      <w:proofErr w:type="spellStart"/>
      <w:r w:rsidRPr="00976F95">
        <w:rPr>
          <w:rFonts w:ascii="Arial" w:hAnsi="Arial" w:cs="Arial"/>
        </w:rPr>
        <w:t>incluşi</w:t>
      </w:r>
      <w:proofErr w:type="spellEnd"/>
      <w:r w:rsidRPr="00976F95">
        <w:rPr>
          <w:rFonts w:ascii="Arial" w:hAnsi="Arial" w:cs="Arial"/>
        </w:rPr>
        <w:t xml:space="preserve"> pentru a executa orele de muncă în folosul </w:t>
      </w:r>
      <w:proofErr w:type="spellStart"/>
      <w:r w:rsidRPr="00976F95">
        <w:rPr>
          <w:rFonts w:ascii="Arial" w:hAnsi="Arial" w:cs="Arial"/>
        </w:rPr>
        <w:t>comunităţi</w:t>
      </w:r>
      <w:proofErr w:type="spellEnd"/>
      <w:r w:rsidRPr="00976F95">
        <w:rPr>
          <w:rFonts w:ascii="Arial" w:hAnsi="Arial" w:cs="Arial"/>
        </w:rPr>
        <w:t xml:space="preserve">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persoanele care au Hotărâre Judecătorească în acest sens.</w:t>
      </w:r>
    </w:p>
    <w:p w14:paraId="12F8BF97" w14:textId="77777777" w:rsidR="00976F95" w:rsidRPr="00976F95" w:rsidRDefault="00976F95" w:rsidP="00976F95">
      <w:pPr>
        <w:pStyle w:val="Listparagraf"/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spacing w:after="0" w:line="240" w:lineRule="auto"/>
        <w:ind w:right="87" w:firstLine="706"/>
        <w:contextualSpacing w:val="0"/>
        <w:jc w:val="both"/>
        <w:rPr>
          <w:rFonts w:ascii="Arial" w:hAnsi="Arial" w:cs="Arial"/>
        </w:rPr>
      </w:pPr>
      <w:r w:rsidRPr="00976F95">
        <w:rPr>
          <w:rFonts w:ascii="Arial" w:hAnsi="Arial" w:cs="Arial"/>
        </w:rPr>
        <w:t>Modalitățile concrete de organizare și desfășurare a activității de prestare a orelor de muncă , în cadrul acțiunilor sau lucrărilor planificate, stabilirea locațiilor unde se vor desfășura, precum și asigurarea instructajului privind normele de tehnică a securității muncii se vor stabili</w:t>
      </w:r>
      <w:r w:rsidRPr="00976F95">
        <w:rPr>
          <w:rFonts w:ascii="Arial" w:hAnsi="Arial" w:cs="Arial"/>
          <w:spacing w:val="40"/>
        </w:rPr>
        <w:t xml:space="preserve"> </w:t>
      </w:r>
      <w:r w:rsidRPr="00976F95">
        <w:rPr>
          <w:rFonts w:ascii="Arial" w:hAnsi="Arial" w:cs="Arial"/>
        </w:rPr>
        <w:t>prin dispoziție a primarului comunei Augustin.</w:t>
      </w:r>
    </w:p>
    <w:p w14:paraId="6BDAB4DB" w14:textId="77777777" w:rsidR="00976F95" w:rsidRPr="00976F95" w:rsidRDefault="00976F95" w:rsidP="00976F95">
      <w:pPr>
        <w:pStyle w:val="Corptext"/>
        <w:spacing w:before="1"/>
        <w:ind w:right="87" w:firstLine="706"/>
        <w:rPr>
          <w:rFonts w:ascii="Arial" w:hAnsi="Arial" w:cs="Arial"/>
        </w:rPr>
      </w:pPr>
      <w:r w:rsidRPr="00976F95">
        <w:rPr>
          <w:rFonts w:ascii="Arial" w:hAnsi="Arial" w:cs="Arial"/>
          <w:b/>
          <w:u w:val="single"/>
        </w:rPr>
        <w:t>ART.2.</w:t>
      </w:r>
      <w:r w:rsidRPr="00976F95">
        <w:rPr>
          <w:rFonts w:ascii="Arial" w:hAnsi="Arial" w:cs="Arial"/>
          <w:b/>
        </w:rPr>
        <w:t xml:space="preserve"> </w:t>
      </w:r>
      <w:r w:rsidRPr="00976F95">
        <w:rPr>
          <w:rFonts w:ascii="Arial" w:hAnsi="Arial" w:cs="Arial"/>
        </w:rPr>
        <w:t xml:space="preserve">(1) Prevederile prezentei hotărâri vor fi duse la îndeplinire de Primarul comunei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compartimentul </w:t>
      </w:r>
      <w:proofErr w:type="spellStart"/>
      <w:r w:rsidRPr="00976F95">
        <w:rPr>
          <w:rFonts w:ascii="Arial" w:hAnsi="Arial" w:cs="Arial"/>
        </w:rPr>
        <w:t>asistenţă</w:t>
      </w:r>
      <w:proofErr w:type="spellEnd"/>
      <w:r w:rsidRPr="00976F95">
        <w:rPr>
          <w:rFonts w:ascii="Arial" w:hAnsi="Arial" w:cs="Arial"/>
        </w:rPr>
        <w:t xml:space="preserve"> socială din cadrul aparatului de specialitate al Primarului comunei </w:t>
      </w:r>
      <w:r w:rsidRPr="00976F95">
        <w:rPr>
          <w:rFonts w:ascii="Arial" w:hAnsi="Arial" w:cs="Arial"/>
          <w:spacing w:val="-2"/>
        </w:rPr>
        <w:t>Augustin.</w:t>
      </w:r>
    </w:p>
    <w:p w14:paraId="40592DD2" w14:textId="77777777" w:rsidR="00976F95" w:rsidRPr="00976F95" w:rsidRDefault="00976F95" w:rsidP="00976F95">
      <w:pPr>
        <w:pStyle w:val="Corptext"/>
        <w:ind w:right="84" w:firstLine="766"/>
        <w:rPr>
          <w:rFonts w:ascii="Arial" w:hAnsi="Arial" w:cs="Arial"/>
        </w:rPr>
      </w:pPr>
      <w:r w:rsidRPr="00976F95">
        <w:rPr>
          <w:rFonts w:ascii="Arial" w:hAnsi="Arial" w:cs="Arial"/>
        </w:rPr>
        <w:t xml:space="preserve">(2)Prezenta hotărâre se comunică </w:t>
      </w:r>
      <w:proofErr w:type="spellStart"/>
      <w:r w:rsidRPr="00976F95">
        <w:rPr>
          <w:rFonts w:ascii="Arial" w:hAnsi="Arial" w:cs="Arial"/>
        </w:rPr>
        <w:t>Instituţiei</w:t>
      </w:r>
      <w:proofErr w:type="spellEnd"/>
      <w:r w:rsidRPr="00976F95">
        <w:rPr>
          <w:rFonts w:ascii="Arial" w:hAnsi="Arial" w:cs="Arial"/>
        </w:rPr>
        <w:t xml:space="preserve"> Prefectului - </w:t>
      </w:r>
      <w:proofErr w:type="spellStart"/>
      <w:r w:rsidRPr="00976F95">
        <w:rPr>
          <w:rFonts w:ascii="Arial" w:hAnsi="Arial" w:cs="Arial"/>
        </w:rPr>
        <w:t>Judeţului</w:t>
      </w:r>
      <w:proofErr w:type="spellEnd"/>
      <w:r w:rsidRPr="00976F95">
        <w:rPr>
          <w:rFonts w:ascii="Arial" w:hAnsi="Arial" w:cs="Arial"/>
        </w:rPr>
        <w:t xml:space="preserve"> </w:t>
      </w:r>
      <w:proofErr w:type="spellStart"/>
      <w:r w:rsidRPr="00976F95">
        <w:rPr>
          <w:rFonts w:ascii="Arial" w:hAnsi="Arial" w:cs="Arial"/>
        </w:rPr>
        <w:t>Braşov</w:t>
      </w:r>
      <w:proofErr w:type="spellEnd"/>
      <w:r w:rsidRPr="00976F95">
        <w:rPr>
          <w:rFonts w:ascii="Arial" w:hAnsi="Arial" w:cs="Arial"/>
        </w:rPr>
        <w:t xml:space="preserve">, </w:t>
      </w:r>
      <w:proofErr w:type="spellStart"/>
      <w:r w:rsidRPr="00976F95">
        <w:rPr>
          <w:rFonts w:ascii="Arial" w:hAnsi="Arial" w:cs="Arial"/>
        </w:rPr>
        <w:t>şi</w:t>
      </w:r>
      <w:proofErr w:type="spellEnd"/>
      <w:r w:rsidRPr="00976F95">
        <w:rPr>
          <w:rFonts w:ascii="Arial" w:hAnsi="Arial" w:cs="Arial"/>
        </w:rPr>
        <w:t xml:space="preserve"> se aduce la </w:t>
      </w:r>
      <w:proofErr w:type="spellStart"/>
      <w:r w:rsidRPr="00976F95">
        <w:rPr>
          <w:rFonts w:ascii="Arial" w:hAnsi="Arial" w:cs="Arial"/>
        </w:rPr>
        <w:t>cunoştinţă</w:t>
      </w:r>
      <w:proofErr w:type="spellEnd"/>
      <w:r w:rsidRPr="00976F95">
        <w:rPr>
          <w:rFonts w:ascii="Arial" w:hAnsi="Arial" w:cs="Arial"/>
        </w:rPr>
        <w:t xml:space="preserve"> publică prin </w:t>
      </w:r>
      <w:proofErr w:type="spellStart"/>
      <w:r w:rsidRPr="00976F95">
        <w:rPr>
          <w:rFonts w:ascii="Arial" w:hAnsi="Arial" w:cs="Arial"/>
        </w:rPr>
        <w:t>afişare</w:t>
      </w:r>
      <w:proofErr w:type="spellEnd"/>
      <w:r w:rsidRPr="00976F95">
        <w:rPr>
          <w:rFonts w:ascii="Arial" w:hAnsi="Arial" w:cs="Arial"/>
        </w:rPr>
        <w:t xml:space="preserve"> la sediul primăriei și publicare pe site-ul </w:t>
      </w:r>
      <w:hyperlink r:id="rId6" w:history="1">
        <w:r w:rsidRPr="00976F95">
          <w:rPr>
            <w:rStyle w:val="Hyperlink"/>
            <w:rFonts w:ascii="Arial" w:eastAsiaTheme="majorEastAsia" w:hAnsi="Arial" w:cs="Arial"/>
          </w:rPr>
          <w:t>www.primariaaugustin.ro</w:t>
        </w:r>
      </w:hyperlink>
      <w:r w:rsidRPr="00976F95">
        <w:rPr>
          <w:rFonts w:ascii="Arial" w:hAnsi="Arial" w:cs="Arial"/>
        </w:rPr>
        <w:t xml:space="preserve"> .</w:t>
      </w:r>
    </w:p>
    <w:p w14:paraId="383F994C" w14:textId="77777777" w:rsidR="00976F95" w:rsidRPr="00976F95" w:rsidRDefault="00976F95" w:rsidP="00976F95">
      <w:pPr>
        <w:pStyle w:val="Corptext"/>
        <w:ind w:left="0"/>
        <w:jc w:val="left"/>
        <w:rPr>
          <w:rFonts w:ascii="Arial" w:hAnsi="Arial" w:cs="Arial"/>
        </w:rPr>
      </w:pPr>
    </w:p>
    <w:p w14:paraId="7AE8C170" w14:textId="77777777" w:rsidR="00976F95" w:rsidRDefault="00976F95" w:rsidP="00976F95">
      <w:pPr>
        <w:pStyle w:val="Corptext"/>
        <w:spacing w:before="5"/>
        <w:ind w:left="0"/>
        <w:jc w:val="left"/>
      </w:pPr>
    </w:p>
    <w:p w14:paraId="4E1A0020" w14:textId="77777777" w:rsidR="00976F95" w:rsidRPr="00976F95" w:rsidRDefault="00976F95" w:rsidP="00976F95">
      <w:pPr>
        <w:rPr>
          <w:rFonts w:ascii="Arial" w:hAnsi="Arial" w:cs="Arial"/>
        </w:rPr>
      </w:pPr>
    </w:p>
    <w:p w14:paraId="5683979A" w14:textId="77777777" w:rsidR="00976F95" w:rsidRPr="00976F95" w:rsidRDefault="00976F95" w:rsidP="00976F95">
      <w:pPr>
        <w:rPr>
          <w:rFonts w:ascii="Arial" w:hAnsi="Arial" w:cs="Arial"/>
        </w:rPr>
      </w:pPr>
    </w:p>
    <w:bookmarkEnd w:id="0"/>
    <w:p w14:paraId="4A8FE815" w14:textId="77777777" w:rsidR="00976F95" w:rsidRPr="00976F95" w:rsidRDefault="00976F95" w:rsidP="00976F95">
      <w:pPr>
        <w:rPr>
          <w:rFonts w:ascii="Arial" w:hAnsi="Arial" w:cs="Arial"/>
          <w:b/>
          <w:lang w:val="es-ES_tradnl"/>
        </w:rPr>
      </w:pPr>
    </w:p>
    <w:p w14:paraId="0DC7503D" w14:textId="77777777" w:rsidR="00976F95" w:rsidRPr="00976F95" w:rsidRDefault="00976F95" w:rsidP="00976F95">
      <w:pPr>
        <w:rPr>
          <w:rFonts w:ascii="Arial" w:hAnsi="Arial" w:cs="Arial"/>
          <w:b/>
          <w:lang w:val="fr-FR"/>
        </w:rPr>
      </w:pPr>
      <w:r w:rsidRPr="00976F95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976F95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976F95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976F95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976F95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976F95">
        <w:rPr>
          <w:rFonts w:ascii="Arial" w:hAnsi="Arial" w:cs="Arial"/>
          <w:b/>
          <w:lang w:val="fr-FR"/>
        </w:rPr>
        <w:t>Consilier</w:t>
      </w:r>
      <w:proofErr w:type="spellEnd"/>
      <w:r w:rsidRPr="00976F95">
        <w:rPr>
          <w:rFonts w:ascii="Arial" w:hAnsi="Arial" w:cs="Arial"/>
          <w:b/>
          <w:lang w:val="fr-FR"/>
        </w:rPr>
        <w:t xml:space="preserve">,   </w:t>
      </w:r>
      <w:proofErr w:type="gramEnd"/>
      <w:r w:rsidRPr="00976F95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976F95">
        <w:rPr>
          <w:rFonts w:ascii="Arial" w:hAnsi="Arial" w:cs="Arial"/>
          <w:b/>
          <w:lang w:val="fr-FR"/>
        </w:rPr>
        <w:t>Secretar</w:t>
      </w:r>
      <w:proofErr w:type="spellEnd"/>
      <w:r w:rsidRPr="00976F95">
        <w:rPr>
          <w:rFonts w:ascii="Arial" w:hAnsi="Arial" w:cs="Arial"/>
          <w:b/>
          <w:lang w:val="fr-FR"/>
        </w:rPr>
        <w:t xml:space="preserve"> </w:t>
      </w:r>
      <w:proofErr w:type="spellStart"/>
      <w:r w:rsidRPr="00976F95">
        <w:rPr>
          <w:rFonts w:ascii="Arial" w:hAnsi="Arial" w:cs="Arial"/>
          <w:b/>
          <w:lang w:val="fr-FR"/>
        </w:rPr>
        <w:t>general</w:t>
      </w:r>
      <w:proofErr w:type="spellEnd"/>
      <w:r w:rsidRPr="00976F95">
        <w:rPr>
          <w:rFonts w:ascii="Arial" w:hAnsi="Arial" w:cs="Arial"/>
          <w:b/>
          <w:lang w:val="fr-FR"/>
        </w:rPr>
        <w:t>,</w:t>
      </w:r>
    </w:p>
    <w:p w14:paraId="325DE923" w14:textId="77777777" w:rsidR="00976F95" w:rsidRPr="00976F95" w:rsidRDefault="00976F95" w:rsidP="00976F95">
      <w:pPr>
        <w:rPr>
          <w:rFonts w:ascii="Arial" w:hAnsi="Arial" w:cs="Arial"/>
          <w:b/>
          <w:lang w:val="fr-FR"/>
        </w:rPr>
      </w:pPr>
      <w:proofErr w:type="spellStart"/>
      <w:r w:rsidRPr="00976F95">
        <w:rPr>
          <w:rFonts w:ascii="Arial" w:hAnsi="Arial" w:cs="Arial"/>
          <w:b/>
          <w:lang w:val="fr-FR"/>
        </w:rPr>
        <w:t>Grancea</w:t>
      </w:r>
      <w:proofErr w:type="spellEnd"/>
      <w:r w:rsidRPr="00976F95">
        <w:rPr>
          <w:rFonts w:ascii="Arial" w:hAnsi="Arial" w:cs="Arial"/>
          <w:b/>
          <w:lang w:val="fr-FR"/>
        </w:rPr>
        <w:t xml:space="preserve"> Adrian                                                                  </w:t>
      </w:r>
      <w:proofErr w:type="spellStart"/>
      <w:r w:rsidRPr="00976F95">
        <w:rPr>
          <w:rFonts w:ascii="Arial" w:hAnsi="Arial" w:cs="Arial"/>
          <w:b/>
          <w:lang w:val="fr-FR"/>
        </w:rPr>
        <w:t>Garcea</w:t>
      </w:r>
      <w:proofErr w:type="spellEnd"/>
      <w:r w:rsidRPr="00976F95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57C5A74D" w14:textId="77777777" w:rsidR="00976F95" w:rsidRPr="00976F95" w:rsidRDefault="00976F95" w:rsidP="00976F95">
      <w:pPr>
        <w:rPr>
          <w:rFonts w:ascii="Arial" w:hAnsi="Arial" w:cs="Arial"/>
          <w:b/>
          <w:lang w:val="fr-FR"/>
        </w:rPr>
      </w:pPr>
    </w:p>
    <w:p w14:paraId="54B008AB" w14:textId="77777777" w:rsidR="00976F95" w:rsidRPr="00976F95" w:rsidRDefault="00976F95" w:rsidP="00976F95">
      <w:pPr>
        <w:rPr>
          <w:rFonts w:ascii="Arial" w:hAnsi="Arial" w:cs="Arial"/>
          <w:b/>
          <w:lang w:val="fr-FR"/>
        </w:rPr>
      </w:pPr>
    </w:p>
    <w:p w14:paraId="098EBB0F" w14:textId="77777777" w:rsidR="00976F95" w:rsidRDefault="00976F95" w:rsidP="00976F95">
      <w:pPr>
        <w:rPr>
          <w:rFonts w:ascii="Arial" w:hAnsi="Arial" w:cs="Arial"/>
          <w:b/>
          <w:lang w:val="fr-FR"/>
        </w:rPr>
      </w:pPr>
      <w:r w:rsidRPr="00976F95">
        <w:rPr>
          <w:rFonts w:ascii="Arial" w:hAnsi="Arial" w:cs="Arial"/>
          <w:b/>
          <w:lang w:val="fr-FR"/>
        </w:rPr>
        <w:t xml:space="preserve">    </w:t>
      </w:r>
    </w:p>
    <w:p w14:paraId="00495DD8" w14:textId="0A235C0B" w:rsidR="00976F95" w:rsidRPr="00976F95" w:rsidRDefault="00976F95" w:rsidP="00976F95">
      <w:pPr>
        <w:rPr>
          <w:rFonts w:ascii="Arial" w:hAnsi="Arial" w:cs="Arial"/>
          <w:b/>
          <w:lang w:val="fr-FR"/>
        </w:rPr>
      </w:pPr>
      <w:r w:rsidRPr="00976F95">
        <w:rPr>
          <w:rFonts w:ascii="Arial" w:hAnsi="Arial" w:cs="Arial"/>
          <w:b/>
          <w:lang w:val="fr-FR"/>
        </w:rPr>
        <w:t xml:space="preserve">                                           </w:t>
      </w:r>
    </w:p>
    <w:p w14:paraId="19A1D328" w14:textId="77777777" w:rsidR="00976F95" w:rsidRPr="00976F95" w:rsidRDefault="00976F95" w:rsidP="00976F95">
      <w:pPr>
        <w:rPr>
          <w:rFonts w:ascii="Arial" w:hAnsi="Arial" w:cs="Arial"/>
          <w:b/>
          <w:lang w:val="fr-FR"/>
        </w:rPr>
      </w:pPr>
    </w:p>
    <w:p w14:paraId="4447C1B7" w14:textId="17D965CE" w:rsidR="00976F95" w:rsidRPr="00783E11" w:rsidRDefault="00976F95" w:rsidP="00976F95">
      <w:pPr>
        <w:rPr>
          <w:rFonts w:ascii="Arial" w:hAnsi="Arial" w:cs="Arial"/>
          <w:b/>
          <w:bCs/>
        </w:rPr>
      </w:pPr>
      <w:r w:rsidRPr="00783E11">
        <w:rPr>
          <w:rFonts w:ascii="Arial" w:hAnsi="Arial" w:cs="Arial"/>
        </w:rPr>
        <w:t>*</w:t>
      </w:r>
      <w:r w:rsidRPr="00783E11">
        <w:rPr>
          <w:rFonts w:ascii="Arial" w:hAnsi="Arial" w:cs="Arial"/>
          <w:b/>
          <w:bCs/>
        </w:rPr>
        <w:t xml:space="preserve">Adoptată cu: </w:t>
      </w:r>
      <w:r>
        <w:rPr>
          <w:rFonts w:ascii="Arial" w:hAnsi="Arial" w:cs="Arial"/>
          <w:b/>
          <w:bCs/>
        </w:rPr>
        <w:t xml:space="preserve">10 </w:t>
      </w:r>
      <w:r w:rsidRPr="00783E11">
        <w:rPr>
          <w:rFonts w:ascii="Arial" w:hAnsi="Arial" w:cs="Arial"/>
          <w:b/>
          <w:bCs/>
        </w:rPr>
        <w:t xml:space="preserve">voturi pentru, </w:t>
      </w:r>
      <w:r>
        <w:rPr>
          <w:rFonts w:ascii="Arial" w:hAnsi="Arial" w:cs="Arial"/>
          <w:b/>
          <w:bCs/>
        </w:rPr>
        <w:t xml:space="preserve">0 </w:t>
      </w:r>
      <w:r w:rsidRPr="00783E11">
        <w:rPr>
          <w:rFonts w:ascii="Arial" w:hAnsi="Arial" w:cs="Arial"/>
          <w:b/>
          <w:bCs/>
        </w:rPr>
        <w:t xml:space="preserve">împotrivă , </w:t>
      </w:r>
      <w:r>
        <w:rPr>
          <w:rFonts w:ascii="Arial" w:hAnsi="Arial" w:cs="Arial"/>
          <w:b/>
          <w:bCs/>
        </w:rPr>
        <w:t>0</w:t>
      </w:r>
      <w:r w:rsidRPr="00783E11">
        <w:rPr>
          <w:rFonts w:ascii="Arial" w:hAnsi="Arial" w:cs="Arial"/>
          <w:b/>
          <w:bCs/>
        </w:rPr>
        <w:t xml:space="preserve"> abținere</w:t>
      </w:r>
    </w:p>
    <w:p w14:paraId="2976F4DD" w14:textId="77777777" w:rsidR="00976F95" w:rsidRPr="00976F95" w:rsidRDefault="00976F95">
      <w:pPr>
        <w:rPr>
          <w:rFonts w:ascii="Arial" w:hAnsi="Arial" w:cs="Arial"/>
        </w:rPr>
      </w:pPr>
    </w:p>
    <w:sectPr w:rsidR="00976F95" w:rsidRPr="00976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FFFFFFFF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 w:cs="Times New Roman"/>
        <w:color w:val="000000"/>
      </w:rPr>
    </w:lvl>
  </w:abstractNum>
  <w:abstractNum w:abstractNumId="1" w15:restartNumberingAfterBreak="0">
    <w:nsid w:val="17FD769F"/>
    <w:multiLevelType w:val="hybridMultilevel"/>
    <w:tmpl w:val="F8F8D5B8"/>
    <w:lvl w:ilvl="0" w:tplc="9084BAAA">
      <w:start w:val="1"/>
      <w:numFmt w:val="lowerLetter"/>
      <w:lvlText w:val="%1)"/>
      <w:lvlJc w:val="left"/>
      <w:pPr>
        <w:ind w:left="6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9482BF7C">
      <w:numFmt w:val="bullet"/>
      <w:lvlText w:val="•"/>
      <w:lvlJc w:val="left"/>
      <w:pPr>
        <w:ind w:left="963" w:hanging="306"/>
      </w:pPr>
      <w:rPr>
        <w:rFonts w:hint="default"/>
        <w:lang w:val="ro-RO" w:eastAsia="en-US" w:bidi="ar-SA"/>
      </w:rPr>
    </w:lvl>
    <w:lvl w:ilvl="2" w:tplc="8F344328">
      <w:numFmt w:val="bullet"/>
      <w:lvlText w:val="•"/>
      <w:lvlJc w:val="left"/>
      <w:pPr>
        <w:ind w:left="1927" w:hanging="306"/>
      </w:pPr>
      <w:rPr>
        <w:rFonts w:hint="default"/>
        <w:lang w:val="ro-RO" w:eastAsia="en-US" w:bidi="ar-SA"/>
      </w:rPr>
    </w:lvl>
    <w:lvl w:ilvl="3" w:tplc="E52A2C32">
      <w:numFmt w:val="bullet"/>
      <w:lvlText w:val="•"/>
      <w:lvlJc w:val="left"/>
      <w:pPr>
        <w:ind w:left="2891" w:hanging="306"/>
      </w:pPr>
      <w:rPr>
        <w:rFonts w:hint="default"/>
        <w:lang w:val="ro-RO" w:eastAsia="en-US" w:bidi="ar-SA"/>
      </w:rPr>
    </w:lvl>
    <w:lvl w:ilvl="4" w:tplc="03F29770">
      <w:numFmt w:val="bullet"/>
      <w:lvlText w:val="•"/>
      <w:lvlJc w:val="left"/>
      <w:pPr>
        <w:ind w:left="3855" w:hanging="306"/>
      </w:pPr>
      <w:rPr>
        <w:rFonts w:hint="default"/>
        <w:lang w:val="ro-RO" w:eastAsia="en-US" w:bidi="ar-SA"/>
      </w:rPr>
    </w:lvl>
    <w:lvl w:ilvl="5" w:tplc="2CD65ECE">
      <w:numFmt w:val="bullet"/>
      <w:lvlText w:val="•"/>
      <w:lvlJc w:val="left"/>
      <w:pPr>
        <w:ind w:left="4819" w:hanging="306"/>
      </w:pPr>
      <w:rPr>
        <w:rFonts w:hint="default"/>
        <w:lang w:val="ro-RO" w:eastAsia="en-US" w:bidi="ar-SA"/>
      </w:rPr>
    </w:lvl>
    <w:lvl w:ilvl="6" w:tplc="9C0E3620">
      <w:numFmt w:val="bullet"/>
      <w:lvlText w:val="•"/>
      <w:lvlJc w:val="left"/>
      <w:pPr>
        <w:ind w:left="5783" w:hanging="306"/>
      </w:pPr>
      <w:rPr>
        <w:rFonts w:hint="default"/>
        <w:lang w:val="ro-RO" w:eastAsia="en-US" w:bidi="ar-SA"/>
      </w:rPr>
    </w:lvl>
    <w:lvl w:ilvl="7" w:tplc="DE2E4AD6">
      <w:numFmt w:val="bullet"/>
      <w:lvlText w:val="•"/>
      <w:lvlJc w:val="left"/>
      <w:pPr>
        <w:ind w:left="6747" w:hanging="306"/>
      </w:pPr>
      <w:rPr>
        <w:rFonts w:hint="default"/>
        <w:lang w:val="ro-RO" w:eastAsia="en-US" w:bidi="ar-SA"/>
      </w:rPr>
    </w:lvl>
    <w:lvl w:ilvl="8" w:tplc="7894436A">
      <w:numFmt w:val="bullet"/>
      <w:lvlText w:val="•"/>
      <w:lvlJc w:val="left"/>
      <w:pPr>
        <w:ind w:left="7711" w:hanging="306"/>
      </w:pPr>
      <w:rPr>
        <w:rFonts w:hint="default"/>
        <w:lang w:val="ro-RO" w:eastAsia="en-US" w:bidi="ar-SA"/>
      </w:rPr>
    </w:lvl>
  </w:abstractNum>
  <w:abstractNum w:abstractNumId="2" w15:restartNumberingAfterBreak="0">
    <w:nsid w:val="79237DD0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79EC266A"/>
    <w:multiLevelType w:val="hybridMultilevel"/>
    <w:tmpl w:val="F028DFD6"/>
    <w:lvl w:ilvl="0" w:tplc="91A02610">
      <w:start w:val="2"/>
      <w:numFmt w:val="decimal"/>
      <w:lvlText w:val="(%1)"/>
      <w:lvlJc w:val="left"/>
      <w:pPr>
        <w:ind w:left="6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CFACBA4">
      <w:numFmt w:val="bullet"/>
      <w:lvlText w:val="•"/>
      <w:lvlJc w:val="left"/>
      <w:pPr>
        <w:ind w:left="963" w:hanging="356"/>
      </w:pPr>
      <w:rPr>
        <w:rFonts w:hint="default"/>
        <w:lang w:val="ro-RO" w:eastAsia="en-US" w:bidi="ar-SA"/>
      </w:rPr>
    </w:lvl>
    <w:lvl w:ilvl="2" w:tplc="D316844E">
      <w:numFmt w:val="bullet"/>
      <w:lvlText w:val="•"/>
      <w:lvlJc w:val="left"/>
      <w:pPr>
        <w:ind w:left="1927" w:hanging="356"/>
      </w:pPr>
      <w:rPr>
        <w:rFonts w:hint="default"/>
        <w:lang w:val="ro-RO" w:eastAsia="en-US" w:bidi="ar-SA"/>
      </w:rPr>
    </w:lvl>
    <w:lvl w:ilvl="3" w:tplc="2B7EF3CA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424CD8EA">
      <w:numFmt w:val="bullet"/>
      <w:lvlText w:val="•"/>
      <w:lvlJc w:val="left"/>
      <w:pPr>
        <w:ind w:left="3855" w:hanging="356"/>
      </w:pPr>
      <w:rPr>
        <w:rFonts w:hint="default"/>
        <w:lang w:val="ro-RO" w:eastAsia="en-US" w:bidi="ar-SA"/>
      </w:rPr>
    </w:lvl>
    <w:lvl w:ilvl="5" w:tplc="1728A402">
      <w:numFmt w:val="bullet"/>
      <w:lvlText w:val="•"/>
      <w:lvlJc w:val="left"/>
      <w:pPr>
        <w:ind w:left="4819" w:hanging="356"/>
      </w:pPr>
      <w:rPr>
        <w:rFonts w:hint="default"/>
        <w:lang w:val="ro-RO" w:eastAsia="en-US" w:bidi="ar-SA"/>
      </w:rPr>
    </w:lvl>
    <w:lvl w:ilvl="6" w:tplc="7B8ADC38">
      <w:numFmt w:val="bullet"/>
      <w:lvlText w:val="•"/>
      <w:lvlJc w:val="left"/>
      <w:pPr>
        <w:ind w:left="5783" w:hanging="356"/>
      </w:pPr>
      <w:rPr>
        <w:rFonts w:hint="default"/>
        <w:lang w:val="ro-RO" w:eastAsia="en-US" w:bidi="ar-SA"/>
      </w:rPr>
    </w:lvl>
    <w:lvl w:ilvl="7" w:tplc="0FCA3D1C">
      <w:numFmt w:val="bullet"/>
      <w:lvlText w:val="•"/>
      <w:lvlJc w:val="left"/>
      <w:pPr>
        <w:ind w:left="6747" w:hanging="356"/>
      </w:pPr>
      <w:rPr>
        <w:rFonts w:hint="default"/>
        <w:lang w:val="ro-RO" w:eastAsia="en-US" w:bidi="ar-SA"/>
      </w:rPr>
    </w:lvl>
    <w:lvl w:ilvl="8" w:tplc="EEF85008">
      <w:numFmt w:val="bullet"/>
      <w:lvlText w:val="•"/>
      <w:lvlJc w:val="left"/>
      <w:pPr>
        <w:ind w:left="7711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7D504CC2"/>
    <w:multiLevelType w:val="hybridMultilevel"/>
    <w:tmpl w:val="E3B641D4"/>
    <w:lvl w:ilvl="0" w:tplc="CB6C7A36">
      <w:start w:val="1"/>
      <w:numFmt w:val="lowerLetter"/>
      <w:lvlText w:val="%1)"/>
      <w:lvlJc w:val="left"/>
      <w:pPr>
        <w:ind w:left="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CB6CA02A">
      <w:numFmt w:val="bullet"/>
      <w:lvlText w:val="•"/>
      <w:lvlJc w:val="left"/>
      <w:pPr>
        <w:ind w:left="963" w:hanging="269"/>
      </w:pPr>
      <w:rPr>
        <w:rFonts w:hint="default"/>
        <w:lang w:val="ro-RO" w:eastAsia="en-US" w:bidi="ar-SA"/>
      </w:rPr>
    </w:lvl>
    <w:lvl w:ilvl="2" w:tplc="E34A0F16">
      <w:numFmt w:val="bullet"/>
      <w:lvlText w:val="•"/>
      <w:lvlJc w:val="left"/>
      <w:pPr>
        <w:ind w:left="1927" w:hanging="269"/>
      </w:pPr>
      <w:rPr>
        <w:rFonts w:hint="default"/>
        <w:lang w:val="ro-RO" w:eastAsia="en-US" w:bidi="ar-SA"/>
      </w:rPr>
    </w:lvl>
    <w:lvl w:ilvl="3" w:tplc="08308E20">
      <w:numFmt w:val="bullet"/>
      <w:lvlText w:val="•"/>
      <w:lvlJc w:val="left"/>
      <w:pPr>
        <w:ind w:left="2891" w:hanging="269"/>
      </w:pPr>
      <w:rPr>
        <w:rFonts w:hint="default"/>
        <w:lang w:val="ro-RO" w:eastAsia="en-US" w:bidi="ar-SA"/>
      </w:rPr>
    </w:lvl>
    <w:lvl w:ilvl="4" w:tplc="01020020">
      <w:numFmt w:val="bullet"/>
      <w:lvlText w:val="•"/>
      <w:lvlJc w:val="left"/>
      <w:pPr>
        <w:ind w:left="3855" w:hanging="269"/>
      </w:pPr>
      <w:rPr>
        <w:rFonts w:hint="default"/>
        <w:lang w:val="ro-RO" w:eastAsia="en-US" w:bidi="ar-SA"/>
      </w:rPr>
    </w:lvl>
    <w:lvl w:ilvl="5" w:tplc="318C55FC">
      <w:numFmt w:val="bullet"/>
      <w:lvlText w:val="•"/>
      <w:lvlJc w:val="left"/>
      <w:pPr>
        <w:ind w:left="4819" w:hanging="269"/>
      </w:pPr>
      <w:rPr>
        <w:rFonts w:hint="default"/>
        <w:lang w:val="ro-RO" w:eastAsia="en-US" w:bidi="ar-SA"/>
      </w:rPr>
    </w:lvl>
    <w:lvl w:ilvl="6" w:tplc="1CA6515C">
      <w:numFmt w:val="bullet"/>
      <w:lvlText w:val="•"/>
      <w:lvlJc w:val="left"/>
      <w:pPr>
        <w:ind w:left="5783" w:hanging="269"/>
      </w:pPr>
      <w:rPr>
        <w:rFonts w:hint="default"/>
        <w:lang w:val="ro-RO" w:eastAsia="en-US" w:bidi="ar-SA"/>
      </w:rPr>
    </w:lvl>
    <w:lvl w:ilvl="7" w:tplc="B276D0E6">
      <w:numFmt w:val="bullet"/>
      <w:lvlText w:val="•"/>
      <w:lvlJc w:val="left"/>
      <w:pPr>
        <w:ind w:left="6747" w:hanging="269"/>
      </w:pPr>
      <w:rPr>
        <w:rFonts w:hint="default"/>
        <w:lang w:val="ro-RO" w:eastAsia="en-US" w:bidi="ar-SA"/>
      </w:rPr>
    </w:lvl>
    <w:lvl w:ilvl="8" w:tplc="B23AFFB6">
      <w:numFmt w:val="bullet"/>
      <w:lvlText w:val="•"/>
      <w:lvlJc w:val="left"/>
      <w:pPr>
        <w:ind w:left="7711" w:hanging="269"/>
      </w:pPr>
      <w:rPr>
        <w:rFonts w:hint="default"/>
        <w:lang w:val="ro-RO" w:eastAsia="en-US" w:bidi="ar-SA"/>
      </w:rPr>
    </w:lvl>
  </w:abstractNum>
  <w:num w:numId="1" w16cid:durableId="1164200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27174">
    <w:abstractNumId w:val="0"/>
    <w:lvlOverride w:ilvl="0">
      <w:startOverride w:val="1"/>
    </w:lvlOverride>
  </w:num>
  <w:num w:numId="3" w16cid:durableId="2143771176">
    <w:abstractNumId w:val="3"/>
  </w:num>
  <w:num w:numId="4" w16cid:durableId="2080980331">
    <w:abstractNumId w:val="4"/>
  </w:num>
  <w:num w:numId="5" w16cid:durableId="2090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95"/>
    <w:rsid w:val="007675F0"/>
    <w:rsid w:val="00976F95"/>
    <w:rsid w:val="009F1D27"/>
    <w:rsid w:val="00BD34EA"/>
    <w:rsid w:val="00F7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D52A"/>
  <w15:chartTrackingRefBased/>
  <w15:docId w15:val="{91F76641-4A65-4ECA-8230-1260D1BD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76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76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76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76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76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76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76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76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76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76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76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76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76F9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76F9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76F9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76F9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76F9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76F9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76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76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6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6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76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76F9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976F9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76F9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6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6F9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76F95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976F95"/>
    <w:pPr>
      <w:widowControl w:val="0"/>
      <w:autoSpaceDE w:val="0"/>
      <w:autoSpaceDN w:val="0"/>
      <w:spacing w:after="0" w:line="240" w:lineRule="auto"/>
      <w:ind w:left="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76F95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Fontdeparagrafimplicit"/>
    <w:uiPriority w:val="99"/>
    <w:unhideWhenUsed/>
    <w:rsid w:val="00976F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augustin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534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2025-08-27T08:51:00Z</cp:lastPrinted>
  <dcterms:created xsi:type="dcterms:W3CDTF">2025-07-22T03:23:00Z</dcterms:created>
  <dcterms:modified xsi:type="dcterms:W3CDTF">2025-08-27T08:56:00Z</dcterms:modified>
</cp:coreProperties>
</file>