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EDFAA" w14:textId="77777777" w:rsidR="00D52F22" w:rsidRPr="00206F59" w:rsidRDefault="00D52F22" w:rsidP="00D52F22">
      <w:pPr>
        <w:rPr>
          <w:rFonts w:ascii="Arial" w:hAnsi="Arial" w:cs="Arial"/>
          <w:b/>
          <w:bCs/>
          <w:lang w:val="es-ES_tradnl"/>
        </w:rPr>
      </w:pPr>
      <w:r w:rsidRPr="00206F59">
        <w:rPr>
          <w:rFonts w:ascii="Arial" w:hAnsi="Arial" w:cs="Arial"/>
          <w:b/>
          <w:bCs/>
          <w:lang w:val="es-ES_tradnl"/>
        </w:rPr>
        <w:t xml:space="preserve">                                                            </w:t>
      </w:r>
      <w:r w:rsidRPr="00206F59">
        <w:rPr>
          <w:rFonts w:ascii="Arial" w:hAnsi="Arial" w:cs="Arial"/>
          <w:b/>
          <w:noProof/>
          <w:lang w:val="en-GB"/>
        </w:rPr>
        <w:drawing>
          <wp:inline distT="0" distB="0" distL="0" distR="0" wp14:anchorId="59FC2DB6" wp14:editId="3A728C4A">
            <wp:extent cx="708660" cy="876300"/>
            <wp:effectExtent l="0" t="0" r="0" b="0"/>
            <wp:docPr id="2111241537"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08660" cy="876300"/>
                    </a:xfrm>
                    <a:prstGeom prst="rect">
                      <a:avLst/>
                    </a:prstGeom>
                    <a:noFill/>
                    <a:ln>
                      <a:noFill/>
                    </a:ln>
                  </pic:spPr>
                </pic:pic>
              </a:graphicData>
            </a:graphic>
          </wp:inline>
        </w:drawing>
      </w:r>
    </w:p>
    <w:p w14:paraId="752737A6" w14:textId="77777777" w:rsidR="00D52F22" w:rsidRPr="00206F59" w:rsidRDefault="00D52F22" w:rsidP="00D52F22">
      <w:pPr>
        <w:rPr>
          <w:rFonts w:ascii="Arial" w:hAnsi="Arial" w:cs="Arial"/>
          <w:b/>
          <w:bCs/>
          <w:lang w:val="es-ES_tradnl"/>
        </w:rPr>
      </w:pPr>
      <w:r w:rsidRPr="00206F59">
        <w:rPr>
          <w:rFonts w:ascii="Arial" w:hAnsi="Arial" w:cs="Arial"/>
          <w:b/>
          <w:bCs/>
          <w:lang w:val="es-ES_tradnl"/>
        </w:rPr>
        <w:t xml:space="preserve">                                                    JUDEŢUL BRAŞOV</w:t>
      </w:r>
    </w:p>
    <w:p w14:paraId="0E34AB3D" w14:textId="6230B1D4" w:rsidR="00D52F22" w:rsidRPr="00206F59" w:rsidRDefault="00D52F22" w:rsidP="00D52F22">
      <w:pPr>
        <w:rPr>
          <w:rFonts w:ascii="Arial" w:hAnsi="Arial" w:cs="Arial"/>
          <w:b/>
          <w:bCs/>
          <w:lang w:val="es-ES_tradnl"/>
        </w:rPr>
      </w:pPr>
      <w:r w:rsidRPr="00206F59">
        <w:rPr>
          <w:rFonts w:ascii="Arial" w:hAnsi="Arial" w:cs="Arial"/>
          <w:b/>
          <w:bCs/>
          <w:lang w:val="es-ES_tradnl"/>
        </w:rPr>
        <w:t xml:space="preserve">                                                   COMUNA AUGUSTIN</w:t>
      </w:r>
    </w:p>
    <w:p w14:paraId="1599F0CB" w14:textId="77777777" w:rsidR="00D52F22" w:rsidRPr="00206F59" w:rsidRDefault="00D52F22" w:rsidP="00D52F22">
      <w:pPr>
        <w:rPr>
          <w:rFonts w:ascii="Arial" w:hAnsi="Arial" w:cs="Arial"/>
          <w:b/>
          <w:lang w:val="es-ES_tradnl"/>
        </w:rPr>
      </w:pPr>
      <w:r w:rsidRPr="00206F59">
        <w:rPr>
          <w:rFonts w:ascii="Arial" w:hAnsi="Arial" w:cs="Arial"/>
          <w:b/>
          <w:lang w:val="es-ES_tradnl"/>
        </w:rPr>
        <w:tab/>
      </w:r>
      <w:r w:rsidRPr="00206F59">
        <w:rPr>
          <w:rFonts w:ascii="Arial" w:hAnsi="Arial" w:cs="Arial"/>
          <w:b/>
          <w:lang w:val="es-ES_tradnl"/>
        </w:rPr>
        <w:tab/>
      </w:r>
      <w:r w:rsidRPr="00206F59">
        <w:rPr>
          <w:rFonts w:ascii="Arial" w:hAnsi="Arial" w:cs="Arial"/>
          <w:b/>
          <w:lang w:val="es-ES_tradnl"/>
        </w:rPr>
        <w:tab/>
      </w:r>
      <w:r w:rsidRPr="00206F59">
        <w:rPr>
          <w:rFonts w:ascii="Arial" w:hAnsi="Arial" w:cs="Arial"/>
          <w:b/>
          <w:lang w:val="es-ES_tradnl"/>
        </w:rPr>
        <w:tab/>
      </w:r>
      <w:r w:rsidRPr="00206F59">
        <w:rPr>
          <w:rFonts w:ascii="Arial" w:hAnsi="Arial" w:cs="Arial"/>
          <w:b/>
          <w:lang w:val="es-ES_tradnl"/>
        </w:rPr>
        <w:tab/>
        <w:t xml:space="preserve">        PRIMAR</w:t>
      </w:r>
    </w:p>
    <w:p w14:paraId="4DB766F9" w14:textId="55D08D8F" w:rsidR="00D52F22" w:rsidRPr="00206F59" w:rsidRDefault="00D52F22" w:rsidP="00D52F22">
      <w:pPr>
        <w:rPr>
          <w:rFonts w:ascii="Arial" w:hAnsi="Arial" w:cs="Arial"/>
          <w:b/>
        </w:rPr>
      </w:pPr>
      <w:r w:rsidRPr="00206F59">
        <w:rPr>
          <w:rFonts w:ascii="Arial" w:hAnsi="Arial" w:cs="Arial"/>
          <w:b/>
          <w:lang w:val="es-ES_tradnl"/>
        </w:rPr>
        <w:t xml:space="preserve">                                         DI</w:t>
      </w:r>
      <w:r w:rsidRPr="00206F59">
        <w:rPr>
          <w:rFonts w:ascii="Arial" w:hAnsi="Arial" w:cs="Arial"/>
          <w:b/>
        </w:rPr>
        <w:t>SPOZIȚIA Nr.</w:t>
      </w:r>
      <w:r>
        <w:rPr>
          <w:rFonts w:ascii="Arial" w:hAnsi="Arial" w:cs="Arial"/>
          <w:b/>
        </w:rPr>
        <w:t>28</w:t>
      </w:r>
      <w:r w:rsidRPr="00206F59">
        <w:rPr>
          <w:rFonts w:ascii="Arial" w:hAnsi="Arial" w:cs="Arial"/>
          <w:b/>
        </w:rPr>
        <w:t xml:space="preserve"> din </w:t>
      </w:r>
      <w:r>
        <w:rPr>
          <w:rFonts w:ascii="Arial" w:hAnsi="Arial" w:cs="Arial"/>
          <w:b/>
        </w:rPr>
        <w:t>24</w:t>
      </w:r>
      <w:r w:rsidRPr="00206F59">
        <w:rPr>
          <w:rFonts w:ascii="Arial" w:hAnsi="Arial" w:cs="Arial"/>
          <w:b/>
        </w:rPr>
        <w:t>.0</w:t>
      </w:r>
      <w:r>
        <w:rPr>
          <w:rFonts w:ascii="Arial" w:hAnsi="Arial" w:cs="Arial"/>
          <w:b/>
        </w:rPr>
        <w:t>3</w:t>
      </w:r>
      <w:r w:rsidRPr="00206F59">
        <w:rPr>
          <w:rFonts w:ascii="Arial" w:hAnsi="Arial" w:cs="Arial"/>
          <w:b/>
        </w:rPr>
        <w:t>.202</w:t>
      </w:r>
      <w:r>
        <w:rPr>
          <w:rFonts w:ascii="Arial" w:hAnsi="Arial" w:cs="Arial"/>
          <w:b/>
        </w:rPr>
        <w:t>5</w:t>
      </w:r>
    </w:p>
    <w:p w14:paraId="75F6F4F7" w14:textId="3592B715" w:rsidR="00D52F22" w:rsidRPr="00206F59" w:rsidRDefault="00D52F22" w:rsidP="00D52F22">
      <w:pPr>
        <w:rPr>
          <w:rFonts w:ascii="Arial" w:hAnsi="Arial" w:cs="Arial"/>
          <w:b/>
          <w:bCs/>
        </w:rPr>
      </w:pPr>
      <w:r w:rsidRPr="00206F59">
        <w:rPr>
          <w:rFonts w:ascii="Arial" w:hAnsi="Arial" w:cs="Arial"/>
          <w:b/>
          <w:bCs/>
        </w:rPr>
        <w:t xml:space="preserve">      Privind convocarea în ședință ordinară a Consiliului Local ai comunei Augustin pentru data de </w:t>
      </w:r>
      <w:r>
        <w:rPr>
          <w:rFonts w:ascii="Arial" w:hAnsi="Arial" w:cs="Arial"/>
          <w:b/>
          <w:bCs/>
        </w:rPr>
        <w:t>3</w:t>
      </w:r>
      <w:r>
        <w:rPr>
          <w:rFonts w:ascii="Arial" w:hAnsi="Arial" w:cs="Arial"/>
          <w:b/>
          <w:bCs/>
        </w:rPr>
        <w:t>1</w:t>
      </w:r>
      <w:r w:rsidRPr="00206F59">
        <w:rPr>
          <w:rFonts w:ascii="Arial" w:hAnsi="Arial" w:cs="Arial"/>
          <w:b/>
          <w:bCs/>
        </w:rPr>
        <w:t xml:space="preserve"> </w:t>
      </w:r>
      <w:r>
        <w:rPr>
          <w:rFonts w:ascii="Arial" w:hAnsi="Arial" w:cs="Arial"/>
          <w:b/>
          <w:bCs/>
        </w:rPr>
        <w:t>Martie</w:t>
      </w:r>
      <w:r w:rsidRPr="00206F59">
        <w:rPr>
          <w:rFonts w:ascii="Arial" w:hAnsi="Arial" w:cs="Arial"/>
          <w:b/>
          <w:bCs/>
        </w:rPr>
        <w:t xml:space="preserve"> 202</w:t>
      </w:r>
      <w:r>
        <w:rPr>
          <w:rFonts w:ascii="Arial" w:hAnsi="Arial" w:cs="Arial"/>
          <w:b/>
          <w:bCs/>
        </w:rPr>
        <w:t>5</w:t>
      </w:r>
      <w:r w:rsidRPr="00206F59">
        <w:rPr>
          <w:rFonts w:ascii="Arial" w:hAnsi="Arial" w:cs="Arial"/>
          <w:b/>
          <w:bCs/>
        </w:rPr>
        <w:t xml:space="preserve"> orele 1</w:t>
      </w:r>
      <w:r>
        <w:rPr>
          <w:rFonts w:ascii="Arial" w:hAnsi="Arial" w:cs="Arial"/>
          <w:b/>
          <w:bCs/>
        </w:rPr>
        <w:t>5</w:t>
      </w:r>
      <w:r w:rsidRPr="00206F59">
        <w:rPr>
          <w:rFonts w:ascii="Arial" w:hAnsi="Arial" w:cs="Arial"/>
          <w:b/>
          <w:bCs/>
        </w:rPr>
        <w:t xml:space="preserve">.00. în sala de </w:t>
      </w:r>
      <w:proofErr w:type="spellStart"/>
      <w:r w:rsidRPr="00206F59">
        <w:rPr>
          <w:rFonts w:ascii="Arial" w:hAnsi="Arial" w:cs="Arial"/>
          <w:b/>
          <w:bCs/>
        </w:rPr>
        <w:t>şedintă</w:t>
      </w:r>
      <w:proofErr w:type="spellEnd"/>
      <w:r w:rsidRPr="00206F59">
        <w:rPr>
          <w:rFonts w:ascii="Arial" w:hAnsi="Arial" w:cs="Arial"/>
          <w:b/>
          <w:bCs/>
        </w:rPr>
        <w:t xml:space="preserve"> al Primăriei comunei </w:t>
      </w:r>
      <w:proofErr w:type="spellStart"/>
      <w:r w:rsidRPr="00206F59">
        <w:rPr>
          <w:rFonts w:ascii="Arial" w:hAnsi="Arial" w:cs="Arial"/>
          <w:b/>
          <w:bCs/>
        </w:rPr>
        <w:t>Augustin,jud.Brașov</w:t>
      </w:r>
      <w:proofErr w:type="spellEnd"/>
    </w:p>
    <w:p w14:paraId="64A69B47" w14:textId="4C4B7AEF" w:rsidR="00D52F22" w:rsidRPr="00206F59" w:rsidRDefault="00D52F22" w:rsidP="00D52F22">
      <w:pPr>
        <w:rPr>
          <w:rFonts w:ascii="Arial" w:hAnsi="Arial" w:cs="Arial"/>
        </w:rPr>
      </w:pPr>
      <w:r w:rsidRPr="00206F59">
        <w:rPr>
          <w:rFonts w:ascii="Arial" w:hAnsi="Arial" w:cs="Arial"/>
        </w:rPr>
        <w:t xml:space="preserve">     Având în vedere convocarea Consiliului Local al comunei Augustin în ședință ordinară la data de </w:t>
      </w:r>
      <w:r>
        <w:rPr>
          <w:rFonts w:ascii="Arial" w:hAnsi="Arial" w:cs="Arial"/>
        </w:rPr>
        <w:t>3</w:t>
      </w:r>
      <w:r>
        <w:rPr>
          <w:rFonts w:ascii="Arial" w:hAnsi="Arial" w:cs="Arial"/>
        </w:rPr>
        <w:t>1</w:t>
      </w:r>
      <w:r w:rsidRPr="00206F59">
        <w:rPr>
          <w:rFonts w:ascii="Arial" w:hAnsi="Arial" w:cs="Arial"/>
        </w:rPr>
        <w:t>.</w:t>
      </w:r>
      <w:r>
        <w:rPr>
          <w:rFonts w:ascii="Arial" w:hAnsi="Arial" w:cs="Arial"/>
        </w:rPr>
        <w:t>0</w:t>
      </w:r>
      <w:r>
        <w:rPr>
          <w:rFonts w:ascii="Arial" w:hAnsi="Arial" w:cs="Arial"/>
        </w:rPr>
        <w:t>3</w:t>
      </w:r>
      <w:r w:rsidRPr="00206F59">
        <w:rPr>
          <w:rFonts w:ascii="Arial" w:hAnsi="Arial" w:cs="Arial"/>
        </w:rPr>
        <w:t>.202</w:t>
      </w:r>
      <w:r>
        <w:rPr>
          <w:rFonts w:ascii="Arial" w:hAnsi="Arial" w:cs="Arial"/>
        </w:rPr>
        <w:t>5</w:t>
      </w:r>
      <w:r w:rsidRPr="00206F59">
        <w:rPr>
          <w:rFonts w:ascii="Arial" w:hAnsi="Arial" w:cs="Arial"/>
        </w:rPr>
        <w:t>.</w:t>
      </w:r>
    </w:p>
    <w:p w14:paraId="669FE1FC" w14:textId="55245C4E" w:rsidR="00D52F22" w:rsidRPr="00206F59" w:rsidRDefault="00D52F22" w:rsidP="00D52F22">
      <w:pPr>
        <w:rPr>
          <w:rFonts w:ascii="Arial" w:hAnsi="Arial" w:cs="Arial"/>
        </w:rPr>
      </w:pPr>
      <w:r w:rsidRPr="00206F59">
        <w:rPr>
          <w:rFonts w:ascii="Arial" w:hAnsi="Arial" w:cs="Arial"/>
        </w:rPr>
        <w:t xml:space="preserve">     Referat de aprobare </w:t>
      </w:r>
      <w:r>
        <w:rPr>
          <w:rFonts w:ascii="Arial" w:hAnsi="Arial" w:cs="Arial"/>
        </w:rPr>
        <w:t>713</w:t>
      </w:r>
      <w:r w:rsidRPr="00206F59">
        <w:rPr>
          <w:rFonts w:ascii="Arial" w:hAnsi="Arial" w:cs="Arial"/>
        </w:rPr>
        <w:t>/</w:t>
      </w:r>
      <w:r>
        <w:rPr>
          <w:rFonts w:ascii="Arial" w:hAnsi="Arial" w:cs="Arial"/>
        </w:rPr>
        <w:t>24</w:t>
      </w:r>
      <w:r w:rsidRPr="00206F59">
        <w:rPr>
          <w:rFonts w:ascii="Arial" w:hAnsi="Arial" w:cs="Arial"/>
        </w:rPr>
        <w:t>.0</w:t>
      </w:r>
      <w:r>
        <w:rPr>
          <w:rFonts w:ascii="Arial" w:hAnsi="Arial" w:cs="Arial"/>
        </w:rPr>
        <w:t>3</w:t>
      </w:r>
      <w:r w:rsidRPr="00206F59">
        <w:rPr>
          <w:rFonts w:ascii="Arial" w:hAnsi="Arial" w:cs="Arial"/>
        </w:rPr>
        <w:t>.202</w:t>
      </w:r>
      <w:r>
        <w:rPr>
          <w:rFonts w:ascii="Arial" w:hAnsi="Arial" w:cs="Arial"/>
        </w:rPr>
        <w:t>5</w:t>
      </w:r>
    </w:p>
    <w:p w14:paraId="1EAD6FAB" w14:textId="77777777" w:rsidR="00D52F22" w:rsidRPr="00206F59" w:rsidRDefault="00D52F22" w:rsidP="00D52F22">
      <w:pPr>
        <w:rPr>
          <w:rFonts w:ascii="Arial" w:hAnsi="Arial" w:cs="Arial"/>
          <w:b/>
        </w:rPr>
      </w:pPr>
      <w:r w:rsidRPr="00206F59">
        <w:rPr>
          <w:rFonts w:ascii="Arial" w:hAnsi="Arial" w:cs="Arial"/>
        </w:rPr>
        <w:t xml:space="preserve">     Având în vedere prevederile art.133</w:t>
      </w:r>
      <w:r w:rsidRPr="00206F59">
        <w:rPr>
          <w:rFonts w:ascii="Arial" w:hAnsi="Arial" w:cs="Arial"/>
          <w:lang w:val="en-US"/>
        </w:rPr>
        <w:t xml:space="preserve"> </w:t>
      </w:r>
      <w:proofErr w:type="spellStart"/>
      <w:r w:rsidRPr="00206F59">
        <w:rPr>
          <w:rFonts w:ascii="Arial" w:hAnsi="Arial" w:cs="Arial"/>
          <w:lang w:val="en-US"/>
        </w:rPr>
        <w:t>punct</w:t>
      </w:r>
      <w:proofErr w:type="spellEnd"/>
      <w:r w:rsidRPr="00206F59">
        <w:rPr>
          <w:rFonts w:ascii="Arial" w:hAnsi="Arial" w:cs="Arial"/>
          <w:lang w:val="en-US"/>
        </w:rPr>
        <w:t xml:space="preserve">.(1) din O.U.G 57/2019 </w:t>
      </w:r>
      <w:proofErr w:type="spellStart"/>
      <w:r w:rsidRPr="00206F59">
        <w:rPr>
          <w:rFonts w:ascii="Arial" w:hAnsi="Arial" w:cs="Arial"/>
          <w:lang w:val="en-US"/>
        </w:rPr>
        <w:t>privind</w:t>
      </w:r>
      <w:proofErr w:type="spellEnd"/>
      <w:r w:rsidRPr="00206F59">
        <w:rPr>
          <w:rFonts w:ascii="Arial" w:hAnsi="Arial" w:cs="Arial"/>
          <w:lang w:val="en-US"/>
        </w:rPr>
        <w:t xml:space="preserve"> </w:t>
      </w:r>
      <w:proofErr w:type="spellStart"/>
      <w:r w:rsidRPr="00206F59">
        <w:rPr>
          <w:rFonts w:ascii="Arial" w:hAnsi="Arial" w:cs="Arial"/>
          <w:lang w:val="en-US"/>
        </w:rPr>
        <w:t>Codul</w:t>
      </w:r>
      <w:proofErr w:type="spellEnd"/>
      <w:r w:rsidRPr="00206F59">
        <w:rPr>
          <w:rFonts w:ascii="Arial" w:hAnsi="Arial" w:cs="Arial"/>
          <w:lang w:val="en-US"/>
        </w:rPr>
        <w:t xml:space="preserve"> </w:t>
      </w:r>
      <w:proofErr w:type="spellStart"/>
      <w:r w:rsidRPr="00206F59">
        <w:rPr>
          <w:rFonts w:ascii="Arial" w:hAnsi="Arial" w:cs="Arial"/>
          <w:lang w:val="en-US"/>
        </w:rPr>
        <w:t>Administrativ</w:t>
      </w:r>
      <w:proofErr w:type="spellEnd"/>
      <w:r w:rsidRPr="00206F59">
        <w:rPr>
          <w:rFonts w:ascii="Arial" w:hAnsi="Arial" w:cs="Arial"/>
          <w:lang w:val="en-US"/>
        </w:rPr>
        <w:t xml:space="preserve">. </w:t>
      </w:r>
      <w:r w:rsidRPr="00206F59">
        <w:rPr>
          <w:rFonts w:ascii="Arial" w:hAnsi="Arial" w:cs="Arial"/>
          <w:lang w:val="en-US"/>
        </w:rPr>
        <w:br/>
      </w:r>
      <w:r w:rsidRPr="00206F59">
        <w:rPr>
          <w:rFonts w:ascii="Arial" w:hAnsi="Arial" w:cs="Arial"/>
          <w:lang w:val="en-US"/>
        </w:rPr>
        <w:t> </w:t>
      </w:r>
      <w:r w:rsidRPr="00206F59">
        <w:rPr>
          <w:rFonts w:ascii="Arial" w:hAnsi="Arial" w:cs="Arial"/>
          <w:lang w:val="es-ES_tradnl"/>
        </w:rPr>
        <w:t>(1) Consiliul local se întruneşte în şedinţe ordinare, cel puţin o dată pe lună, la convocarea primarului.</w:t>
      </w:r>
    </w:p>
    <w:p w14:paraId="7EA1B4E8" w14:textId="77777777" w:rsidR="00D52F22" w:rsidRPr="00206F59" w:rsidRDefault="00D52F22" w:rsidP="00D52F22">
      <w:pPr>
        <w:rPr>
          <w:rFonts w:ascii="Arial" w:hAnsi="Arial" w:cs="Arial"/>
          <w:lang w:val="en-US"/>
        </w:rPr>
      </w:pPr>
      <w:r w:rsidRPr="00206F59">
        <w:rPr>
          <w:rFonts w:ascii="Arial" w:hAnsi="Arial" w:cs="Arial"/>
          <w:lang w:val="en-US"/>
        </w:rPr>
        <w:t> </w:t>
      </w:r>
      <w:r w:rsidRPr="00206F59">
        <w:rPr>
          <w:rFonts w:ascii="Arial" w:hAnsi="Arial" w:cs="Arial"/>
        </w:rPr>
        <w:t xml:space="preserve"> Având în vedere prevederileart.134</w:t>
      </w:r>
      <w:r w:rsidRPr="00206F59">
        <w:rPr>
          <w:rFonts w:ascii="Arial" w:hAnsi="Arial" w:cs="Arial"/>
          <w:lang w:val="en-US"/>
        </w:rPr>
        <w:t xml:space="preserve"> </w:t>
      </w:r>
      <w:proofErr w:type="spellStart"/>
      <w:r w:rsidRPr="00206F59">
        <w:rPr>
          <w:rFonts w:ascii="Arial" w:hAnsi="Arial" w:cs="Arial"/>
          <w:lang w:val="en-US"/>
        </w:rPr>
        <w:t>punct</w:t>
      </w:r>
      <w:proofErr w:type="spellEnd"/>
      <w:r w:rsidRPr="00206F59">
        <w:rPr>
          <w:rFonts w:ascii="Arial" w:hAnsi="Arial" w:cs="Arial"/>
          <w:lang w:val="en-US"/>
        </w:rPr>
        <w:t xml:space="preserve">.(1)lit. a </w:t>
      </w:r>
      <w:proofErr w:type="spellStart"/>
      <w:r w:rsidRPr="00206F59">
        <w:rPr>
          <w:rFonts w:ascii="Arial" w:hAnsi="Arial" w:cs="Arial"/>
          <w:lang w:val="en-US"/>
        </w:rPr>
        <w:t>și</w:t>
      </w:r>
      <w:proofErr w:type="spellEnd"/>
      <w:r w:rsidRPr="00206F59">
        <w:rPr>
          <w:rFonts w:ascii="Arial" w:hAnsi="Arial" w:cs="Arial"/>
          <w:lang w:val="en-US"/>
        </w:rPr>
        <w:t xml:space="preserve"> </w:t>
      </w:r>
      <w:proofErr w:type="spellStart"/>
      <w:r w:rsidRPr="00206F59">
        <w:rPr>
          <w:rFonts w:ascii="Arial" w:hAnsi="Arial" w:cs="Arial"/>
          <w:lang w:val="en-US"/>
        </w:rPr>
        <w:t>punct</w:t>
      </w:r>
      <w:proofErr w:type="spellEnd"/>
      <w:r w:rsidRPr="00206F59">
        <w:rPr>
          <w:rFonts w:ascii="Arial" w:hAnsi="Arial" w:cs="Arial"/>
          <w:lang w:val="en-US"/>
        </w:rPr>
        <w:t xml:space="preserve">. (3) din O.U.G 57/2019 </w:t>
      </w:r>
      <w:proofErr w:type="spellStart"/>
      <w:r w:rsidRPr="00206F59">
        <w:rPr>
          <w:rFonts w:ascii="Arial" w:hAnsi="Arial" w:cs="Arial"/>
          <w:lang w:val="en-US"/>
        </w:rPr>
        <w:t>privind</w:t>
      </w:r>
      <w:proofErr w:type="spellEnd"/>
      <w:r w:rsidRPr="00206F59">
        <w:rPr>
          <w:rFonts w:ascii="Arial" w:hAnsi="Arial" w:cs="Arial"/>
          <w:lang w:val="en-US"/>
        </w:rPr>
        <w:t xml:space="preserve"> </w:t>
      </w:r>
      <w:proofErr w:type="spellStart"/>
      <w:r w:rsidRPr="00206F59">
        <w:rPr>
          <w:rFonts w:ascii="Arial" w:hAnsi="Arial" w:cs="Arial"/>
          <w:lang w:val="en-US"/>
        </w:rPr>
        <w:t>Codul</w:t>
      </w:r>
      <w:proofErr w:type="spellEnd"/>
      <w:r w:rsidRPr="00206F59">
        <w:rPr>
          <w:rFonts w:ascii="Arial" w:hAnsi="Arial" w:cs="Arial"/>
          <w:lang w:val="en-US"/>
        </w:rPr>
        <w:t xml:space="preserve"> </w:t>
      </w:r>
      <w:proofErr w:type="spellStart"/>
      <w:r w:rsidRPr="00206F59">
        <w:rPr>
          <w:rFonts w:ascii="Arial" w:hAnsi="Arial" w:cs="Arial"/>
          <w:lang w:val="en-US"/>
        </w:rPr>
        <w:t>Administrativ</w:t>
      </w:r>
      <w:proofErr w:type="spellEnd"/>
      <w:r w:rsidRPr="00206F59">
        <w:rPr>
          <w:rFonts w:ascii="Arial" w:hAnsi="Arial" w:cs="Arial"/>
          <w:lang w:val="en-US"/>
        </w:rPr>
        <w:t>.</w:t>
      </w:r>
    </w:p>
    <w:p w14:paraId="1CA6148E" w14:textId="77777777" w:rsidR="00D52F22" w:rsidRPr="00206F59" w:rsidRDefault="00D52F22" w:rsidP="00D52F22">
      <w:pPr>
        <w:rPr>
          <w:rFonts w:ascii="Arial" w:hAnsi="Arial" w:cs="Arial"/>
          <w:b/>
        </w:rPr>
      </w:pPr>
      <w:r w:rsidRPr="00206F59">
        <w:rPr>
          <w:rFonts w:ascii="Arial" w:hAnsi="Arial" w:cs="Arial"/>
          <w:lang w:val="es-ES_tradnl"/>
        </w:rPr>
        <w:t>(1) Consiliul local se convoacă după cum urmează:</w:t>
      </w:r>
      <w:r w:rsidRPr="00206F59">
        <w:rPr>
          <w:rFonts w:ascii="Arial" w:hAnsi="Arial" w:cs="Arial"/>
          <w:lang w:val="es-ES_tradnl"/>
        </w:rPr>
        <w:br/>
        <w:t>(a) prin dispoziţie a primarului, în cazurile prevăzute la art. 133 alin. (1), alin. (2) lit. a) şi c);</w:t>
      </w:r>
    </w:p>
    <w:p w14:paraId="2A6F5132" w14:textId="77777777" w:rsidR="00D52F22" w:rsidRPr="00206F59" w:rsidRDefault="00D52F22" w:rsidP="00D52F22">
      <w:pPr>
        <w:rPr>
          <w:rFonts w:ascii="Arial" w:hAnsi="Arial" w:cs="Arial"/>
        </w:rPr>
      </w:pPr>
      <w:r w:rsidRPr="00206F59">
        <w:rPr>
          <w:rFonts w:ascii="Arial" w:hAnsi="Arial" w:cs="Arial"/>
          <w:lang w:val="es-ES_tradnl"/>
        </w:rPr>
        <w:t>(3) Data şedinţei consiliului local precizată cu ocazia convocării este stabilită, cu respectarea modului de calcul al termenelor procedurale, prevăzut de </w:t>
      </w:r>
      <w:bookmarkStart w:id="0" w:name="REF28"/>
      <w:bookmarkEnd w:id="0"/>
      <w:r w:rsidRPr="00206F59">
        <w:rPr>
          <w:rFonts w:ascii="Arial" w:hAnsi="Arial" w:cs="Arial"/>
          <w:u w:val="single"/>
          <w:lang w:val="es-ES_tradnl"/>
        </w:rPr>
        <w:t>art. 181 din Legea nr. 134/2010 privind Codul de procedură civilă, republicată</w:t>
      </w:r>
      <w:r w:rsidRPr="00206F59">
        <w:rPr>
          <w:rFonts w:ascii="Arial" w:hAnsi="Arial" w:cs="Arial"/>
          <w:lang w:val="es-ES_tradnl"/>
        </w:rPr>
        <w:t>, cu modificările ulterioare, astfel:</w:t>
      </w:r>
    </w:p>
    <w:p w14:paraId="0B8ABB31" w14:textId="77777777" w:rsidR="00D52F22" w:rsidRPr="00206F59" w:rsidRDefault="00D52F22" w:rsidP="00D52F22">
      <w:pPr>
        <w:rPr>
          <w:rFonts w:ascii="Arial" w:hAnsi="Arial" w:cs="Arial"/>
          <w:lang w:val="es-ES_tradnl"/>
        </w:rPr>
      </w:pPr>
      <w:r w:rsidRPr="00206F59">
        <w:rPr>
          <w:rFonts w:ascii="Arial" w:hAnsi="Arial" w:cs="Arial"/>
          <w:lang w:val="es-ES_tradnl"/>
        </w:rPr>
        <w:t>a</w:t>
      </w:r>
      <w:r w:rsidRPr="00206F59">
        <w:rPr>
          <w:rFonts w:ascii="Arial" w:hAnsi="Arial" w:cs="Arial"/>
        </w:rPr>
        <w:t>)</w:t>
      </w:r>
      <w:r w:rsidRPr="00206F59">
        <w:rPr>
          <w:rFonts w:ascii="Arial" w:hAnsi="Arial" w:cs="Arial"/>
          <w:lang w:val="es-ES_tradnl"/>
        </w:rPr>
        <w:t>în termen de 5 zile de la data comunicării dispoziţiei de convocare pentru şedinţele ordinare;</w:t>
      </w:r>
    </w:p>
    <w:p w14:paraId="643BF9FA" w14:textId="77777777" w:rsidR="00D52F22" w:rsidRPr="00206F59" w:rsidRDefault="00D52F22" w:rsidP="00D52F22">
      <w:pPr>
        <w:rPr>
          <w:rFonts w:ascii="Arial" w:hAnsi="Arial" w:cs="Arial"/>
        </w:rPr>
      </w:pPr>
    </w:p>
    <w:p w14:paraId="6BF1C7FB" w14:textId="77777777" w:rsidR="00D52F22" w:rsidRPr="00206F59" w:rsidRDefault="00D52F22" w:rsidP="00D52F22">
      <w:pPr>
        <w:rPr>
          <w:rFonts w:ascii="Arial" w:hAnsi="Arial" w:cs="Arial"/>
          <w:lang w:val="en-US"/>
        </w:rPr>
      </w:pPr>
      <w:r w:rsidRPr="00206F59">
        <w:rPr>
          <w:rFonts w:ascii="Arial" w:hAnsi="Arial" w:cs="Arial"/>
          <w:lang w:val="en-US"/>
        </w:rPr>
        <w:t> </w:t>
      </w:r>
      <w:r w:rsidRPr="00206F59">
        <w:rPr>
          <w:rFonts w:ascii="Arial" w:hAnsi="Arial" w:cs="Arial"/>
        </w:rPr>
        <w:t xml:space="preserve"> Având în vedere prevederile art.133</w:t>
      </w:r>
      <w:r w:rsidRPr="00206F59">
        <w:rPr>
          <w:rFonts w:ascii="Arial" w:hAnsi="Arial" w:cs="Arial"/>
          <w:lang w:val="en-US"/>
        </w:rPr>
        <w:t xml:space="preserve"> </w:t>
      </w:r>
      <w:proofErr w:type="spellStart"/>
      <w:r w:rsidRPr="00206F59">
        <w:rPr>
          <w:rFonts w:ascii="Arial" w:hAnsi="Arial" w:cs="Arial"/>
          <w:lang w:val="en-US"/>
        </w:rPr>
        <w:t>punct</w:t>
      </w:r>
      <w:proofErr w:type="spellEnd"/>
      <w:r w:rsidRPr="00206F59">
        <w:rPr>
          <w:rFonts w:ascii="Arial" w:hAnsi="Arial" w:cs="Arial"/>
          <w:lang w:val="en-US"/>
        </w:rPr>
        <w:t>.(1)</w:t>
      </w:r>
      <w:proofErr w:type="spellStart"/>
      <w:r w:rsidRPr="00206F59">
        <w:rPr>
          <w:rFonts w:ascii="Arial" w:hAnsi="Arial" w:cs="Arial"/>
          <w:lang w:val="en-US"/>
        </w:rPr>
        <w:t>și</w:t>
      </w:r>
      <w:proofErr w:type="spellEnd"/>
      <w:r w:rsidRPr="00206F59">
        <w:rPr>
          <w:rFonts w:ascii="Arial" w:hAnsi="Arial" w:cs="Arial"/>
          <w:lang w:val="en-US"/>
        </w:rPr>
        <w:t xml:space="preserve"> art. 196(</w:t>
      </w:r>
      <w:proofErr w:type="gramStart"/>
      <w:r w:rsidRPr="00206F59">
        <w:rPr>
          <w:rFonts w:ascii="Arial" w:hAnsi="Arial" w:cs="Arial"/>
          <w:lang w:val="en-US"/>
        </w:rPr>
        <w:t>1)</w:t>
      </w:r>
      <w:proofErr w:type="spellStart"/>
      <w:r w:rsidRPr="00206F59">
        <w:rPr>
          <w:rFonts w:ascii="Arial" w:hAnsi="Arial" w:cs="Arial"/>
          <w:lang w:val="en-US"/>
        </w:rPr>
        <w:t>lit</w:t>
      </w:r>
      <w:proofErr w:type="gramEnd"/>
      <w:r w:rsidRPr="00206F59">
        <w:rPr>
          <w:rFonts w:ascii="Arial" w:hAnsi="Arial" w:cs="Arial"/>
          <w:lang w:val="en-US"/>
        </w:rPr>
        <w:t>.b</w:t>
      </w:r>
      <w:proofErr w:type="spellEnd"/>
      <w:r w:rsidRPr="00206F59">
        <w:rPr>
          <w:rFonts w:ascii="Arial" w:hAnsi="Arial" w:cs="Arial"/>
          <w:lang w:val="en-US"/>
        </w:rPr>
        <w:t xml:space="preserve">) din O.U.G 57/2019 </w:t>
      </w:r>
      <w:proofErr w:type="spellStart"/>
      <w:r w:rsidRPr="00206F59">
        <w:rPr>
          <w:rFonts w:ascii="Arial" w:hAnsi="Arial" w:cs="Arial"/>
          <w:lang w:val="en-US"/>
        </w:rPr>
        <w:t>privind</w:t>
      </w:r>
      <w:proofErr w:type="spellEnd"/>
      <w:r w:rsidRPr="00206F59">
        <w:rPr>
          <w:rFonts w:ascii="Arial" w:hAnsi="Arial" w:cs="Arial"/>
          <w:lang w:val="en-US"/>
        </w:rPr>
        <w:t xml:space="preserve"> </w:t>
      </w:r>
      <w:proofErr w:type="spellStart"/>
      <w:r w:rsidRPr="00206F59">
        <w:rPr>
          <w:rFonts w:ascii="Arial" w:hAnsi="Arial" w:cs="Arial"/>
          <w:lang w:val="en-US"/>
        </w:rPr>
        <w:t>Codul</w:t>
      </w:r>
      <w:proofErr w:type="spellEnd"/>
      <w:r w:rsidRPr="00206F59">
        <w:rPr>
          <w:rFonts w:ascii="Arial" w:hAnsi="Arial" w:cs="Arial"/>
          <w:lang w:val="en-US"/>
        </w:rPr>
        <w:t xml:space="preserve"> </w:t>
      </w:r>
      <w:proofErr w:type="spellStart"/>
      <w:r w:rsidRPr="00206F59">
        <w:rPr>
          <w:rFonts w:ascii="Arial" w:hAnsi="Arial" w:cs="Arial"/>
          <w:lang w:val="en-US"/>
        </w:rPr>
        <w:t>Administrativ</w:t>
      </w:r>
      <w:proofErr w:type="spellEnd"/>
      <w:r w:rsidRPr="00206F59">
        <w:rPr>
          <w:rFonts w:ascii="Arial" w:hAnsi="Arial" w:cs="Arial"/>
          <w:lang w:val="en-US"/>
        </w:rPr>
        <w:t xml:space="preserve">. </w:t>
      </w:r>
    </w:p>
    <w:p w14:paraId="3591D20F" w14:textId="7B30D895" w:rsidR="00D52F22" w:rsidRPr="00206F59" w:rsidRDefault="00D52F22" w:rsidP="00D52F22">
      <w:pPr>
        <w:rPr>
          <w:rFonts w:ascii="Arial" w:hAnsi="Arial" w:cs="Arial"/>
          <w:b/>
        </w:rPr>
      </w:pPr>
      <w:r w:rsidRPr="00206F59">
        <w:rPr>
          <w:rFonts w:ascii="Arial" w:hAnsi="Arial" w:cs="Arial"/>
          <w:b/>
        </w:rPr>
        <w:lastRenderedPageBreak/>
        <w:t xml:space="preserve"> Primarul comunei Augustin,</w:t>
      </w:r>
    </w:p>
    <w:p w14:paraId="10DDB610" w14:textId="1BF1C9DC" w:rsidR="00D52F22" w:rsidRPr="00206F59" w:rsidRDefault="00D52F22" w:rsidP="00D52F22">
      <w:pPr>
        <w:rPr>
          <w:rFonts w:ascii="Arial" w:hAnsi="Arial" w:cs="Arial"/>
          <w:b/>
        </w:rPr>
      </w:pPr>
      <w:r w:rsidRPr="00206F59">
        <w:rPr>
          <w:rFonts w:ascii="Arial" w:hAnsi="Arial" w:cs="Arial"/>
          <w:b/>
        </w:rPr>
        <w:t xml:space="preserve">                                                            DISPUNE:</w:t>
      </w:r>
    </w:p>
    <w:p w14:paraId="249E2B01" w14:textId="13EF6635" w:rsidR="00D52F22" w:rsidRPr="00206F59" w:rsidRDefault="00D52F22" w:rsidP="00D52F22">
      <w:pPr>
        <w:rPr>
          <w:rFonts w:ascii="Arial" w:hAnsi="Arial" w:cs="Arial"/>
        </w:rPr>
      </w:pPr>
      <w:r w:rsidRPr="00206F59">
        <w:rPr>
          <w:rFonts w:ascii="Arial" w:hAnsi="Arial" w:cs="Arial"/>
          <w:b/>
        </w:rPr>
        <w:t xml:space="preserve">Art.1. </w:t>
      </w:r>
      <w:r w:rsidRPr="00206F59">
        <w:rPr>
          <w:rFonts w:ascii="Arial" w:hAnsi="Arial" w:cs="Arial"/>
        </w:rPr>
        <w:t xml:space="preserve">Se convoacă pentru data de </w:t>
      </w:r>
      <w:r>
        <w:rPr>
          <w:rFonts w:ascii="Arial" w:hAnsi="Arial" w:cs="Arial"/>
          <w:b/>
          <w:bCs/>
        </w:rPr>
        <w:t>31</w:t>
      </w:r>
      <w:r w:rsidRPr="00206F59">
        <w:rPr>
          <w:rFonts w:ascii="Arial" w:hAnsi="Arial" w:cs="Arial"/>
          <w:b/>
          <w:bCs/>
        </w:rPr>
        <w:t xml:space="preserve"> </w:t>
      </w:r>
      <w:r>
        <w:rPr>
          <w:rFonts w:ascii="Arial" w:hAnsi="Arial" w:cs="Arial"/>
          <w:b/>
          <w:bCs/>
        </w:rPr>
        <w:t>Martie</w:t>
      </w:r>
      <w:r w:rsidRPr="00206F59">
        <w:rPr>
          <w:rFonts w:ascii="Arial" w:hAnsi="Arial" w:cs="Arial"/>
          <w:b/>
          <w:bCs/>
        </w:rPr>
        <w:t xml:space="preserve"> 202</w:t>
      </w:r>
      <w:r>
        <w:rPr>
          <w:rFonts w:ascii="Arial" w:hAnsi="Arial" w:cs="Arial"/>
          <w:b/>
          <w:bCs/>
        </w:rPr>
        <w:t>5</w:t>
      </w:r>
      <w:r w:rsidRPr="00206F59">
        <w:rPr>
          <w:rFonts w:ascii="Arial" w:hAnsi="Arial" w:cs="Arial"/>
          <w:b/>
          <w:bCs/>
        </w:rPr>
        <w:t xml:space="preserve"> orele 1</w:t>
      </w:r>
      <w:r>
        <w:rPr>
          <w:rFonts w:ascii="Arial" w:hAnsi="Arial" w:cs="Arial"/>
          <w:b/>
          <w:bCs/>
        </w:rPr>
        <w:t>5</w:t>
      </w:r>
      <w:r w:rsidRPr="00206F59">
        <w:rPr>
          <w:rFonts w:ascii="Arial" w:hAnsi="Arial" w:cs="Arial"/>
          <w:b/>
          <w:bCs/>
        </w:rPr>
        <w:t>.00</w:t>
      </w:r>
      <w:r w:rsidRPr="00206F59">
        <w:rPr>
          <w:rFonts w:ascii="Arial" w:hAnsi="Arial" w:cs="Arial"/>
        </w:rPr>
        <w:t xml:space="preserve">, pentru ședință </w:t>
      </w:r>
      <w:proofErr w:type="spellStart"/>
      <w:r w:rsidRPr="00206F59">
        <w:rPr>
          <w:rFonts w:ascii="Arial" w:hAnsi="Arial" w:cs="Arial"/>
        </w:rPr>
        <w:t>ordinară,în</w:t>
      </w:r>
      <w:proofErr w:type="spellEnd"/>
      <w:r w:rsidRPr="00206F59">
        <w:rPr>
          <w:rFonts w:ascii="Arial" w:hAnsi="Arial" w:cs="Arial"/>
        </w:rPr>
        <w:t xml:space="preserve"> sala de ședințe a primăriei Augustin. </w:t>
      </w:r>
    </w:p>
    <w:p w14:paraId="62E478C3" w14:textId="77777777" w:rsidR="00D52F22" w:rsidRPr="00206F59" w:rsidRDefault="00D52F22" w:rsidP="00D52F22">
      <w:pPr>
        <w:rPr>
          <w:rFonts w:ascii="Arial" w:hAnsi="Arial" w:cs="Arial"/>
          <w:b/>
          <w:lang w:val="en-US"/>
        </w:rPr>
      </w:pPr>
      <w:r w:rsidRPr="00206F59">
        <w:rPr>
          <w:rFonts w:ascii="Arial" w:hAnsi="Arial" w:cs="Arial"/>
          <w:b/>
        </w:rPr>
        <w:t>Art.2. Proiectul ordini de zi este următorul</w:t>
      </w:r>
      <w:r w:rsidRPr="00206F59">
        <w:rPr>
          <w:rFonts w:ascii="Arial" w:hAnsi="Arial" w:cs="Arial"/>
          <w:b/>
          <w:lang w:val="en-US"/>
        </w:rPr>
        <w:t>:</w:t>
      </w:r>
    </w:p>
    <w:p w14:paraId="0614778D" w14:textId="77777777" w:rsidR="00D52F22" w:rsidRPr="00CB0B01" w:rsidRDefault="00D52F22" w:rsidP="00D52F22">
      <w:pPr>
        <w:spacing w:after="0" w:line="240" w:lineRule="auto"/>
        <w:jc w:val="center"/>
        <w:rPr>
          <w:rFonts w:ascii="Arial" w:hAnsi="Arial" w:cs="Arial"/>
          <w:color w:val="000000"/>
          <w:lang w:val="es-ES_tradnl"/>
        </w:rPr>
      </w:pPr>
    </w:p>
    <w:p w14:paraId="5A3AFEB0" w14:textId="77777777" w:rsidR="00D52F22" w:rsidRDefault="00D52F22" w:rsidP="00D52F22">
      <w:pPr>
        <w:pStyle w:val="Listparagraf"/>
        <w:numPr>
          <w:ilvl w:val="0"/>
          <w:numId w:val="1"/>
        </w:numPr>
        <w:spacing w:after="0" w:line="240" w:lineRule="auto"/>
        <w:ind w:left="2061"/>
        <w:rPr>
          <w:rFonts w:ascii="Arial" w:hAnsi="Arial" w:cs="Arial"/>
          <w:b/>
          <w:bCs/>
          <w:color w:val="000000"/>
          <w:lang w:val="es-ES_tradnl"/>
        </w:rPr>
      </w:pPr>
      <w:r w:rsidRPr="00CB0B01">
        <w:rPr>
          <w:rFonts w:ascii="Arial" w:hAnsi="Arial" w:cs="Arial"/>
        </w:rPr>
        <w:t xml:space="preserve">Proiect de hotărâre </w:t>
      </w:r>
      <w:r w:rsidRPr="00CB0B01">
        <w:rPr>
          <w:rFonts w:ascii="Arial" w:hAnsi="Arial" w:cs="Arial"/>
          <w:b/>
          <w:bCs/>
        </w:rPr>
        <w:t xml:space="preserve">Privind </w:t>
      </w:r>
      <w:r w:rsidRPr="00CB0B01">
        <w:rPr>
          <w:rFonts w:ascii="Arial" w:hAnsi="Arial" w:cs="Arial"/>
          <w:b/>
          <w:bCs/>
          <w:color w:val="000000"/>
          <w:lang w:val="es-ES_tradnl"/>
        </w:rPr>
        <w:t>actualizarea contractului de asociere autentificat .sub nr.404/15.02.2007 la Biroul Notarilor Publici Asociati, Gontea Ion – Ionas Alexandru Mihai precum si desemnarea reprezentantilor comunei Augustin, in Adunarea Generala a Asociatilor</w:t>
      </w:r>
    </w:p>
    <w:p w14:paraId="2449950F" w14:textId="77777777" w:rsidR="00D52F22" w:rsidRPr="00CA6D0E" w:rsidRDefault="00D52F22" w:rsidP="00D52F22">
      <w:pPr>
        <w:pStyle w:val="Listparagraf"/>
        <w:spacing w:after="0" w:line="240" w:lineRule="auto"/>
        <w:ind w:left="2061"/>
        <w:rPr>
          <w:rFonts w:ascii="Arial" w:hAnsi="Arial" w:cs="Arial"/>
          <w:b/>
          <w:bCs/>
          <w:color w:val="000000"/>
          <w:lang w:val="es-ES_tradnl"/>
        </w:rPr>
      </w:pPr>
    </w:p>
    <w:p w14:paraId="451E2C13" w14:textId="641FCD4B" w:rsidR="00D52F22" w:rsidRDefault="00D52F22" w:rsidP="00D52F22">
      <w:pPr>
        <w:pStyle w:val="Listparagraf"/>
        <w:numPr>
          <w:ilvl w:val="0"/>
          <w:numId w:val="1"/>
        </w:numPr>
        <w:ind w:left="2061"/>
        <w:jc w:val="both"/>
        <w:rPr>
          <w:rFonts w:ascii="Arial" w:hAnsi="Arial" w:cs="Arial"/>
        </w:rPr>
      </w:pPr>
      <w:r w:rsidRPr="00CB0B01">
        <w:rPr>
          <w:rFonts w:ascii="Arial" w:hAnsi="Arial" w:cs="Arial"/>
        </w:rPr>
        <w:t xml:space="preserve">Proiect de hotărâre </w:t>
      </w:r>
      <w:r w:rsidRPr="00CB0B01">
        <w:rPr>
          <w:rFonts w:ascii="Arial" w:hAnsi="Arial" w:cs="Arial"/>
          <w:b/>
        </w:rPr>
        <w:t>Privind aprobarea bugetului de venituri si cheltuieli previzionat pe anul 2025, precum și a execuției bugetului de venituri și cheltuieli pe anul 2024 al Regiei Publice locale Ocolul Silvic Bucegi-Piatra Craiului RA</w:t>
      </w:r>
      <w:r w:rsidRPr="00CB0B01">
        <w:rPr>
          <w:rFonts w:ascii="Arial" w:hAnsi="Arial" w:cs="Arial"/>
        </w:rPr>
        <w:t xml:space="preserve"> </w:t>
      </w:r>
    </w:p>
    <w:p w14:paraId="7922C48E" w14:textId="77777777" w:rsidR="00D52F22" w:rsidRPr="00D52F22" w:rsidRDefault="00D52F22" w:rsidP="00D52F22">
      <w:pPr>
        <w:pStyle w:val="Listparagraf"/>
        <w:rPr>
          <w:rFonts w:ascii="Arial" w:hAnsi="Arial" w:cs="Arial"/>
        </w:rPr>
      </w:pPr>
    </w:p>
    <w:p w14:paraId="11BC1FF5" w14:textId="77777777" w:rsidR="00D52F22" w:rsidRPr="00D52F22" w:rsidRDefault="00D52F22" w:rsidP="00D52F22">
      <w:pPr>
        <w:pStyle w:val="Listparagraf"/>
        <w:ind w:left="2061"/>
        <w:jc w:val="both"/>
        <w:rPr>
          <w:rFonts w:ascii="Arial" w:hAnsi="Arial" w:cs="Arial"/>
        </w:rPr>
      </w:pPr>
    </w:p>
    <w:p w14:paraId="318D9DF5" w14:textId="77777777" w:rsidR="00D52F22" w:rsidRPr="00CA6D0E" w:rsidRDefault="00D52F22" w:rsidP="00D52F22">
      <w:pPr>
        <w:pStyle w:val="Listparagraf"/>
        <w:numPr>
          <w:ilvl w:val="0"/>
          <w:numId w:val="1"/>
        </w:numPr>
        <w:ind w:left="2061"/>
        <w:rPr>
          <w:rFonts w:ascii="Arial" w:hAnsi="Arial" w:cs="Arial"/>
        </w:rPr>
      </w:pPr>
      <w:r w:rsidRPr="00CB0B01">
        <w:rPr>
          <w:rFonts w:ascii="Arial" w:hAnsi="Arial" w:cs="Arial"/>
          <w:bCs/>
          <w:lang w:val="es-ES_tradnl"/>
        </w:rPr>
        <w:t xml:space="preserve">Proiect de hotărâre </w:t>
      </w:r>
      <w:r w:rsidRPr="00CB0B01">
        <w:rPr>
          <w:rFonts w:ascii="Arial" w:hAnsi="Arial" w:cs="Arial"/>
          <w:lang w:val="es-ES_tradnl"/>
        </w:rPr>
        <w:t xml:space="preserve"> </w:t>
      </w:r>
      <w:r w:rsidRPr="00CB0B01">
        <w:rPr>
          <w:rFonts w:ascii="Arial" w:hAnsi="Arial" w:cs="Arial"/>
          <w:b/>
          <w:bCs/>
          <w:color w:val="000000"/>
        </w:rPr>
        <w:t>Privind aprobarea planului de acțiuni sau lucrări de interes local pe anul 2025, pentru repartizarea orelor de lucru prestate lunar de către persoanele majore apte de muncă din familiile beneficiare de ajutor de incluziune în conformitate cu prevederile Legii 196/2016, privind venitul minim de incluziune, cu modificările și completările ulterioare.</w:t>
      </w:r>
    </w:p>
    <w:p w14:paraId="20F19DAB" w14:textId="77777777" w:rsidR="00D52F22" w:rsidRPr="00CB0B01" w:rsidRDefault="00D52F22" w:rsidP="00D52F22">
      <w:pPr>
        <w:pStyle w:val="Listparagraf"/>
        <w:ind w:left="2061"/>
        <w:rPr>
          <w:rFonts w:ascii="Arial" w:hAnsi="Arial" w:cs="Arial"/>
        </w:rPr>
      </w:pPr>
    </w:p>
    <w:p w14:paraId="703A5E8B" w14:textId="77777777" w:rsidR="00D52F22" w:rsidRPr="00CB0B01" w:rsidRDefault="00D52F22" w:rsidP="00D52F22">
      <w:pPr>
        <w:pStyle w:val="Listparagraf"/>
        <w:numPr>
          <w:ilvl w:val="0"/>
          <w:numId w:val="1"/>
        </w:numPr>
        <w:ind w:left="2061"/>
        <w:rPr>
          <w:rFonts w:ascii="Arial" w:hAnsi="Arial" w:cs="Arial"/>
          <w:b/>
          <w:bCs/>
        </w:rPr>
      </w:pPr>
      <w:r w:rsidRPr="00CB0B01">
        <w:rPr>
          <w:rFonts w:ascii="Arial" w:hAnsi="Arial" w:cs="Arial"/>
          <w:bCs/>
          <w:lang w:val="es-ES_tradnl"/>
        </w:rPr>
        <w:t xml:space="preserve">Proiect de hotărâre </w:t>
      </w:r>
      <w:r w:rsidRPr="00CB0B01">
        <w:rPr>
          <w:rFonts w:ascii="Arial" w:hAnsi="Arial" w:cs="Arial"/>
          <w:lang w:val="es-ES_tradnl"/>
        </w:rPr>
        <w:t xml:space="preserve"> </w:t>
      </w:r>
      <w:r w:rsidRPr="00CB0B01">
        <w:rPr>
          <w:rFonts w:ascii="Arial" w:hAnsi="Arial" w:cs="Arial"/>
          <w:b/>
          <w:bCs/>
          <w:lang w:val="es-ES_tradnl"/>
        </w:rPr>
        <w:t xml:space="preserve">privind aprobarea </w:t>
      </w:r>
      <w:r w:rsidRPr="00CB0B01">
        <w:rPr>
          <w:rFonts w:ascii="Arial" w:hAnsi="Arial" w:cs="Arial"/>
          <w:b/>
          <w:bCs/>
        </w:rPr>
        <w:t xml:space="preserve">organigramei , a statului de </w:t>
      </w:r>
      <w:proofErr w:type="spellStart"/>
      <w:r w:rsidRPr="00CB0B01">
        <w:rPr>
          <w:rFonts w:ascii="Arial" w:hAnsi="Arial" w:cs="Arial"/>
          <w:b/>
          <w:bCs/>
        </w:rPr>
        <w:t>funcţii</w:t>
      </w:r>
      <w:proofErr w:type="spellEnd"/>
      <w:r w:rsidRPr="00CB0B01">
        <w:rPr>
          <w:rFonts w:ascii="Arial" w:hAnsi="Arial" w:cs="Arial"/>
          <w:b/>
          <w:bCs/>
        </w:rPr>
        <w:t xml:space="preserve"> </w:t>
      </w:r>
      <w:proofErr w:type="spellStart"/>
      <w:r w:rsidRPr="00CB0B01">
        <w:rPr>
          <w:rFonts w:ascii="Arial" w:hAnsi="Arial" w:cs="Arial"/>
          <w:b/>
          <w:bCs/>
        </w:rPr>
        <w:t>şi</w:t>
      </w:r>
      <w:proofErr w:type="spellEnd"/>
      <w:r w:rsidRPr="00CB0B01">
        <w:rPr>
          <w:rFonts w:ascii="Arial" w:hAnsi="Arial" w:cs="Arial"/>
          <w:b/>
          <w:bCs/>
        </w:rPr>
        <w:t xml:space="preserve"> a salariilor </w:t>
      </w:r>
      <w:proofErr w:type="spellStart"/>
      <w:r w:rsidRPr="00CB0B01">
        <w:rPr>
          <w:rFonts w:ascii="Arial" w:hAnsi="Arial" w:cs="Arial"/>
          <w:b/>
          <w:bCs/>
        </w:rPr>
        <w:t>şi</w:t>
      </w:r>
      <w:proofErr w:type="spellEnd"/>
      <w:r w:rsidRPr="00CB0B01">
        <w:rPr>
          <w:rFonts w:ascii="Arial" w:hAnsi="Arial" w:cs="Arial"/>
          <w:b/>
          <w:bCs/>
        </w:rPr>
        <w:t xml:space="preserve"> </w:t>
      </w:r>
      <w:proofErr w:type="spellStart"/>
      <w:r w:rsidRPr="00CB0B01">
        <w:rPr>
          <w:rFonts w:ascii="Arial" w:hAnsi="Arial" w:cs="Arial"/>
          <w:b/>
          <w:bCs/>
        </w:rPr>
        <w:t>indemnizatiilor</w:t>
      </w:r>
      <w:proofErr w:type="spellEnd"/>
      <w:r w:rsidRPr="00CB0B01">
        <w:rPr>
          <w:rFonts w:ascii="Arial" w:hAnsi="Arial" w:cs="Arial"/>
          <w:b/>
          <w:bCs/>
        </w:rPr>
        <w:t xml:space="preserve"> la nivelul Primăriei comunei Augustin </w:t>
      </w:r>
      <w:proofErr w:type="spellStart"/>
      <w:r w:rsidRPr="00CB0B01">
        <w:rPr>
          <w:rFonts w:ascii="Arial" w:hAnsi="Arial" w:cs="Arial"/>
          <w:b/>
          <w:bCs/>
        </w:rPr>
        <w:t>jud.Braşov</w:t>
      </w:r>
      <w:proofErr w:type="spellEnd"/>
      <w:r w:rsidRPr="00CB0B01">
        <w:rPr>
          <w:rFonts w:ascii="Arial" w:hAnsi="Arial" w:cs="Arial"/>
          <w:b/>
          <w:bCs/>
        </w:rPr>
        <w:t>.</w:t>
      </w:r>
    </w:p>
    <w:p w14:paraId="4DF15023" w14:textId="77777777" w:rsidR="00D52F22" w:rsidRPr="00206F59" w:rsidRDefault="00D52F22" w:rsidP="00D52F22">
      <w:pPr>
        <w:rPr>
          <w:rFonts w:ascii="Arial" w:hAnsi="Arial" w:cs="Arial"/>
          <w:b/>
        </w:rPr>
      </w:pPr>
      <w:r w:rsidRPr="00206F59">
        <w:rPr>
          <w:rFonts w:ascii="Arial" w:hAnsi="Arial" w:cs="Arial"/>
          <w:b/>
        </w:rPr>
        <w:t xml:space="preserve">   Art.3. </w:t>
      </w:r>
      <w:r w:rsidRPr="00206F59">
        <w:rPr>
          <w:rFonts w:ascii="Arial" w:hAnsi="Arial" w:cs="Arial"/>
        </w:rPr>
        <w:t>Prezenta dispoziție se comunică, Instituției Prefectului</w:t>
      </w:r>
      <w:r w:rsidRPr="00206F59">
        <w:rPr>
          <w:rFonts w:ascii="Arial" w:hAnsi="Arial" w:cs="Arial"/>
          <w:b/>
        </w:rPr>
        <w:t xml:space="preserve"> </w:t>
      </w:r>
      <w:proofErr w:type="spellStart"/>
      <w:r w:rsidRPr="00206F59">
        <w:rPr>
          <w:rFonts w:ascii="Arial" w:hAnsi="Arial" w:cs="Arial"/>
          <w:bCs/>
        </w:rPr>
        <w:t>jud.Braşov</w:t>
      </w:r>
      <w:proofErr w:type="spellEnd"/>
    </w:p>
    <w:p w14:paraId="3D9C301F" w14:textId="77777777" w:rsidR="00D52F22" w:rsidRPr="00206F59" w:rsidRDefault="00D52F22" w:rsidP="00D52F22">
      <w:pPr>
        <w:rPr>
          <w:rFonts w:ascii="Arial" w:hAnsi="Arial" w:cs="Arial"/>
        </w:rPr>
      </w:pPr>
    </w:p>
    <w:p w14:paraId="2BEEF433" w14:textId="77777777" w:rsidR="00D52F22" w:rsidRPr="00206F59" w:rsidRDefault="00D52F22" w:rsidP="00D52F22">
      <w:pPr>
        <w:rPr>
          <w:rFonts w:ascii="Arial" w:hAnsi="Arial" w:cs="Arial"/>
        </w:rPr>
      </w:pPr>
    </w:p>
    <w:p w14:paraId="091B0154" w14:textId="77777777" w:rsidR="00D52F22" w:rsidRPr="00206F59" w:rsidRDefault="00D52F22" w:rsidP="00D52F22">
      <w:pPr>
        <w:rPr>
          <w:rFonts w:ascii="Arial" w:hAnsi="Arial" w:cs="Arial"/>
        </w:rPr>
      </w:pPr>
      <w:r w:rsidRPr="00206F59">
        <w:rPr>
          <w:rFonts w:ascii="Arial" w:hAnsi="Arial" w:cs="Arial"/>
        </w:rPr>
        <w:t>PRIMAR                                                                SECRETAR GENERAL COMUNĂ</w:t>
      </w:r>
    </w:p>
    <w:p w14:paraId="6C0E9ADA" w14:textId="77777777" w:rsidR="00D52F22" w:rsidRPr="00206F59" w:rsidRDefault="00D52F22" w:rsidP="00D52F22">
      <w:pPr>
        <w:rPr>
          <w:rFonts w:ascii="Arial" w:hAnsi="Arial" w:cs="Arial"/>
          <w:b/>
          <w:lang w:val="hu-HU"/>
        </w:rPr>
      </w:pPr>
      <w:r>
        <w:rPr>
          <w:rFonts w:ascii="Arial" w:hAnsi="Arial" w:cs="Arial"/>
          <w:b/>
          <w:lang w:val="hu-HU"/>
        </w:rPr>
        <w:t xml:space="preserve">MONDOC GHEORGHE               </w:t>
      </w:r>
      <w:r w:rsidRPr="00206F59">
        <w:rPr>
          <w:rFonts w:ascii="Arial" w:hAnsi="Arial" w:cs="Arial"/>
          <w:b/>
          <w:lang w:val="hu-HU"/>
        </w:rPr>
        <w:tab/>
        <w:t xml:space="preserve">               GARCEA GHEORGHE MIRCEA                     </w:t>
      </w:r>
    </w:p>
    <w:p w14:paraId="075784E6" w14:textId="77777777" w:rsidR="00D52F22" w:rsidRPr="00206F59" w:rsidRDefault="00D52F22" w:rsidP="00D52F22">
      <w:pPr>
        <w:rPr>
          <w:rFonts w:ascii="Arial" w:hAnsi="Arial" w:cs="Arial"/>
        </w:rPr>
      </w:pPr>
    </w:p>
    <w:p w14:paraId="43922E04" w14:textId="77777777" w:rsidR="00D52F22" w:rsidRPr="00206F59" w:rsidRDefault="00D52F22" w:rsidP="00D52F22">
      <w:pPr>
        <w:rPr>
          <w:rFonts w:ascii="Arial" w:hAnsi="Arial" w:cs="Arial"/>
        </w:rPr>
      </w:pPr>
    </w:p>
    <w:p w14:paraId="5AD720B8" w14:textId="77777777" w:rsidR="00D52F22" w:rsidRDefault="00D52F22"/>
    <w:sectPr w:rsidR="00D52F22" w:rsidSect="00D52F22">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4C68B3"/>
    <w:multiLevelType w:val="hybridMultilevel"/>
    <w:tmpl w:val="FFFFFFFF"/>
    <w:lvl w:ilvl="0" w:tplc="7840D006">
      <w:start w:val="1"/>
      <w:numFmt w:val="decimal"/>
      <w:lvlText w:val="%1."/>
      <w:lvlJc w:val="left"/>
      <w:pPr>
        <w:ind w:left="643" w:hanging="360"/>
      </w:pPr>
      <w:rPr>
        <w:rFonts w:cs="Times New Roman"/>
        <w:b/>
      </w:rPr>
    </w:lvl>
    <w:lvl w:ilvl="1" w:tplc="04180019">
      <w:start w:val="1"/>
      <w:numFmt w:val="lowerLetter"/>
      <w:lvlText w:val="%2."/>
      <w:lvlJc w:val="left"/>
      <w:pPr>
        <w:ind w:left="164" w:hanging="360"/>
      </w:pPr>
      <w:rPr>
        <w:rFonts w:cs="Times New Roman"/>
      </w:rPr>
    </w:lvl>
    <w:lvl w:ilvl="2" w:tplc="0418001B">
      <w:start w:val="1"/>
      <w:numFmt w:val="lowerRoman"/>
      <w:lvlText w:val="%3."/>
      <w:lvlJc w:val="right"/>
      <w:pPr>
        <w:ind w:left="884" w:hanging="180"/>
      </w:pPr>
      <w:rPr>
        <w:rFonts w:cs="Times New Roman"/>
      </w:rPr>
    </w:lvl>
    <w:lvl w:ilvl="3" w:tplc="0418000F">
      <w:start w:val="1"/>
      <w:numFmt w:val="decimal"/>
      <w:lvlText w:val="%4."/>
      <w:lvlJc w:val="left"/>
      <w:pPr>
        <w:ind w:left="1604" w:hanging="360"/>
      </w:pPr>
      <w:rPr>
        <w:rFonts w:cs="Times New Roman"/>
      </w:rPr>
    </w:lvl>
    <w:lvl w:ilvl="4" w:tplc="04180019">
      <w:start w:val="1"/>
      <w:numFmt w:val="lowerLetter"/>
      <w:lvlText w:val="%5."/>
      <w:lvlJc w:val="left"/>
      <w:pPr>
        <w:ind w:left="2324" w:hanging="360"/>
      </w:pPr>
      <w:rPr>
        <w:rFonts w:cs="Times New Roman"/>
      </w:rPr>
    </w:lvl>
    <w:lvl w:ilvl="5" w:tplc="0418001B">
      <w:start w:val="1"/>
      <w:numFmt w:val="lowerRoman"/>
      <w:lvlText w:val="%6."/>
      <w:lvlJc w:val="right"/>
      <w:pPr>
        <w:ind w:left="3044" w:hanging="180"/>
      </w:pPr>
      <w:rPr>
        <w:rFonts w:cs="Times New Roman"/>
      </w:rPr>
    </w:lvl>
    <w:lvl w:ilvl="6" w:tplc="0418000F">
      <w:start w:val="1"/>
      <w:numFmt w:val="decimal"/>
      <w:lvlText w:val="%7."/>
      <w:lvlJc w:val="left"/>
      <w:pPr>
        <w:ind w:left="3764" w:hanging="360"/>
      </w:pPr>
      <w:rPr>
        <w:rFonts w:cs="Times New Roman"/>
      </w:rPr>
    </w:lvl>
    <w:lvl w:ilvl="7" w:tplc="04180019">
      <w:start w:val="1"/>
      <w:numFmt w:val="lowerLetter"/>
      <w:lvlText w:val="%8."/>
      <w:lvlJc w:val="left"/>
      <w:pPr>
        <w:ind w:left="4484" w:hanging="360"/>
      </w:pPr>
      <w:rPr>
        <w:rFonts w:cs="Times New Roman"/>
      </w:rPr>
    </w:lvl>
    <w:lvl w:ilvl="8" w:tplc="0418001B">
      <w:start w:val="1"/>
      <w:numFmt w:val="lowerRoman"/>
      <w:lvlText w:val="%9."/>
      <w:lvlJc w:val="right"/>
      <w:pPr>
        <w:ind w:left="5204" w:hanging="180"/>
      </w:pPr>
      <w:rPr>
        <w:rFonts w:cs="Times New Roman"/>
      </w:rPr>
    </w:lvl>
  </w:abstractNum>
  <w:num w:numId="1" w16cid:durableId="408385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F22"/>
    <w:rsid w:val="007E78B8"/>
    <w:rsid w:val="00D52F2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CEAC0"/>
  <w15:chartTrackingRefBased/>
  <w15:docId w15:val="{C089D303-07D8-43AE-AFEB-978591222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2F22"/>
  </w:style>
  <w:style w:type="paragraph" w:styleId="Titlu1">
    <w:name w:val="heading 1"/>
    <w:basedOn w:val="Normal"/>
    <w:next w:val="Normal"/>
    <w:link w:val="Titlu1Caracter"/>
    <w:uiPriority w:val="9"/>
    <w:qFormat/>
    <w:rsid w:val="00D52F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52F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52F22"/>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52F22"/>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52F22"/>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52F22"/>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52F22"/>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52F22"/>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52F22"/>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52F22"/>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52F22"/>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52F22"/>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52F22"/>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52F22"/>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52F22"/>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52F22"/>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52F22"/>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52F22"/>
    <w:rPr>
      <w:rFonts w:eastAsiaTheme="majorEastAsia" w:cstheme="majorBidi"/>
      <w:color w:val="272727" w:themeColor="text1" w:themeTint="D8"/>
    </w:rPr>
  </w:style>
  <w:style w:type="paragraph" w:styleId="Titlu">
    <w:name w:val="Title"/>
    <w:basedOn w:val="Normal"/>
    <w:next w:val="Normal"/>
    <w:link w:val="TitluCaracter"/>
    <w:uiPriority w:val="10"/>
    <w:qFormat/>
    <w:rsid w:val="00D52F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52F2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52F22"/>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52F2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52F2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52F22"/>
    <w:rPr>
      <w:i/>
      <w:iCs/>
      <w:color w:val="404040" w:themeColor="text1" w:themeTint="BF"/>
    </w:rPr>
  </w:style>
  <w:style w:type="paragraph" w:styleId="Listparagraf">
    <w:name w:val="List Paragraph"/>
    <w:basedOn w:val="Normal"/>
    <w:uiPriority w:val="34"/>
    <w:qFormat/>
    <w:rsid w:val="00D52F22"/>
    <w:pPr>
      <w:ind w:left="720"/>
      <w:contextualSpacing/>
    </w:pPr>
  </w:style>
  <w:style w:type="character" w:styleId="Accentuareintens">
    <w:name w:val="Intense Emphasis"/>
    <w:basedOn w:val="Fontdeparagrafimplicit"/>
    <w:uiPriority w:val="21"/>
    <w:qFormat/>
    <w:rsid w:val="00D52F22"/>
    <w:rPr>
      <w:i/>
      <w:iCs/>
      <w:color w:val="2F5496" w:themeColor="accent1" w:themeShade="BF"/>
    </w:rPr>
  </w:style>
  <w:style w:type="paragraph" w:styleId="Citatintens">
    <w:name w:val="Intense Quote"/>
    <w:basedOn w:val="Normal"/>
    <w:next w:val="Normal"/>
    <w:link w:val="CitatintensCaracter"/>
    <w:uiPriority w:val="30"/>
    <w:qFormat/>
    <w:rsid w:val="00D52F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52F22"/>
    <w:rPr>
      <w:i/>
      <w:iCs/>
      <w:color w:val="2F5496" w:themeColor="accent1" w:themeShade="BF"/>
    </w:rPr>
  </w:style>
  <w:style w:type="character" w:styleId="Referireintens">
    <w:name w:val="Intense Reference"/>
    <w:basedOn w:val="Fontdeparagrafimplicit"/>
    <w:uiPriority w:val="32"/>
    <w:qFormat/>
    <w:rsid w:val="00D52F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466</Words>
  <Characters>2703</Characters>
  <Application>Microsoft Office Word</Application>
  <DocSecurity>0</DocSecurity>
  <Lines>22</Lines>
  <Paragraphs>6</Paragraphs>
  <ScaleCrop>false</ScaleCrop>
  <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dc:creator>
  <cp:keywords/>
  <dc:description/>
  <cp:lastModifiedBy>prima</cp:lastModifiedBy>
  <cp:revision>1</cp:revision>
  <dcterms:created xsi:type="dcterms:W3CDTF">2025-03-28T08:43:00Z</dcterms:created>
  <dcterms:modified xsi:type="dcterms:W3CDTF">2025-03-28T08:52:00Z</dcterms:modified>
</cp:coreProperties>
</file>