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60CD" w14:textId="65C49BB4" w:rsidR="00B00952" w:rsidRPr="00B00952" w:rsidRDefault="00B00952" w:rsidP="00B00952">
      <w:pPr>
        <w:rPr>
          <w:rFonts w:ascii="Arial" w:hAnsi="Arial" w:cs="Arial"/>
          <w:b/>
          <w:bCs/>
          <w:lang w:val="en-US"/>
        </w:rPr>
      </w:pPr>
      <w:r>
        <w:rPr>
          <w:rFonts w:ascii="Arial" w:hAnsi="Arial" w:cs="Arial"/>
          <w:b/>
          <w:bCs/>
          <w:lang w:val="en-US"/>
        </w:rPr>
        <w:t xml:space="preserve">                                                            </w:t>
      </w:r>
      <w:r w:rsidRPr="00B00952">
        <w:rPr>
          <w:rFonts w:ascii="Arial" w:hAnsi="Arial" w:cs="Arial"/>
          <w:b/>
          <w:noProof/>
          <w:lang w:val="en-GB"/>
        </w:rPr>
        <w:drawing>
          <wp:inline distT="0" distB="0" distL="0" distR="0" wp14:anchorId="10195AC1" wp14:editId="019117B6">
            <wp:extent cx="708660" cy="876300"/>
            <wp:effectExtent l="0" t="0" r="0" b="0"/>
            <wp:docPr id="136796519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8660" cy="876300"/>
                    </a:xfrm>
                    <a:prstGeom prst="rect">
                      <a:avLst/>
                    </a:prstGeom>
                    <a:noFill/>
                    <a:ln>
                      <a:noFill/>
                    </a:ln>
                  </pic:spPr>
                </pic:pic>
              </a:graphicData>
            </a:graphic>
          </wp:inline>
        </w:drawing>
      </w:r>
    </w:p>
    <w:p w14:paraId="2A7D7C47" w14:textId="42962F0B" w:rsidR="00B00952" w:rsidRPr="00B00952" w:rsidRDefault="00B00952" w:rsidP="00B00952">
      <w:pPr>
        <w:rPr>
          <w:rFonts w:ascii="Arial" w:hAnsi="Arial" w:cs="Arial"/>
          <w:b/>
          <w:bCs/>
          <w:lang w:val="en-US"/>
        </w:rPr>
      </w:pPr>
      <w:r w:rsidRPr="00B00952">
        <w:rPr>
          <w:rFonts w:ascii="Arial" w:hAnsi="Arial" w:cs="Arial"/>
          <w:b/>
          <w:bCs/>
          <w:lang w:val="en-US"/>
        </w:rPr>
        <w:t xml:space="preserve">                                                   </w:t>
      </w:r>
      <w:r>
        <w:rPr>
          <w:rFonts w:ascii="Arial" w:hAnsi="Arial" w:cs="Arial"/>
          <w:b/>
          <w:bCs/>
          <w:lang w:val="en-US"/>
        </w:rPr>
        <w:t xml:space="preserve"> </w:t>
      </w:r>
      <w:r w:rsidRPr="00B00952">
        <w:rPr>
          <w:rFonts w:ascii="Arial" w:hAnsi="Arial" w:cs="Arial"/>
          <w:b/>
          <w:bCs/>
          <w:lang w:val="en-US"/>
        </w:rPr>
        <w:t xml:space="preserve"> JUDEŢUL BRAŞOV</w:t>
      </w:r>
    </w:p>
    <w:p w14:paraId="2B158789" w14:textId="16978CFE" w:rsidR="00B00952" w:rsidRPr="00B00952" w:rsidRDefault="00B00952" w:rsidP="00B00952">
      <w:pPr>
        <w:rPr>
          <w:rFonts w:ascii="Arial" w:hAnsi="Arial" w:cs="Arial"/>
          <w:b/>
          <w:bCs/>
          <w:lang w:val="en-US"/>
        </w:rPr>
      </w:pPr>
      <w:r w:rsidRPr="00B00952">
        <w:rPr>
          <w:rFonts w:ascii="Arial" w:hAnsi="Arial" w:cs="Arial"/>
          <w:b/>
          <w:bCs/>
          <w:lang w:val="en-US"/>
        </w:rPr>
        <w:t xml:space="preserve">                                                  </w:t>
      </w:r>
      <w:r>
        <w:rPr>
          <w:rFonts w:ascii="Arial" w:hAnsi="Arial" w:cs="Arial"/>
          <w:b/>
          <w:bCs/>
          <w:lang w:val="en-US"/>
        </w:rPr>
        <w:t xml:space="preserve"> </w:t>
      </w:r>
      <w:r w:rsidRPr="00B00952">
        <w:rPr>
          <w:rFonts w:ascii="Arial" w:hAnsi="Arial" w:cs="Arial"/>
          <w:b/>
          <w:bCs/>
          <w:lang w:val="en-US"/>
        </w:rPr>
        <w:t xml:space="preserve"> COMUNA AUGUSTIN</w:t>
      </w:r>
    </w:p>
    <w:p w14:paraId="73FD6124" w14:textId="4B2DB1BA" w:rsidR="00B00952" w:rsidRPr="00B00952" w:rsidRDefault="00B00952" w:rsidP="00B00952">
      <w:pPr>
        <w:rPr>
          <w:rFonts w:ascii="Arial" w:hAnsi="Arial" w:cs="Arial"/>
          <w:lang w:val="en-US"/>
        </w:rPr>
      </w:pPr>
      <w:r>
        <w:rPr>
          <w:rFonts w:ascii="Arial" w:hAnsi="Arial" w:cs="Arial"/>
          <w:lang w:val="en-US"/>
        </w:rPr>
        <w:t xml:space="preserve">                   </w:t>
      </w:r>
      <w:r w:rsidRPr="00B00952">
        <w:rPr>
          <w:rFonts w:ascii="Arial" w:hAnsi="Arial" w:cs="Arial"/>
          <w:lang w:val="en-US"/>
        </w:rPr>
        <w:t>Str. Lungă nr. 238, AUGUSTIN, cod 507151, Tel/fax: 0374-279816</w:t>
      </w:r>
    </w:p>
    <w:p w14:paraId="5A84A221" w14:textId="09A557E3" w:rsidR="00B00952" w:rsidRPr="00B00952" w:rsidRDefault="00B00952" w:rsidP="00B00952">
      <w:pPr>
        <w:rPr>
          <w:rFonts w:ascii="Arial" w:hAnsi="Arial" w:cs="Arial"/>
        </w:rPr>
      </w:pPr>
      <w:r w:rsidRPr="007523E2">
        <w:rPr>
          <w:rFonts w:ascii="Arial" w:hAnsi="Arial" w:cs="Arial"/>
          <w:lang w:val="en-US"/>
        </w:rPr>
        <w:t xml:space="preserve">                                             </w:t>
      </w:r>
      <w:r w:rsidRPr="00B00952">
        <w:rPr>
          <w:rFonts w:ascii="Arial" w:hAnsi="Arial" w:cs="Arial"/>
          <w:lang w:val="es-ES_tradnl"/>
        </w:rPr>
        <w:t>www.primariaaugustin</w:t>
      </w:r>
      <w:r w:rsidRPr="00B00952">
        <w:rPr>
          <w:rFonts w:ascii="Arial" w:hAnsi="Arial" w:cs="Arial"/>
        </w:rPr>
        <w:t>@yahoo.com</w:t>
      </w:r>
    </w:p>
    <w:p w14:paraId="2D4CB62A" w14:textId="6BFBA24F" w:rsidR="00B00952" w:rsidRPr="00B00952" w:rsidRDefault="00B00952" w:rsidP="00B00952">
      <w:pPr>
        <w:rPr>
          <w:rFonts w:ascii="Arial" w:hAnsi="Arial" w:cs="Arial"/>
          <w:b/>
          <w:bCs/>
          <w:lang w:val="es-ES_tradnl"/>
        </w:rPr>
      </w:pPr>
      <w:r w:rsidRPr="00CD08BC">
        <w:rPr>
          <w:rFonts w:ascii="Arial" w:hAnsi="Arial" w:cs="Arial"/>
          <w:b/>
          <w:bCs/>
          <w:lang w:val="es-ES_tradnl"/>
        </w:rPr>
        <w:t xml:space="preserve">                                                    </w:t>
      </w:r>
      <w:r w:rsidRPr="00B00952">
        <w:rPr>
          <w:rFonts w:ascii="Arial" w:hAnsi="Arial" w:cs="Arial"/>
          <w:b/>
          <w:bCs/>
          <w:lang w:val="es-ES_tradnl"/>
        </w:rPr>
        <w:t xml:space="preserve"> CONSILIUL LOCAL</w:t>
      </w:r>
    </w:p>
    <w:p w14:paraId="72F52B7E" w14:textId="5B12EEF5" w:rsidR="00B00952" w:rsidRPr="00B00952" w:rsidRDefault="00B00952" w:rsidP="00B00952">
      <w:pPr>
        <w:rPr>
          <w:rFonts w:ascii="Arial" w:hAnsi="Arial" w:cs="Arial"/>
          <w:b/>
          <w:bCs/>
          <w:lang w:val="es-ES_tradnl"/>
        </w:rPr>
      </w:pPr>
      <w:r w:rsidRPr="00B00952">
        <w:rPr>
          <w:rFonts w:ascii="Arial" w:hAnsi="Arial" w:cs="Arial"/>
          <w:b/>
          <w:bCs/>
          <w:lang w:val="es-ES_tradnl"/>
        </w:rPr>
        <w:t xml:space="preserve">                             </w:t>
      </w:r>
      <w:r>
        <w:rPr>
          <w:rFonts w:ascii="Arial" w:hAnsi="Arial" w:cs="Arial"/>
          <w:b/>
          <w:bCs/>
          <w:lang w:val="es-ES_tradnl"/>
        </w:rPr>
        <w:t xml:space="preserve">           </w:t>
      </w:r>
      <w:r w:rsidRPr="00B00952">
        <w:rPr>
          <w:rFonts w:ascii="Arial" w:hAnsi="Arial" w:cs="Arial"/>
          <w:b/>
          <w:bCs/>
          <w:lang w:val="es-ES_tradnl"/>
        </w:rPr>
        <w:t xml:space="preserve">  HOTĂRÂREA NR</w:t>
      </w:r>
      <w:r w:rsidR="00CD08BC">
        <w:rPr>
          <w:rFonts w:ascii="Arial" w:hAnsi="Arial" w:cs="Arial"/>
          <w:b/>
          <w:bCs/>
          <w:lang w:val="es-ES_tradnl"/>
        </w:rPr>
        <w:t>.</w:t>
      </w:r>
      <w:r>
        <w:rPr>
          <w:rFonts w:ascii="Arial" w:hAnsi="Arial" w:cs="Arial"/>
          <w:b/>
          <w:bCs/>
          <w:lang w:val="es-ES_tradnl"/>
        </w:rPr>
        <w:t>12</w:t>
      </w:r>
      <w:r w:rsidRPr="00B00952">
        <w:rPr>
          <w:rFonts w:ascii="Arial" w:hAnsi="Arial" w:cs="Arial"/>
          <w:b/>
          <w:bCs/>
          <w:lang w:val="es-ES_tradnl"/>
        </w:rPr>
        <w:t xml:space="preserve"> din 0</w:t>
      </w:r>
      <w:r w:rsidR="00BF7F98">
        <w:rPr>
          <w:rFonts w:ascii="Arial" w:hAnsi="Arial" w:cs="Arial"/>
          <w:b/>
          <w:bCs/>
          <w:lang w:val="es-ES_tradnl"/>
        </w:rPr>
        <w:t>2</w:t>
      </w:r>
      <w:r w:rsidRPr="00B00952">
        <w:rPr>
          <w:rFonts w:ascii="Arial" w:hAnsi="Arial" w:cs="Arial"/>
          <w:b/>
          <w:bCs/>
          <w:lang w:val="es-ES_tradnl"/>
        </w:rPr>
        <w:t>.0</w:t>
      </w:r>
      <w:r w:rsidR="00BF7F98">
        <w:rPr>
          <w:rFonts w:ascii="Arial" w:hAnsi="Arial" w:cs="Arial"/>
          <w:b/>
          <w:bCs/>
          <w:lang w:val="es-ES_tradnl"/>
        </w:rPr>
        <w:t>4</w:t>
      </w:r>
      <w:r w:rsidRPr="00B00952">
        <w:rPr>
          <w:rFonts w:ascii="Arial" w:hAnsi="Arial" w:cs="Arial"/>
          <w:b/>
          <w:bCs/>
          <w:lang w:val="es-ES_tradnl"/>
        </w:rPr>
        <w:t>.202</w:t>
      </w:r>
      <w:r w:rsidR="00BF7F98">
        <w:rPr>
          <w:rFonts w:ascii="Arial" w:hAnsi="Arial" w:cs="Arial"/>
          <w:b/>
          <w:bCs/>
          <w:lang w:val="es-ES_tradnl"/>
        </w:rPr>
        <w:t>5</w:t>
      </w:r>
    </w:p>
    <w:p w14:paraId="4292707E" w14:textId="5090875B" w:rsidR="00B00952" w:rsidRPr="00B00952" w:rsidRDefault="00B00952" w:rsidP="00B00952">
      <w:pPr>
        <w:rPr>
          <w:rFonts w:ascii="Arial" w:hAnsi="Arial" w:cs="Arial"/>
          <w:b/>
          <w:bCs/>
          <w:lang w:val="es-ES_tradnl"/>
        </w:rPr>
      </w:pPr>
      <w:r w:rsidRPr="00B00952">
        <w:rPr>
          <w:rFonts w:ascii="Arial" w:hAnsi="Arial" w:cs="Arial"/>
          <w:b/>
          <w:bCs/>
          <w:lang w:val="es-ES_tradnl"/>
        </w:rPr>
        <w:t>privind aprobarea bugetului local de veniturii și cheltuielii  și a listei de investiții aferentă anului 202</w:t>
      </w:r>
      <w:r w:rsidR="00CD08BC">
        <w:rPr>
          <w:rFonts w:ascii="Arial" w:hAnsi="Arial" w:cs="Arial"/>
          <w:b/>
          <w:bCs/>
          <w:lang w:val="es-ES_tradnl"/>
        </w:rPr>
        <w:t>5</w:t>
      </w:r>
    </w:p>
    <w:p w14:paraId="06F26506" w14:textId="77777777" w:rsidR="00B00952" w:rsidRPr="00B00952" w:rsidRDefault="00B00952" w:rsidP="00B00952">
      <w:pPr>
        <w:rPr>
          <w:rFonts w:ascii="Arial" w:hAnsi="Arial" w:cs="Arial"/>
          <w:lang w:val="es-ES_tradnl"/>
        </w:rPr>
      </w:pPr>
      <w:r w:rsidRPr="00B00952">
        <w:rPr>
          <w:rFonts w:ascii="Arial" w:hAnsi="Arial" w:cs="Arial"/>
          <w:lang w:val="es-ES_tradnl"/>
        </w:rPr>
        <w:t>Având în vedere ;</w:t>
      </w:r>
    </w:p>
    <w:p w14:paraId="1C1A4317" w14:textId="4CE9F824" w:rsidR="00B00952" w:rsidRPr="00B00952" w:rsidRDefault="00B00952" w:rsidP="00B00952">
      <w:pPr>
        <w:rPr>
          <w:rFonts w:ascii="Arial" w:hAnsi="Arial" w:cs="Arial"/>
          <w:lang w:val="es-ES_tradnl"/>
        </w:rPr>
      </w:pPr>
      <w:r w:rsidRPr="00B00952">
        <w:rPr>
          <w:rFonts w:ascii="Arial" w:hAnsi="Arial" w:cs="Arial"/>
          <w:lang w:val="es-ES_tradnl"/>
        </w:rPr>
        <w:t xml:space="preserve">         Proiectul de hotărâre </w:t>
      </w:r>
      <w:r w:rsidRPr="00B00952">
        <w:rPr>
          <w:rFonts w:ascii="Arial" w:hAnsi="Arial" w:cs="Arial"/>
          <w:b/>
          <w:bCs/>
          <w:lang w:val="es-ES_tradnl"/>
        </w:rPr>
        <w:t>nr.</w:t>
      </w:r>
      <w:r w:rsidR="00BF7F98">
        <w:rPr>
          <w:rFonts w:ascii="Arial" w:hAnsi="Arial" w:cs="Arial"/>
          <w:b/>
          <w:bCs/>
          <w:lang w:val="es-ES_tradnl"/>
        </w:rPr>
        <w:t>12</w:t>
      </w:r>
      <w:r w:rsidRPr="00B00952">
        <w:rPr>
          <w:rFonts w:ascii="Arial" w:hAnsi="Arial" w:cs="Arial"/>
          <w:b/>
          <w:bCs/>
          <w:lang w:val="es-ES_tradnl"/>
        </w:rPr>
        <w:t xml:space="preserve"> din.</w:t>
      </w:r>
      <w:r w:rsidR="00BF7F98">
        <w:rPr>
          <w:rFonts w:ascii="Arial" w:hAnsi="Arial" w:cs="Arial"/>
          <w:b/>
          <w:bCs/>
          <w:lang w:val="es-ES_tradnl"/>
        </w:rPr>
        <w:t>27</w:t>
      </w:r>
      <w:r w:rsidRPr="00B00952">
        <w:rPr>
          <w:rFonts w:ascii="Arial" w:hAnsi="Arial" w:cs="Arial"/>
          <w:b/>
          <w:bCs/>
          <w:lang w:val="es-ES_tradnl"/>
        </w:rPr>
        <w:t>.0</w:t>
      </w:r>
      <w:r w:rsidR="00BF7F98">
        <w:rPr>
          <w:rFonts w:ascii="Arial" w:hAnsi="Arial" w:cs="Arial"/>
          <w:b/>
          <w:bCs/>
          <w:lang w:val="es-ES_tradnl"/>
        </w:rPr>
        <w:t>3</w:t>
      </w:r>
      <w:r w:rsidRPr="00B00952">
        <w:rPr>
          <w:rFonts w:ascii="Arial" w:hAnsi="Arial" w:cs="Arial"/>
          <w:b/>
          <w:bCs/>
          <w:lang w:val="es-ES_tradnl"/>
        </w:rPr>
        <w:t>.202</w:t>
      </w:r>
      <w:r w:rsidR="00CD08BC">
        <w:rPr>
          <w:rFonts w:ascii="Arial" w:hAnsi="Arial" w:cs="Arial"/>
          <w:b/>
          <w:bCs/>
          <w:lang w:val="es-ES_tradnl"/>
        </w:rPr>
        <w:t>5</w:t>
      </w:r>
    </w:p>
    <w:p w14:paraId="368C8DC4" w14:textId="64776BE2" w:rsidR="00B00952" w:rsidRPr="00B00952" w:rsidRDefault="00B00952" w:rsidP="00B00952">
      <w:pPr>
        <w:rPr>
          <w:rFonts w:ascii="Arial" w:hAnsi="Arial" w:cs="Arial"/>
          <w:lang w:val="es-ES_tradnl"/>
        </w:rPr>
      </w:pPr>
      <w:r w:rsidRPr="00B00952">
        <w:rPr>
          <w:rFonts w:ascii="Arial" w:hAnsi="Arial" w:cs="Arial"/>
          <w:lang w:val="es-ES_tradnl"/>
        </w:rPr>
        <w:t xml:space="preserve">         Referatul de aprobare al primarului nr.</w:t>
      </w:r>
      <w:r w:rsidR="00CD08BC" w:rsidRPr="00CD08BC">
        <w:rPr>
          <w:rFonts w:ascii="Arial" w:hAnsi="Arial" w:cs="Arial"/>
          <w:b/>
          <w:bCs/>
          <w:lang w:val="es-ES_tradnl"/>
        </w:rPr>
        <w:t>762</w:t>
      </w:r>
      <w:r w:rsidR="00BF7F98">
        <w:rPr>
          <w:rFonts w:ascii="Arial" w:hAnsi="Arial" w:cs="Arial"/>
          <w:b/>
          <w:bCs/>
          <w:lang w:val="es-ES_tradnl"/>
        </w:rPr>
        <w:t xml:space="preserve"> </w:t>
      </w:r>
      <w:r w:rsidRPr="00B00952">
        <w:rPr>
          <w:rFonts w:ascii="Arial" w:hAnsi="Arial" w:cs="Arial"/>
          <w:b/>
          <w:bCs/>
          <w:lang w:val="es-ES_tradnl"/>
        </w:rPr>
        <w:t>/</w:t>
      </w:r>
      <w:r w:rsidR="00CD08BC">
        <w:rPr>
          <w:rFonts w:ascii="Arial" w:hAnsi="Arial" w:cs="Arial"/>
          <w:b/>
          <w:bCs/>
          <w:lang w:val="es-ES_tradnl"/>
        </w:rPr>
        <w:t>27</w:t>
      </w:r>
      <w:r w:rsidRPr="00B00952">
        <w:rPr>
          <w:rFonts w:ascii="Arial" w:hAnsi="Arial" w:cs="Arial"/>
          <w:b/>
          <w:bCs/>
          <w:lang w:val="es-ES_tradnl"/>
        </w:rPr>
        <w:t>.0</w:t>
      </w:r>
      <w:r w:rsidR="00CD08BC">
        <w:rPr>
          <w:rFonts w:ascii="Arial" w:hAnsi="Arial" w:cs="Arial"/>
          <w:b/>
          <w:bCs/>
          <w:lang w:val="es-ES_tradnl"/>
        </w:rPr>
        <w:t>3</w:t>
      </w:r>
      <w:r w:rsidRPr="00B00952">
        <w:rPr>
          <w:rFonts w:ascii="Arial" w:hAnsi="Arial" w:cs="Arial"/>
          <w:b/>
          <w:bCs/>
          <w:lang w:val="es-ES_tradnl"/>
        </w:rPr>
        <w:t>.202</w:t>
      </w:r>
      <w:r w:rsidR="00CD08BC">
        <w:rPr>
          <w:rFonts w:ascii="Arial" w:hAnsi="Arial" w:cs="Arial"/>
          <w:b/>
          <w:bCs/>
          <w:lang w:val="es-ES_tradnl"/>
        </w:rPr>
        <w:t>5</w:t>
      </w:r>
    </w:p>
    <w:p w14:paraId="49276BD3" w14:textId="64852220" w:rsidR="00B00952" w:rsidRPr="00B00952" w:rsidRDefault="00B00952" w:rsidP="00B00952">
      <w:pPr>
        <w:rPr>
          <w:rFonts w:ascii="Arial" w:hAnsi="Arial" w:cs="Arial"/>
          <w:b/>
          <w:bCs/>
          <w:lang w:val="es-ES_tradnl"/>
        </w:rPr>
      </w:pPr>
      <w:r w:rsidRPr="00B00952">
        <w:rPr>
          <w:rFonts w:ascii="Arial" w:hAnsi="Arial" w:cs="Arial"/>
          <w:lang w:val="es-ES_tradnl"/>
        </w:rPr>
        <w:t xml:space="preserve">         Raportul de specialitate nr.</w:t>
      </w:r>
      <w:r w:rsidRPr="00B00952">
        <w:rPr>
          <w:rFonts w:ascii="Arial" w:hAnsi="Arial" w:cs="Arial"/>
          <w:b/>
          <w:bCs/>
          <w:lang w:val="es-ES_tradnl"/>
        </w:rPr>
        <w:t xml:space="preserve"> </w:t>
      </w:r>
      <w:r w:rsidR="00CD08BC">
        <w:rPr>
          <w:rFonts w:ascii="Arial" w:hAnsi="Arial" w:cs="Arial"/>
          <w:b/>
          <w:bCs/>
          <w:lang w:val="es-ES_tradnl"/>
        </w:rPr>
        <w:t>764</w:t>
      </w:r>
      <w:r w:rsidRPr="00B00952">
        <w:rPr>
          <w:rFonts w:ascii="Arial" w:hAnsi="Arial" w:cs="Arial"/>
          <w:b/>
          <w:bCs/>
          <w:lang w:val="es-ES_tradnl"/>
        </w:rPr>
        <w:t>/02.02.2024</w:t>
      </w:r>
    </w:p>
    <w:p w14:paraId="08604C68" w14:textId="77777777" w:rsidR="00B00952" w:rsidRPr="00B00952" w:rsidRDefault="00B00952" w:rsidP="00B00952">
      <w:pPr>
        <w:rPr>
          <w:rFonts w:ascii="Arial" w:hAnsi="Arial" w:cs="Arial"/>
          <w:lang w:val="es-ES_tradnl"/>
        </w:rPr>
      </w:pPr>
      <w:r w:rsidRPr="00B00952">
        <w:rPr>
          <w:rFonts w:ascii="Arial" w:hAnsi="Arial" w:cs="Arial"/>
          <w:b/>
          <w:bCs/>
          <w:lang w:val="es-ES_tradnl"/>
        </w:rPr>
        <w:t xml:space="preserve">         </w:t>
      </w:r>
      <w:r w:rsidRPr="00B00952">
        <w:rPr>
          <w:rFonts w:ascii="Arial" w:hAnsi="Arial" w:cs="Arial"/>
          <w:lang w:val="es-ES_tradnl"/>
        </w:rPr>
        <w:t>Rapoartele comisiilor de specialitate</w:t>
      </w:r>
    </w:p>
    <w:p w14:paraId="065E0CFD" w14:textId="58EC1664" w:rsidR="00B00952" w:rsidRPr="00B00952" w:rsidRDefault="00B00952" w:rsidP="00B00952">
      <w:pPr>
        <w:rPr>
          <w:rFonts w:ascii="Arial" w:hAnsi="Arial" w:cs="Arial"/>
          <w:lang w:val="es-ES_tradnl"/>
        </w:rPr>
      </w:pPr>
      <w:r w:rsidRPr="00B00952">
        <w:rPr>
          <w:rFonts w:ascii="Arial" w:hAnsi="Arial" w:cs="Arial"/>
          <w:lang w:val="es-ES_tradnl"/>
        </w:rPr>
        <w:t xml:space="preserve">       </w:t>
      </w:r>
      <w:r w:rsidRPr="00B00952">
        <w:rPr>
          <w:rFonts w:ascii="Arial" w:hAnsi="Arial" w:cs="Arial"/>
          <w:b/>
          <w:bCs/>
          <w:lang w:val="es-ES_tradnl"/>
        </w:rPr>
        <w:t>Legea nr. 273/2006</w:t>
      </w:r>
      <w:r w:rsidRPr="00B00952">
        <w:rPr>
          <w:rFonts w:ascii="Arial" w:hAnsi="Arial" w:cs="Arial"/>
          <w:lang w:val="es-ES_tradnl"/>
        </w:rPr>
        <w:t>, privind finanțele publice locale, cu modificările și   completările ulterioare ;</w:t>
      </w:r>
    </w:p>
    <w:p w14:paraId="63F5CBD3" w14:textId="7423D5F6" w:rsidR="00B00952" w:rsidRPr="00B00952" w:rsidRDefault="00B00952" w:rsidP="00B00952">
      <w:pPr>
        <w:rPr>
          <w:rFonts w:ascii="Arial" w:hAnsi="Arial" w:cs="Arial"/>
          <w:lang w:val="es-ES_tradnl"/>
        </w:rPr>
      </w:pPr>
      <w:r w:rsidRPr="00B00952">
        <w:rPr>
          <w:rFonts w:ascii="Arial" w:hAnsi="Arial" w:cs="Arial"/>
          <w:lang w:val="es-ES_tradnl"/>
        </w:rPr>
        <w:t xml:space="preserve"> În conformitate cu prevederile:</w:t>
      </w:r>
    </w:p>
    <w:p w14:paraId="67993863" w14:textId="77777777" w:rsidR="00B00952" w:rsidRPr="007523E2" w:rsidRDefault="00B00952" w:rsidP="00B00952">
      <w:pPr>
        <w:rPr>
          <w:rFonts w:ascii="Arial" w:hAnsi="Arial" w:cs="Arial"/>
          <w:lang w:val="es-ES_tradnl"/>
        </w:rPr>
      </w:pPr>
      <w:r w:rsidRPr="007523E2">
        <w:rPr>
          <w:rFonts w:ascii="Arial" w:hAnsi="Arial" w:cs="Arial"/>
          <w:b/>
          <w:bCs/>
          <w:lang w:val="es-ES_tradnl"/>
        </w:rPr>
        <w:t>O.U.G. nr. 57/2019</w:t>
      </w:r>
      <w:r w:rsidRPr="007523E2">
        <w:rPr>
          <w:rFonts w:ascii="Arial" w:hAnsi="Arial" w:cs="Arial"/>
          <w:lang w:val="es-ES_tradnl"/>
        </w:rPr>
        <w:t xml:space="preserve"> privind Codul administrativ</w:t>
      </w:r>
    </w:p>
    <w:p w14:paraId="7C152CE4" w14:textId="77777777" w:rsidR="00B00952" w:rsidRPr="00B00952" w:rsidRDefault="00B00952" w:rsidP="00B00952">
      <w:pPr>
        <w:rPr>
          <w:rFonts w:ascii="Arial" w:hAnsi="Arial" w:cs="Arial"/>
          <w:lang w:val="en-US"/>
        </w:rPr>
      </w:pPr>
      <w:r w:rsidRPr="007523E2">
        <w:rPr>
          <w:rFonts w:ascii="Arial" w:hAnsi="Arial" w:cs="Arial"/>
          <w:lang w:val="es-ES_tradnl"/>
        </w:rPr>
        <w:t xml:space="preserve"> </w:t>
      </w:r>
      <w:r w:rsidRPr="00B00952">
        <w:rPr>
          <w:rFonts w:ascii="Arial" w:hAnsi="Arial" w:cs="Arial"/>
          <w:b/>
          <w:bCs/>
          <w:lang w:val="en-US"/>
        </w:rPr>
        <w:t>art.129</w:t>
      </w:r>
      <w:r w:rsidRPr="00B00952">
        <w:rPr>
          <w:rFonts w:ascii="Arial" w:hAnsi="Arial" w:cs="Arial"/>
          <w:lang w:val="en-US"/>
        </w:rPr>
        <w:t xml:space="preserve"> Atribuțiile consiliului local,punctul (4) În exercitarea atribuțiilor prevăzute la art.(2) lit.a)consiliul local:</w:t>
      </w:r>
    </w:p>
    <w:p w14:paraId="53681B7E" w14:textId="77777777" w:rsidR="00B00952" w:rsidRPr="00B00952" w:rsidRDefault="00B00952" w:rsidP="00B00952">
      <w:pPr>
        <w:numPr>
          <w:ilvl w:val="0"/>
          <w:numId w:val="1"/>
        </w:numPr>
        <w:rPr>
          <w:rFonts w:ascii="Arial" w:hAnsi="Arial" w:cs="Arial"/>
          <w:lang w:val="es-ES_tradnl"/>
        </w:rPr>
      </w:pPr>
      <w:r w:rsidRPr="00B00952">
        <w:rPr>
          <w:rFonts w:ascii="Arial" w:hAnsi="Arial" w:cs="Arial"/>
          <w:lang w:val="es-ES_tradnl"/>
        </w:rPr>
        <w:t>aprobă, la propunerea primarului, bugetul unități administrative-teritoriale,virările de credite,modul de utilizare a rezervei bugetare și contul de încheiere a exercițiului bugetar.</w:t>
      </w:r>
    </w:p>
    <w:p w14:paraId="5BF38391" w14:textId="77777777" w:rsidR="00B00952" w:rsidRPr="00B00952" w:rsidRDefault="00B00952" w:rsidP="00B00952">
      <w:pPr>
        <w:rPr>
          <w:rFonts w:ascii="Arial" w:hAnsi="Arial" w:cs="Arial"/>
          <w:lang w:val="es-ES_tradnl"/>
        </w:rPr>
      </w:pPr>
      <w:r w:rsidRPr="00B00952">
        <w:rPr>
          <w:rFonts w:ascii="Arial" w:hAnsi="Arial" w:cs="Arial"/>
          <w:b/>
          <w:bCs/>
          <w:lang w:val="es-ES_tradnl"/>
        </w:rPr>
        <w:t xml:space="preserve">art.139 </w:t>
      </w:r>
      <w:r w:rsidRPr="00B00952">
        <w:rPr>
          <w:rFonts w:ascii="Arial" w:hAnsi="Arial" w:cs="Arial"/>
          <w:lang w:val="es-ES_tradnl"/>
        </w:rPr>
        <w:t>(3), se adoptă cu majoritate absolută prevăvută la art.5 lit. c) a consilierilor locali în funcție următoarele hotărâri ale consiliului local:</w:t>
      </w:r>
    </w:p>
    <w:p w14:paraId="280B46DE" w14:textId="77777777" w:rsidR="00B00952" w:rsidRPr="00B00952" w:rsidRDefault="00B00952" w:rsidP="00B00952">
      <w:pPr>
        <w:rPr>
          <w:rFonts w:ascii="Arial" w:hAnsi="Arial" w:cs="Arial"/>
          <w:lang w:val="en-US"/>
        </w:rPr>
      </w:pPr>
      <w:r w:rsidRPr="00B00952">
        <w:rPr>
          <w:rFonts w:ascii="Arial" w:hAnsi="Arial" w:cs="Arial"/>
          <w:lang w:val="en-US"/>
        </w:rPr>
        <w:t>lit.(a): hotărârile privind bugetul local.</w:t>
      </w:r>
    </w:p>
    <w:p w14:paraId="53AA696C" w14:textId="77777777" w:rsidR="00B00952" w:rsidRPr="00B00952" w:rsidRDefault="00B00952" w:rsidP="00B00952">
      <w:pPr>
        <w:rPr>
          <w:rFonts w:ascii="Arial" w:hAnsi="Arial" w:cs="Arial"/>
          <w:lang w:val="en-US"/>
        </w:rPr>
      </w:pPr>
      <w:r w:rsidRPr="00B00952">
        <w:rPr>
          <w:rFonts w:ascii="Arial" w:hAnsi="Arial" w:cs="Arial"/>
          <w:b/>
          <w:bCs/>
          <w:lang w:val="en-US"/>
        </w:rPr>
        <w:t>art.196</w:t>
      </w:r>
      <w:r w:rsidRPr="00B00952">
        <w:rPr>
          <w:rFonts w:ascii="Arial" w:hAnsi="Arial" w:cs="Arial"/>
          <w:lang w:val="en-US"/>
        </w:rPr>
        <w:t>(1),lit.(a) consiliul local și consiliul județean adoptă hotărâri</w:t>
      </w:r>
    </w:p>
    <w:p w14:paraId="4B9B259B" w14:textId="77777777" w:rsidR="00B00952" w:rsidRPr="00B00952" w:rsidRDefault="00B00952" w:rsidP="00B00952">
      <w:pPr>
        <w:rPr>
          <w:rFonts w:ascii="Arial" w:hAnsi="Arial" w:cs="Arial"/>
          <w:lang w:val="en-US"/>
        </w:rPr>
      </w:pPr>
    </w:p>
    <w:p w14:paraId="19FE8F31" w14:textId="77777777" w:rsidR="00B00952" w:rsidRPr="00B00952" w:rsidRDefault="00B00952" w:rsidP="00B00952">
      <w:pPr>
        <w:rPr>
          <w:rFonts w:ascii="Arial" w:hAnsi="Arial" w:cs="Arial"/>
          <w:b/>
          <w:bCs/>
          <w:lang w:val="en-US"/>
        </w:rPr>
      </w:pPr>
      <w:r w:rsidRPr="00B00952">
        <w:rPr>
          <w:rFonts w:ascii="Arial" w:hAnsi="Arial" w:cs="Arial"/>
          <w:lang w:val="en-US"/>
        </w:rPr>
        <w:t xml:space="preserve"> </w:t>
      </w:r>
      <w:r w:rsidRPr="00B00952">
        <w:rPr>
          <w:rFonts w:ascii="Arial" w:hAnsi="Arial" w:cs="Arial"/>
          <w:b/>
          <w:bCs/>
          <w:lang w:val="en-US"/>
        </w:rPr>
        <w:t>Consiliul Local al comunei Aaugustin întrunit în şedinţă ordinară:</w:t>
      </w:r>
    </w:p>
    <w:p w14:paraId="55C80325" w14:textId="77777777" w:rsidR="00B00952" w:rsidRPr="00B00952" w:rsidRDefault="00B00952" w:rsidP="00B00952">
      <w:pPr>
        <w:rPr>
          <w:rFonts w:ascii="Arial" w:hAnsi="Arial" w:cs="Arial"/>
          <w:lang w:val="en-US"/>
        </w:rPr>
      </w:pPr>
    </w:p>
    <w:p w14:paraId="752D930E" w14:textId="77777777" w:rsidR="00B00952" w:rsidRPr="00B00952" w:rsidRDefault="00B00952" w:rsidP="00B00952">
      <w:pPr>
        <w:rPr>
          <w:rFonts w:ascii="Arial" w:hAnsi="Arial" w:cs="Arial"/>
          <w:lang w:val="en-US"/>
        </w:rPr>
      </w:pPr>
      <w:r w:rsidRPr="00B00952">
        <w:rPr>
          <w:rFonts w:ascii="Arial" w:hAnsi="Arial" w:cs="Arial"/>
          <w:lang w:val="en-US"/>
        </w:rPr>
        <w:t xml:space="preserve">           </w:t>
      </w:r>
    </w:p>
    <w:p w14:paraId="706F8083" w14:textId="77777777" w:rsidR="00B00952" w:rsidRPr="00B00952" w:rsidRDefault="00B00952" w:rsidP="00B00952">
      <w:pPr>
        <w:rPr>
          <w:rFonts w:ascii="Arial" w:hAnsi="Arial" w:cs="Arial"/>
          <w:b/>
          <w:bCs/>
          <w:lang w:val="en-US"/>
        </w:rPr>
      </w:pPr>
      <w:r w:rsidRPr="00B00952">
        <w:rPr>
          <w:rFonts w:ascii="Arial" w:hAnsi="Arial" w:cs="Arial"/>
          <w:lang w:val="en-US"/>
        </w:rPr>
        <w:t xml:space="preserve">                                                       </w:t>
      </w:r>
      <w:r w:rsidRPr="00B00952">
        <w:rPr>
          <w:rFonts w:ascii="Arial" w:hAnsi="Arial" w:cs="Arial"/>
          <w:b/>
          <w:bCs/>
          <w:lang w:val="en-US"/>
        </w:rPr>
        <w:t>HOTĂRĂȘTE:</w:t>
      </w:r>
    </w:p>
    <w:p w14:paraId="00A20852" w14:textId="77777777" w:rsidR="00B00952" w:rsidRPr="00B00952" w:rsidRDefault="00B00952" w:rsidP="00B00952">
      <w:pPr>
        <w:rPr>
          <w:rFonts w:ascii="Arial" w:hAnsi="Arial" w:cs="Arial"/>
          <w:b/>
          <w:bCs/>
          <w:lang w:val="en-US"/>
        </w:rPr>
      </w:pPr>
    </w:p>
    <w:p w14:paraId="6325E676" w14:textId="143547DF" w:rsidR="00B00952" w:rsidRPr="00B00952" w:rsidRDefault="00B00952" w:rsidP="00B00952">
      <w:pPr>
        <w:rPr>
          <w:rFonts w:ascii="Arial" w:hAnsi="Arial" w:cs="Arial"/>
          <w:b/>
          <w:bCs/>
        </w:rPr>
      </w:pPr>
      <w:r w:rsidRPr="00B00952">
        <w:rPr>
          <w:rFonts w:ascii="Arial" w:hAnsi="Arial" w:cs="Arial"/>
          <w:b/>
          <w:bCs/>
          <w:lang w:val="en-US"/>
        </w:rPr>
        <w:t xml:space="preserve">     </w:t>
      </w:r>
      <w:r w:rsidRPr="00B00952">
        <w:rPr>
          <w:rFonts w:ascii="Arial" w:hAnsi="Arial" w:cs="Arial"/>
          <w:b/>
          <w:bCs/>
          <w:lang w:val="es-ES_tradnl"/>
        </w:rPr>
        <w:t>Art.l. Se aprobă bugetul local de veniturii și cheltuielii  și a listei de investiții aferentă anului 202</w:t>
      </w:r>
      <w:r w:rsidR="00CD08BC">
        <w:rPr>
          <w:rFonts w:ascii="Arial" w:hAnsi="Arial" w:cs="Arial"/>
          <w:b/>
          <w:bCs/>
          <w:lang w:val="es-ES_tradnl"/>
        </w:rPr>
        <w:t>5</w:t>
      </w:r>
      <w:r w:rsidRPr="00B00952">
        <w:rPr>
          <w:rFonts w:ascii="Arial" w:hAnsi="Arial" w:cs="Arial"/>
          <w:b/>
          <w:bCs/>
          <w:lang w:val="es-ES_tradnl"/>
        </w:rPr>
        <w:t xml:space="preserve"> , conform anexelor 1şi 2 care fac parte integrantă din pre</w:t>
      </w:r>
      <w:r w:rsidRPr="00B00952">
        <w:rPr>
          <w:rFonts w:ascii="Arial" w:hAnsi="Arial" w:cs="Arial"/>
          <w:b/>
          <w:bCs/>
        </w:rPr>
        <w:t>zenta hotărâre.</w:t>
      </w:r>
    </w:p>
    <w:p w14:paraId="4007314F" w14:textId="77777777" w:rsidR="00B00952" w:rsidRPr="00B00952" w:rsidRDefault="00B00952" w:rsidP="00B00952">
      <w:pPr>
        <w:rPr>
          <w:rFonts w:ascii="Arial" w:hAnsi="Arial" w:cs="Arial"/>
          <w:b/>
          <w:bCs/>
          <w:lang w:val="es-ES_tradnl"/>
        </w:rPr>
      </w:pPr>
      <w:r w:rsidRPr="00B00952">
        <w:rPr>
          <w:rFonts w:ascii="Arial" w:hAnsi="Arial" w:cs="Arial"/>
          <w:b/>
          <w:bCs/>
          <w:lang w:val="es-ES_tradnl"/>
        </w:rPr>
        <w:t xml:space="preserve">     Art. 2. Cu ducerea la îndeplinire se încredințează Primarul comunei și contabilul primăriei Augustin care va   asigura îndeplinirea prevederilor legale. Secretarul general va comunica    prezenta    hotarare Institutiei Prefectului —Judetul Braşov, Compartimentelor taxe si  impozite locale si contabilitate si o va afisa pe situl institutiei.</w:t>
      </w:r>
    </w:p>
    <w:p w14:paraId="6EFB6CFA" w14:textId="77777777" w:rsidR="00B00952" w:rsidRPr="00B00952" w:rsidRDefault="00B00952" w:rsidP="00B00952">
      <w:pPr>
        <w:rPr>
          <w:rFonts w:ascii="Arial" w:hAnsi="Arial" w:cs="Arial"/>
          <w:b/>
          <w:bCs/>
          <w:lang w:val="es-ES_tradnl"/>
        </w:rPr>
      </w:pPr>
    </w:p>
    <w:p w14:paraId="3E90A563" w14:textId="77777777" w:rsidR="00B00952" w:rsidRPr="00B00952" w:rsidRDefault="00B00952" w:rsidP="00B00952">
      <w:pPr>
        <w:rPr>
          <w:rFonts w:ascii="Arial" w:hAnsi="Arial" w:cs="Arial"/>
          <w:lang w:val="es-ES_tradnl"/>
        </w:rPr>
      </w:pPr>
    </w:p>
    <w:p w14:paraId="515A1DA8" w14:textId="77777777" w:rsidR="00EB180F" w:rsidRPr="00EB180F" w:rsidRDefault="00EB180F" w:rsidP="00EB180F">
      <w:pPr>
        <w:rPr>
          <w:rFonts w:ascii="Arial" w:hAnsi="Arial" w:cs="Arial"/>
          <w:b/>
          <w:bCs/>
        </w:rPr>
      </w:pPr>
      <w:r w:rsidRPr="00EB180F">
        <w:rPr>
          <w:rFonts w:ascii="Arial" w:hAnsi="Arial" w:cs="Arial"/>
          <w:b/>
          <w:bCs/>
        </w:rPr>
        <w:t>PREŞEDINTE DE ŞEDINŢĂ                                                  SECRETAR GENERAL COMUNĂ</w:t>
      </w:r>
    </w:p>
    <w:p w14:paraId="09309F76" w14:textId="77777777" w:rsidR="00EB180F" w:rsidRPr="00EB180F" w:rsidRDefault="00EB180F" w:rsidP="00EB180F">
      <w:pPr>
        <w:rPr>
          <w:rFonts w:ascii="Arial" w:hAnsi="Arial" w:cs="Arial"/>
          <w:b/>
          <w:bCs/>
        </w:rPr>
      </w:pPr>
      <w:r w:rsidRPr="00EB180F">
        <w:rPr>
          <w:rFonts w:ascii="Arial" w:hAnsi="Arial" w:cs="Arial"/>
          <w:b/>
          <w:bCs/>
        </w:rPr>
        <w:t>VAJDA ZOLAN                                                                         GARCEA GHEORGHE MIRCEA</w:t>
      </w:r>
      <w:r w:rsidRPr="00EB180F">
        <w:rPr>
          <w:rFonts w:ascii="Arial" w:hAnsi="Arial" w:cs="Arial"/>
          <w:b/>
          <w:bCs/>
        </w:rPr>
        <w:tab/>
      </w:r>
    </w:p>
    <w:p w14:paraId="296214C9" w14:textId="77777777" w:rsidR="00EB180F" w:rsidRPr="00EB180F" w:rsidRDefault="00EB180F" w:rsidP="00EB180F">
      <w:pPr>
        <w:rPr>
          <w:rFonts w:ascii="Arial" w:hAnsi="Arial" w:cs="Arial"/>
          <w:b/>
          <w:bCs/>
        </w:rPr>
      </w:pPr>
    </w:p>
    <w:p w14:paraId="32C42F39" w14:textId="77777777" w:rsidR="00EB180F" w:rsidRPr="00EB180F" w:rsidRDefault="00EB180F" w:rsidP="00EB180F">
      <w:pPr>
        <w:rPr>
          <w:rFonts w:ascii="Arial" w:hAnsi="Arial" w:cs="Arial"/>
          <w:b/>
          <w:bCs/>
        </w:rPr>
      </w:pPr>
    </w:p>
    <w:p w14:paraId="2B546D22" w14:textId="3926E4D0" w:rsidR="00EB180F" w:rsidRPr="00EB180F" w:rsidRDefault="00EB180F" w:rsidP="00EB180F">
      <w:pPr>
        <w:rPr>
          <w:rFonts w:ascii="Arial" w:hAnsi="Arial" w:cs="Arial"/>
          <w:b/>
          <w:bCs/>
        </w:rPr>
      </w:pPr>
      <w:r w:rsidRPr="00EB180F">
        <w:rPr>
          <w:rFonts w:ascii="Arial" w:hAnsi="Arial" w:cs="Arial"/>
          <w:b/>
          <w:bCs/>
        </w:rPr>
        <w:t xml:space="preserve">*Adoptată cu  voturi pentru </w:t>
      </w:r>
      <w:r>
        <w:rPr>
          <w:rFonts w:ascii="Arial" w:hAnsi="Arial" w:cs="Arial"/>
          <w:b/>
          <w:bCs/>
        </w:rPr>
        <w:t>10</w:t>
      </w:r>
      <w:r w:rsidRPr="00EB180F">
        <w:rPr>
          <w:rFonts w:ascii="Arial" w:hAnsi="Arial" w:cs="Arial"/>
          <w:b/>
          <w:bCs/>
        </w:rPr>
        <w:t>, voturi împotrivă</w:t>
      </w:r>
      <w:r>
        <w:rPr>
          <w:rFonts w:ascii="Arial" w:hAnsi="Arial" w:cs="Arial"/>
          <w:b/>
          <w:bCs/>
        </w:rPr>
        <w:t xml:space="preserve"> 0</w:t>
      </w:r>
      <w:r w:rsidRPr="00EB180F">
        <w:rPr>
          <w:rFonts w:ascii="Arial" w:hAnsi="Arial" w:cs="Arial"/>
          <w:b/>
          <w:bCs/>
        </w:rPr>
        <w:t xml:space="preserve"> , abținere</w:t>
      </w:r>
      <w:r>
        <w:rPr>
          <w:rFonts w:ascii="Arial" w:hAnsi="Arial" w:cs="Arial"/>
          <w:b/>
          <w:bCs/>
        </w:rPr>
        <w:t xml:space="preserve"> 1</w:t>
      </w:r>
    </w:p>
    <w:p w14:paraId="2D3113A5" w14:textId="77777777" w:rsidR="00B00952" w:rsidRPr="00EB180F" w:rsidRDefault="00B00952" w:rsidP="00B00952">
      <w:pPr>
        <w:rPr>
          <w:rFonts w:ascii="Arial" w:hAnsi="Arial" w:cs="Arial"/>
        </w:rPr>
      </w:pPr>
    </w:p>
    <w:p w14:paraId="4ECB5FF5" w14:textId="77777777" w:rsidR="00B00952" w:rsidRPr="00EB180F" w:rsidRDefault="00B00952" w:rsidP="00B00952">
      <w:pPr>
        <w:rPr>
          <w:rFonts w:ascii="Arial" w:hAnsi="Arial" w:cs="Arial"/>
        </w:rPr>
      </w:pPr>
    </w:p>
    <w:p w14:paraId="0BF87871" w14:textId="77777777" w:rsidR="00B00952" w:rsidRPr="00EB180F" w:rsidRDefault="00B00952">
      <w:pPr>
        <w:rPr>
          <w:rFonts w:ascii="Arial" w:hAnsi="Arial" w:cs="Arial"/>
        </w:rPr>
      </w:pPr>
    </w:p>
    <w:sectPr w:rsidR="00B00952" w:rsidRPr="00EB180F" w:rsidSect="00B00952">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35FDD"/>
    <w:multiLevelType w:val="hybridMultilevel"/>
    <w:tmpl w:val="FFFFFFFF"/>
    <w:lvl w:ilvl="0" w:tplc="1374C5DC">
      <w:start w:val="1"/>
      <w:numFmt w:val="lowerLetter"/>
      <w:lvlText w:val="%1)"/>
      <w:lvlJc w:val="left"/>
      <w:pPr>
        <w:ind w:left="984" w:hanging="360"/>
      </w:pPr>
      <w:rPr>
        <w:rFonts w:cs="Times New Roman"/>
      </w:rPr>
    </w:lvl>
    <w:lvl w:ilvl="1" w:tplc="04180019">
      <w:start w:val="1"/>
      <w:numFmt w:val="lowerLetter"/>
      <w:lvlText w:val="%2."/>
      <w:lvlJc w:val="left"/>
      <w:pPr>
        <w:ind w:left="1704" w:hanging="360"/>
      </w:pPr>
      <w:rPr>
        <w:rFonts w:cs="Times New Roman"/>
      </w:rPr>
    </w:lvl>
    <w:lvl w:ilvl="2" w:tplc="0418001B">
      <w:start w:val="1"/>
      <w:numFmt w:val="lowerRoman"/>
      <w:lvlText w:val="%3."/>
      <w:lvlJc w:val="right"/>
      <w:pPr>
        <w:ind w:left="2424" w:hanging="180"/>
      </w:pPr>
      <w:rPr>
        <w:rFonts w:cs="Times New Roman"/>
      </w:rPr>
    </w:lvl>
    <w:lvl w:ilvl="3" w:tplc="0418000F">
      <w:start w:val="1"/>
      <w:numFmt w:val="decimal"/>
      <w:lvlText w:val="%4."/>
      <w:lvlJc w:val="left"/>
      <w:pPr>
        <w:ind w:left="3144" w:hanging="360"/>
      </w:pPr>
      <w:rPr>
        <w:rFonts w:cs="Times New Roman"/>
      </w:rPr>
    </w:lvl>
    <w:lvl w:ilvl="4" w:tplc="04180019">
      <w:start w:val="1"/>
      <w:numFmt w:val="lowerLetter"/>
      <w:lvlText w:val="%5."/>
      <w:lvlJc w:val="left"/>
      <w:pPr>
        <w:ind w:left="3864" w:hanging="360"/>
      </w:pPr>
      <w:rPr>
        <w:rFonts w:cs="Times New Roman"/>
      </w:rPr>
    </w:lvl>
    <w:lvl w:ilvl="5" w:tplc="0418001B">
      <w:start w:val="1"/>
      <w:numFmt w:val="lowerRoman"/>
      <w:lvlText w:val="%6."/>
      <w:lvlJc w:val="right"/>
      <w:pPr>
        <w:ind w:left="4584" w:hanging="180"/>
      </w:pPr>
      <w:rPr>
        <w:rFonts w:cs="Times New Roman"/>
      </w:rPr>
    </w:lvl>
    <w:lvl w:ilvl="6" w:tplc="0418000F">
      <w:start w:val="1"/>
      <w:numFmt w:val="decimal"/>
      <w:lvlText w:val="%7."/>
      <w:lvlJc w:val="left"/>
      <w:pPr>
        <w:ind w:left="5304" w:hanging="360"/>
      </w:pPr>
      <w:rPr>
        <w:rFonts w:cs="Times New Roman"/>
      </w:rPr>
    </w:lvl>
    <w:lvl w:ilvl="7" w:tplc="04180019">
      <w:start w:val="1"/>
      <w:numFmt w:val="lowerLetter"/>
      <w:lvlText w:val="%8."/>
      <w:lvlJc w:val="left"/>
      <w:pPr>
        <w:ind w:left="6024" w:hanging="360"/>
      </w:pPr>
      <w:rPr>
        <w:rFonts w:cs="Times New Roman"/>
      </w:rPr>
    </w:lvl>
    <w:lvl w:ilvl="8" w:tplc="0418001B">
      <w:start w:val="1"/>
      <w:numFmt w:val="lowerRoman"/>
      <w:lvlText w:val="%9."/>
      <w:lvlJc w:val="right"/>
      <w:pPr>
        <w:ind w:left="6744" w:hanging="180"/>
      </w:pPr>
      <w:rPr>
        <w:rFonts w:cs="Times New Roman"/>
      </w:rPr>
    </w:lvl>
  </w:abstractNum>
  <w:num w:numId="1" w16cid:durableId="1984962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52"/>
    <w:rsid w:val="000F0FA4"/>
    <w:rsid w:val="001E0D63"/>
    <w:rsid w:val="007523E2"/>
    <w:rsid w:val="00A16577"/>
    <w:rsid w:val="00B00952"/>
    <w:rsid w:val="00BF7F98"/>
    <w:rsid w:val="00CD08BC"/>
    <w:rsid w:val="00EB18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AABA"/>
  <w15:chartTrackingRefBased/>
  <w15:docId w15:val="{7CF22230-A39A-4669-B061-B1F32A86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00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00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0095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0095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0095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0095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0095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0095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0095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0095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0095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0095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0095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0095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0095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0095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0095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00952"/>
    <w:rPr>
      <w:rFonts w:eastAsiaTheme="majorEastAsia" w:cstheme="majorBidi"/>
      <w:color w:val="272727" w:themeColor="text1" w:themeTint="D8"/>
    </w:rPr>
  </w:style>
  <w:style w:type="paragraph" w:styleId="Titlu">
    <w:name w:val="Title"/>
    <w:basedOn w:val="Normal"/>
    <w:next w:val="Normal"/>
    <w:link w:val="TitluCaracter"/>
    <w:uiPriority w:val="10"/>
    <w:qFormat/>
    <w:rsid w:val="00B00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0095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0095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0095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0095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00952"/>
    <w:rPr>
      <w:i/>
      <w:iCs/>
      <w:color w:val="404040" w:themeColor="text1" w:themeTint="BF"/>
    </w:rPr>
  </w:style>
  <w:style w:type="paragraph" w:styleId="Listparagraf">
    <w:name w:val="List Paragraph"/>
    <w:basedOn w:val="Normal"/>
    <w:uiPriority w:val="34"/>
    <w:qFormat/>
    <w:rsid w:val="00B00952"/>
    <w:pPr>
      <w:ind w:left="720"/>
      <w:contextualSpacing/>
    </w:pPr>
  </w:style>
  <w:style w:type="character" w:styleId="Accentuareintens">
    <w:name w:val="Intense Emphasis"/>
    <w:basedOn w:val="Fontdeparagrafimplicit"/>
    <w:uiPriority w:val="21"/>
    <w:qFormat/>
    <w:rsid w:val="00B00952"/>
    <w:rPr>
      <w:i/>
      <w:iCs/>
      <w:color w:val="2F5496" w:themeColor="accent1" w:themeShade="BF"/>
    </w:rPr>
  </w:style>
  <w:style w:type="paragraph" w:styleId="Citatintens">
    <w:name w:val="Intense Quote"/>
    <w:basedOn w:val="Normal"/>
    <w:next w:val="Normal"/>
    <w:link w:val="CitatintensCaracter"/>
    <w:uiPriority w:val="30"/>
    <w:qFormat/>
    <w:rsid w:val="00B00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00952"/>
    <w:rPr>
      <w:i/>
      <w:iCs/>
      <w:color w:val="2F5496" w:themeColor="accent1" w:themeShade="BF"/>
    </w:rPr>
  </w:style>
  <w:style w:type="character" w:styleId="Referireintens">
    <w:name w:val="Intense Reference"/>
    <w:basedOn w:val="Fontdeparagrafimplicit"/>
    <w:uiPriority w:val="32"/>
    <w:qFormat/>
    <w:rsid w:val="00B00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376</Words>
  <Characters>2185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5</cp:revision>
  <cp:lastPrinted>2025-04-01T11:45:00Z</cp:lastPrinted>
  <dcterms:created xsi:type="dcterms:W3CDTF">2025-04-01T11:24:00Z</dcterms:created>
  <dcterms:modified xsi:type="dcterms:W3CDTF">2025-04-16T02:54:00Z</dcterms:modified>
</cp:coreProperties>
</file>