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D03A2" w14:textId="77777777" w:rsidR="00B849EF" w:rsidRPr="00B849EF" w:rsidRDefault="00B849EF" w:rsidP="00B849EF">
      <w:pPr>
        <w:rPr>
          <w:rFonts w:ascii="Arial" w:hAnsi="Arial" w:cs="Arial"/>
          <w:b/>
          <w:sz w:val="24"/>
          <w:szCs w:val="24"/>
          <w:lang w:val="hu-HU"/>
        </w:rPr>
      </w:pPr>
    </w:p>
    <w:p w14:paraId="4955FB55" w14:textId="77777777" w:rsidR="00B849EF" w:rsidRPr="0096566E" w:rsidRDefault="00B849EF" w:rsidP="00B849EF">
      <w:pPr>
        <w:rPr>
          <w:rFonts w:ascii="Arial" w:hAnsi="Arial" w:cs="Arial"/>
          <w:b/>
          <w:sz w:val="24"/>
          <w:szCs w:val="24"/>
          <w:lang w:val="es-ES_tradnl"/>
        </w:rPr>
      </w:pPr>
    </w:p>
    <w:p w14:paraId="0297B95C" w14:textId="77777777" w:rsidR="00B849EF" w:rsidRPr="0096566E" w:rsidRDefault="00B849EF" w:rsidP="00B849EF">
      <w:pPr>
        <w:rPr>
          <w:rFonts w:ascii="Arial" w:hAnsi="Arial" w:cs="Arial"/>
          <w:b/>
          <w:bCs/>
          <w:sz w:val="24"/>
          <w:szCs w:val="24"/>
        </w:rPr>
      </w:pPr>
      <w:r w:rsidRPr="0096566E">
        <w:rPr>
          <w:rFonts w:ascii="Arial" w:hAnsi="Arial" w:cs="Arial"/>
          <w:b/>
          <w:bCs/>
          <w:sz w:val="24"/>
          <w:szCs w:val="24"/>
        </w:rPr>
        <w:t xml:space="preserve">                                                            </w:t>
      </w:r>
      <w:r w:rsidRPr="0096566E">
        <w:rPr>
          <w:rFonts w:ascii="Arial" w:hAnsi="Arial" w:cs="Arial"/>
          <w:b/>
          <w:noProof/>
          <w:sz w:val="24"/>
          <w:szCs w:val="24"/>
          <w:lang w:val="en-GB"/>
        </w:rPr>
        <w:drawing>
          <wp:inline distT="0" distB="0" distL="0" distR="0" wp14:anchorId="410E09C4" wp14:editId="52997BB8">
            <wp:extent cx="716280" cy="883920"/>
            <wp:effectExtent l="0" t="0" r="7620" b="0"/>
            <wp:docPr id="67176946"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6280" cy="883920"/>
                    </a:xfrm>
                    <a:prstGeom prst="rect">
                      <a:avLst/>
                    </a:prstGeom>
                    <a:noFill/>
                    <a:ln>
                      <a:noFill/>
                    </a:ln>
                  </pic:spPr>
                </pic:pic>
              </a:graphicData>
            </a:graphic>
          </wp:inline>
        </w:drawing>
      </w:r>
    </w:p>
    <w:p w14:paraId="11AEAADC" w14:textId="77777777" w:rsidR="00B849EF" w:rsidRPr="0096566E" w:rsidRDefault="00B849EF" w:rsidP="00B849EF">
      <w:pPr>
        <w:rPr>
          <w:rFonts w:ascii="Arial" w:hAnsi="Arial" w:cs="Arial"/>
          <w:b/>
          <w:bCs/>
          <w:sz w:val="24"/>
          <w:szCs w:val="24"/>
        </w:rPr>
      </w:pPr>
      <w:r w:rsidRPr="0096566E">
        <w:rPr>
          <w:rFonts w:ascii="Arial" w:hAnsi="Arial" w:cs="Arial"/>
          <w:b/>
          <w:bCs/>
          <w:sz w:val="24"/>
          <w:szCs w:val="24"/>
        </w:rPr>
        <w:t xml:space="preserve">                                                     JUDEŢUL BRAŞOV</w:t>
      </w:r>
    </w:p>
    <w:p w14:paraId="74DD6262" w14:textId="77777777" w:rsidR="00B849EF" w:rsidRPr="0096566E" w:rsidRDefault="00B849EF" w:rsidP="00B849EF">
      <w:pPr>
        <w:rPr>
          <w:rFonts w:ascii="Arial" w:hAnsi="Arial" w:cs="Arial"/>
          <w:b/>
          <w:bCs/>
          <w:sz w:val="24"/>
          <w:szCs w:val="24"/>
        </w:rPr>
      </w:pPr>
      <w:r w:rsidRPr="0096566E">
        <w:rPr>
          <w:rFonts w:ascii="Arial" w:hAnsi="Arial" w:cs="Arial"/>
          <w:b/>
          <w:bCs/>
          <w:sz w:val="24"/>
          <w:szCs w:val="24"/>
        </w:rPr>
        <w:t xml:space="preserve">                                                    COMUNA AUGUSTIN</w:t>
      </w:r>
    </w:p>
    <w:p w14:paraId="6C143DBD" w14:textId="77777777" w:rsidR="00B849EF" w:rsidRPr="0096566E" w:rsidRDefault="00B849EF" w:rsidP="00B849EF">
      <w:pPr>
        <w:rPr>
          <w:rFonts w:ascii="Arial" w:hAnsi="Arial" w:cs="Arial"/>
          <w:sz w:val="24"/>
          <w:szCs w:val="24"/>
        </w:rPr>
      </w:pPr>
      <w:r>
        <w:rPr>
          <w:rFonts w:ascii="Arial" w:hAnsi="Arial" w:cs="Arial"/>
          <w:sz w:val="24"/>
          <w:szCs w:val="24"/>
        </w:rPr>
        <w:t xml:space="preserve">                 </w:t>
      </w:r>
      <w:r w:rsidRPr="0096566E">
        <w:rPr>
          <w:rFonts w:ascii="Arial" w:hAnsi="Arial" w:cs="Arial"/>
          <w:sz w:val="24"/>
          <w:szCs w:val="24"/>
        </w:rPr>
        <w:t>Str. Lungă nr. 238, AUGUSTIN, cod 507151, Tel/fax: 0374-279816</w:t>
      </w:r>
    </w:p>
    <w:p w14:paraId="5F916A7A" w14:textId="77777777" w:rsidR="00B849EF" w:rsidRPr="0096566E" w:rsidRDefault="00B849EF" w:rsidP="00B849EF">
      <w:pPr>
        <w:rPr>
          <w:rFonts w:ascii="Arial" w:hAnsi="Arial" w:cs="Arial"/>
          <w:sz w:val="24"/>
          <w:szCs w:val="24"/>
        </w:rPr>
      </w:pPr>
      <w:r>
        <w:rPr>
          <w:rFonts w:ascii="Arial" w:hAnsi="Arial" w:cs="Arial"/>
          <w:sz w:val="24"/>
          <w:szCs w:val="24"/>
        </w:rPr>
        <w:t xml:space="preserve">                   </w:t>
      </w:r>
      <w:r w:rsidRPr="0096566E">
        <w:rPr>
          <w:rFonts w:ascii="Arial" w:hAnsi="Arial" w:cs="Arial"/>
          <w:sz w:val="24"/>
          <w:szCs w:val="24"/>
        </w:rPr>
        <w:t xml:space="preserve">www.primariaaugustin.ro,E-mail: </w:t>
      </w:r>
      <w:hyperlink r:id="rId6" w:history="1">
        <w:r w:rsidRPr="0096566E">
          <w:rPr>
            <w:rStyle w:val="Hyperlink"/>
            <w:rFonts w:ascii="Arial" w:hAnsi="Arial" w:cs="Arial"/>
            <w:sz w:val="24"/>
            <w:szCs w:val="24"/>
          </w:rPr>
          <w:t>primariaaugustin@yahoo.com</w:t>
        </w:r>
      </w:hyperlink>
    </w:p>
    <w:p w14:paraId="68AEBD09" w14:textId="77777777" w:rsidR="00B849EF" w:rsidRPr="0096566E" w:rsidRDefault="00B849EF" w:rsidP="00B849EF">
      <w:pPr>
        <w:rPr>
          <w:rFonts w:ascii="Arial" w:hAnsi="Arial" w:cs="Arial"/>
          <w:sz w:val="24"/>
          <w:szCs w:val="24"/>
        </w:rPr>
      </w:pPr>
    </w:p>
    <w:p w14:paraId="1296DFA2" w14:textId="7954F126" w:rsidR="00B849EF" w:rsidRPr="0096566E" w:rsidRDefault="00B849EF" w:rsidP="00B849EF">
      <w:pPr>
        <w:rPr>
          <w:rFonts w:ascii="Arial" w:hAnsi="Arial" w:cs="Arial"/>
          <w:b/>
          <w:sz w:val="24"/>
          <w:szCs w:val="24"/>
          <w:lang w:val="es-ES_tradnl"/>
        </w:rPr>
      </w:pPr>
      <w:r w:rsidRPr="0096566E">
        <w:rPr>
          <w:rFonts w:ascii="Arial" w:hAnsi="Arial" w:cs="Arial"/>
          <w:b/>
          <w:sz w:val="24"/>
          <w:szCs w:val="24"/>
        </w:rPr>
        <w:t xml:space="preserve">                                       </w:t>
      </w:r>
      <w:r w:rsidRPr="0096566E">
        <w:rPr>
          <w:rFonts w:ascii="Arial" w:hAnsi="Arial" w:cs="Arial"/>
          <w:b/>
          <w:sz w:val="24"/>
          <w:szCs w:val="24"/>
          <w:lang w:val="es-ES_tradnl"/>
        </w:rPr>
        <w:t>DISPOZIŢIA nr. 1</w:t>
      </w:r>
      <w:r w:rsidR="00DB69AA">
        <w:rPr>
          <w:rFonts w:ascii="Arial" w:hAnsi="Arial" w:cs="Arial"/>
          <w:b/>
          <w:sz w:val="24"/>
          <w:szCs w:val="24"/>
          <w:lang w:val="es-ES_tradnl"/>
        </w:rPr>
        <w:t>21</w:t>
      </w:r>
      <w:r w:rsidRPr="0096566E">
        <w:rPr>
          <w:rFonts w:ascii="Arial" w:hAnsi="Arial" w:cs="Arial"/>
          <w:b/>
          <w:sz w:val="24"/>
          <w:szCs w:val="24"/>
          <w:lang w:val="es-ES_tradnl"/>
        </w:rPr>
        <w:t xml:space="preserve"> din 30.08.2024</w:t>
      </w:r>
    </w:p>
    <w:p w14:paraId="62AB0D73" w14:textId="76DBF562" w:rsidR="00B849EF" w:rsidRPr="00B849EF" w:rsidRDefault="00B849EF" w:rsidP="00B849EF">
      <w:pPr>
        <w:spacing w:after="0"/>
        <w:rPr>
          <w:rFonts w:ascii="Arial" w:hAnsi="Arial" w:cs="Arial"/>
          <w:b/>
          <w:sz w:val="24"/>
          <w:szCs w:val="24"/>
          <w:lang w:val="hu-HU"/>
        </w:rPr>
      </w:pPr>
      <w:r>
        <w:rPr>
          <w:rFonts w:ascii="Arial" w:hAnsi="Arial" w:cs="Arial"/>
          <w:b/>
          <w:sz w:val="24"/>
          <w:szCs w:val="24"/>
          <w:lang w:val="hu-HU"/>
        </w:rPr>
        <w:t xml:space="preserve">           </w:t>
      </w:r>
      <w:r w:rsidRPr="00B849EF">
        <w:rPr>
          <w:rFonts w:ascii="Arial" w:hAnsi="Arial" w:cs="Arial"/>
          <w:b/>
          <w:sz w:val="24"/>
          <w:szCs w:val="24"/>
          <w:lang w:val="hu-HU"/>
        </w:rPr>
        <w:t>cu privire la aprobarea modalităților de identificare și verificare a</w:t>
      </w:r>
    </w:p>
    <w:p w14:paraId="572FE325" w14:textId="77777777" w:rsidR="00B849EF" w:rsidRPr="00B849EF" w:rsidRDefault="00B849EF" w:rsidP="00B849EF">
      <w:pPr>
        <w:spacing w:after="0"/>
        <w:rPr>
          <w:rFonts w:ascii="Arial" w:hAnsi="Arial" w:cs="Arial"/>
          <w:b/>
          <w:sz w:val="24"/>
          <w:szCs w:val="24"/>
          <w:lang w:val="hu-HU"/>
        </w:rPr>
      </w:pPr>
      <w:r w:rsidRPr="00B849EF">
        <w:rPr>
          <w:rFonts w:ascii="Arial" w:hAnsi="Arial" w:cs="Arial"/>
          <w:b/>
          <w:sz w:val="24"/>
          <w:szCs w:val="24"/>
          <w:lang w:val="hu-HU"/>
        </w:rPr>
        <w:t>destinatarilor finali – cupluri mamă-nou-născut care beneficiază de tichete sociale pe suport electronic pentru nou- născuți, conform OUG 34/2024</w:t>
      </w:r>
    </w:p>
    <w:p w14:paraId="6329F1A2" w14:textId="77777777" w:rsidR="00B849EF" w:rsidRPr="00B849EF" w:rsidRDefault="00B849EF" w:rsidP="00B849EF">
      <w:pPr>
        <w:rPr>
          <w:rFonts w:ascii="Arial" w:hAnsi="Arial" w:cs="Arial"/>
          <w:sz w:val="24"/>
          <w:szCs w:val="24"/>
          <w:lang w:val="hu-HU"/>
        </w:rPr>
      </w:pPr>
    </w:p>
    <w:p w14:paraId="5B27C2F8" w14:textId="77777777" w:rsidR="00B849EF" w:rsidRPr="00B849EF" w:rsidRDefault="00B849EF" w:rsidP="00B849EF">
      <w:pPr>
        <w:rPr>
          <w:rFonts w:ascii="Arial" w:hAnsi="Arial" w:cs="Arial"/>
          <w:sz w:val="24"/>
          <w:szCs w:val="24"/>
          <w:lang w:val="hu-HU"/>
        </w:rPr>
      </w:pPr>
    </w:p>
    <w:p w14:paraId="156412CC" w14:textId="6F61AB68" w:rsidR="00B849EF" w:rsidRPr="00B849EF" w:rsidRDefault="00B849EF" w:rsidP="00B849EF">
      <w:pPr>
        <w:rPr>
          <w:rFonts w:ascii="Arial" w:hAnsi="Arial" w:cs="Arial"/>
          <w:sz w:val="24"/>
          <w:szCs w:val="24"/>
          <w:lang w:val="hu-HU"/>
        </w:rPr>
      </w:pPr>
      <w:r w:rsidRPr="00B849EF">
        <w:rPr>
          <w:rFonts w:ascii="Arial" w:hAnsi="Arial" w:cs="Arial"/>
          <w:b/>
          <w:sz w:val="24"/>
          <w:szCs w:val="24"/>
          <w:lang w:val="hu-HU"/>
        </w:rPr>
        <w:t>Având în vedere</w:t>
      </w:r>
      <w:r w:rsidRPr="00B849EF">
        <w:rPr>
          <w:rFonts w:ascii="Arial" w:hAnsi="Arial" w:cs="Arial"/>
          <w:sz w:val="24"/>
          <w:szCs w:val="24"/>
          <w:lang w:val="hu-HU"/>
        </w:rPr>
        <w:t>:</w:t>
      </w:r>
    </w:p>
    <w:p w14:paraId="3B31E1A5" w14:textId="77777777" w:rsidR="00B849EF" w:rsidRPr="00B849EF" w:rsidRDefault="00B849EF" w:rsidP="00B849EF">
      <w:pPr>
        <w:rPr>
          <w:rFonts w:ascii="Arial" w:hAnsi="Arial" w:cs="Arial"/>
          <w:sz w:val="24"/>
          <w:szCs w:val="24"/>
          <w:lang w:val="es-ES_tradnl"/>
        </w:rPr>
      </w:pPr>
      <w:r w:rsidRPr="00B849EF">
        <w:rPr>
          <w:rFonts w:ascii="Arial" w:hAnsi="Arial" w:cs="Arial"/>
          <w:sz w:val="24"/>
          <w:szCs w:val="24"/>
          <w:lang w:val="es-ES_tradnl"/>
        </w:rPr>
        <w:t>Referatul nr.2709/30.08.2024 întocmit de  compartimentului  de Asistență Socială și Autoritate Tutelară prin care se propune emiterea unei dispoziții cu privire la aprobarea modalităților de identificare și verificare a destinatarilor – cupluri mamă-nou-născut care beneficiază de tichete sociale pe suport electronic pentru nou- născuți, conform OUG 34/2024, conform Anexei;</w:t>
      </w:r>
    </w:p>
    <w:p w14:paraId="49DFFD78" w14:textId="77777777" w:rsidR="00B849EF" w:rsidRDefault="00B849EF" w:rsidP="00B849EF">
      <w:pPr>
        <w:rPr>
          <w:rFonts w:ascii="Arial" w:hAnsi="Arial" w:cs="Arial"/>
          <w:sz w:val="24"/>
          <w:szCs w:val="24"/>
          <w:lang w:val="es-ES_tradnl"/>
        </w:rPr>
      </w:pPr>
      <w:r w:rsidRPr="00B849EF">
        <w:rPr>
          <w:rFonts w:ascii="Arial" w:hAnsi="Arial" w:cs="Arial"/>
          <w:sz w:val="24"/>
          <w:szCs w:val="24"/>
          <w:lang w:val="es-ES_tradnl"/>
        </w:rPr>
        <w:t xml:space="preserve"> </w:t>
      </w:r>
      <w:r w:rsidRPr="00B849EF">
        <w:rPr>
          <w:rFonts w:ascii="Arial" w:hAnsi="Arial" w:cs="Arial"/>
          <w:b/>
          <w:bCs/>
          <w:sz w:val="24"/>
          <w:szCs w:val="24"/>
          <w:lang w:val="es-ES_tradnl"/>
        </w:rPr>
        <w:t>În temeiul prevederilor</w:t>
      </w:r>
      <w:r w:rsidRPr="00B849EF">
        <w:rPr>
          <w:rFonts w:ascii="Arial" w:hAnsi="Arial" w:cs="Arial"/>
          <w:sz w:val="24"/>
          <w:szCs w:val="24"/>
          <w:lang w:val="es-ES_tradnl"/>
        </w:rPr>
        <w:t xml:space="preserve"> </w:t>
      </w:r>
      <w:r>
        <w:rPr>
          <w:rFonts w:ascii="Arial" w:hAnsi="Arial" w:cs="Arial"/>
          <w:sz w:val="24"/>
          <w:szCs w:val="24"/>
          <w:lang w:val="es-ES_tradnl"/>
        </w:rPr>
        <w:t>:</w:t>
      </w:r>
    </w:p>
    <w:p w14:paraId="03AA4000" w14:textId="083DE753" w:rsidR="00B849EF" w:rsidRPr="00B849EF" w:rsidRDefault="00B849EF" w:rsidP="00B849EF">
      <w:pPr>
        <w:rPr>
          <w:rFonts w:ascii="Arial" w:hAnsi="Arial" w:cs="Arial"/>
          <w:sz w:val="24"/>
          <w:szCs w:val="24"/>
          <w:lang w:val="es-ES_tradnl"/>
        </w:rPr>
      </w:pPr>
      <w:r w:rsidRPr="00B849EF">
        <w:rPr>
          <w:rFonts w:ascii="Arial" w:hAnsi="Arial" w:cs="Arial"/>
          <w:sz w:val="24"/>
          <w:szCs w:val="24"/>
          <w:lang w:val="es-ES_tradnl"/>
        </w:rPr>
        <w:t>art.5 și 6 din OUG nr. 34/2024</w:t>
      </w:r>
      <w:r w:rsidRPr="00B849EF">
        <w:rPr>
          <w:rFonts w:ascii="Arial" w:hAnsi="Arial" w:cs="Arial"/>
          <w:i/>
          <w:sz w:val="24"/>
          <w:szCs w:val="24"/>
          <w:lang w:val="es-ES_tradnl"/>
        </w:rPr>
        <w:t xml:space="preserve"> privind unele măsuri pentru sprijinirea categoriilor de cupluri mamă-nou-născut defavorizate cu tichete sociale pe support electronic acordate din fonduri externe nerambursabile pentru nou-născuți ,pentru modificarea Legii nr.227/2015 privind Codul Fiscal ,precvum și prorogarea unui termen;</w:t>
      </w:r>
    </w:p>
    <w:p w14:paraId="1DE20548" w14:textId="77777777" w:rsidR="00B849EF" w:rsidRDefault="00B849EF" w:rsidP="00B849EF">
      <w:pPr>
        <w:rPr>
          <w:rFonts w:ascii="Arial" w:hAnsi="Arial" w:cs="Arial"/>
          <w:sz w:val="24"/>
          <w:szCs w:val="24"/>
          <w:lang w:val="en-US"/>
        </w:rPr>
      </w:pPr>
      <w:proofErr w:type="spellStart"/>
      <w:r w:rsidRPr="00B849EF">
        <w:rPr>
          <w:rFonts w:ascii="Arial" w:hAnsi="Arial" w:cs="Arial"/>
          <w:b/>
          <w:bCs/>
          <w:sz w:val="24"/>
          <w:szCs w:val="24"/>
          <w:lang w:val="en-US"/>
        </w:rPr>
        <w:t>În</w:t>
      </w:r>
      <w:proofErr w:type="spellEnd"/>
      <w:r w:rsidRPr="00B849EF">
        <w:rPr>
          <w:rFonts w:ascii="Arial" w:hAnsi="Arial" w:cs="Arial"/>
          <w:b/>
          <w:bCs/>
          <w:sz w:val="24"/>
          <w:szCs w:val="24"/>
          <w:lang w:val="en-US"/>
        </w:rPr>
        <w:t xml:space="preserve"> </w:t>
      </w:r>
      <w:proofErr w:type="spellStart"/>
      <w:proofErr w:type="gramStart"/>
      <w:r w:rsidRPr="00B849EF">
        <w:rPr>
          <w:rFonts w:ascii="Arial" w:hAnsi="Arial" w:cs="Arial"/>
          <w:b/>
          <w:bCs/>
          <w:sz w:val="24"/>
          <w:szCs w:val="24"/>
          <w:lang w:val="en-US"/>
        </w:rPr>
        <w:t>temeiul</w:t>
      </w:r>
      <w:proofErr w:type="spellEnd"/>
      <w:r w:rsidRPr="00B849EF">
        <w:rPr>
          <w:rFonts w:ascii="Arial" w:hAnsi="Arial" w:cs="Arial"/>
          <w:sz w:val="24"/>
          <w:szCs w:val="24"/>
          <w:lang w:val="en-US"/>
        </w:rPr>
        <w:t xml:space="preserve"> </w:t>
      </w:r>
      <w:r>
        <w:rPr>
          <w:rFonts w:ascii="Arial" w:hAnsi="Arial" w:cs="Arial"/>
          <w:sz w:val="24"/>
          <w:szCs w:val="24"/>
          <w:lang w:val="en-US"/>
        </w:rPr>
        <w:t>:</w:t>
      </w:r>
      <w:proofErr w:type="gramEnd"/>
    </w:p>
    <w:p w14:paraId="3565F74C" w14:textId="3583D729" w:rsidR="00B849EF" w:rsidRPr="00B849EF" w:rsidRDefault="00B849EF" w:rsidP="00B849EF">
      <w:pPr>
        <w:rPr>
          <w:rFonts w:ascii="Arial" w:hAnsi="Arial" w:cs="Arial"/>
          <w:sz w:val="24"/>
          <w:szCs w:val="24"/>
          <w:lang w:val="en-US"/>
        </w:rPr>
      </w:pPr>
      <w:r w:rsidRPr="00B849EF">
        <w:rPr>
          <w:rFonts w:ascii="Arial" w:hAnsi="Arial" w:cs="Arial"/>
          <w:sz w:val="24"/>
          <w:szCs w:val="24"/>
          <w:lang w:val="en-US"/>
        </w:rPr>
        <w:t xml:space="preserve">art. 196 </w:t>
      </w:r>
      <w:proofErr w:type="spellStart"/>
      <w:r w:rsidRPr="00B849EF">
        <w:rPr>
          <w:rFonts w:ascii="Arial" w:hAnsi="Arial" w:cs="Arial"/>
          <w:sz w:val="24"/>
          <w:szCs w:val="24"/>
          <w:lang w:val="en-US"/>
        </w:rPr>
        <w:t>alin</w:t>
      </w:r>
      <w:proofErr w:type="spellEnd"/>
      <w:r w:rsidRPr="00B849EF">
        <w:rPr>
          <w:rFonts w:ascii="Arial" w:hAnsi="Arial" w:cs="Arial"/>
          <w:sz w:val="24"/>
          <w:szCs w:val="24"/>
          <w:lang w:val="en-US"/>
        </w:rPr>
        <w:t xml:space="preserve">. (1) lit. b) din O.U.G Nr. 57/2019, </w:t>
      </w:r>
      <w:proofErr w:type="spellStart"/>
      <w:r w:rsidRPr="00B849EF">
        <w:rPr>
          <w:rFonts w:ascii="Arial" w:hAnsi="Arial" w:cs="Arial"/>
          <w:sz w:val="24"/>
          <w:szCs w:val="24"/>
          <w:lang w:val="en-US"/>
        </w:rPr>
        <w:t>privind</w:t>
      </w:r>
      <w:proofErr w:type="spellEnd"/>
      <w:r w:rsidRPr="00B849EF">
        <w:rPr>
          <w:rFonts w:ascii="Arial" w:hAnsi="Arial" w:cs="Arial"/>
          <w:sz w:val="24"/>
          <w:szCs w:val="24"/>
          <w:lang w:val="en-US"/>
        </w:rPr>
        <w:t xml:space="preserve"> </w:t>
      </w:r>
      <w:proofErr w:type="spellStart"/>
      <w:r w:rsidRPr="00B849EF">
        <w:rPr>
          <w:rFonts w:ascii="Arial" w:hAnsi="Arial" w:cs="Arial"/>
          <w:sz w:val="24"/>
          <w:szCs w:val="24"/>
          <w:lang w:val="en-US"/>
        </w:rPr>
        <w:t>Codul</w:t>
      </w:r>
      <w:proofErr w:type="spellEnd"/>
      <w:r w:rsidRPr="00B849EF">
        <w:rPr>
          <w:rFonts w:ascii="Arial" w:hAnsi="Arial" w:cs="Arial"/>
          <w:sz w:val="24"/>
          <w:szCs w:val="24"/>
          <w:lang w:val="en-US"/>
        </w:rPr>
        <w:t xml:space="preserve"> </w:t>
      </w:r>
      <w:proofErr w:type="spellStart"/>
      <w:r w:rsidRPr="00B849EF">
        <w:rPr>
          <w:rFonts w:ascii="Arial" w:hAnsi="Arial" w:cs="Arial"/>
          <w:sz w:val="24"/>
          <w:szCs w:val="24"/>
          <w:lang w:val="en-US"/>
        </w:rPr>
        <w:t>Administrativ</w:t>
      </w:r>
      <w:proofErr w:type="spellEnd"/>
      <w:r w:rsidRPr="00B849EF">
        <w:rPr>
          <w:rFonts w:ascii="Arial" w:hAnsi="Arial" w:cs="Arial"/>
          <w:sz w:val="24"/>
          <w:szCs w:val="24"/>
          <w:lang w:val="en-US"/>
        </w:rPr>
        <w:t xml:space="preserve">, cu </w:t>
      </w:r>
      <w:proofErr w:type="spellStart"/>
      <w:r w:rsidRPr="00B849EF">
        <w:rPr>
          <w:rFonts w:ascii="Arial" w:hAnsi="Arial" w:cs="Arial"/>
          <w:sz w:val="24"/>
          <w:szCs w:val="24"/>
          <w:lang w:val="en-US"/>
        </w:rPr>
        <w:t>modificările</w:t>
      </w:r>
      <w:proofErr w:type="spellEnd"/>
      <w:r w:rsidRPr="00B849EF">
        <w:rPr>
          <w:rFonts w:ascii="Arial" w:hAnsi="Arial" w:cs="Arial"/>
          <w:sz w:val="24"/>
          <w:szCs w:val="24"/>
          <w:lang w:val="en-US"/>
        </w:rPr>
        <w:t xml:space="preserve"> </w:t>
      </w:r>
      <w:proofErr w:type="spellStart"/>
      <w:r w:rsidRPr="00B849EF">
        <w:rPr>
          <w:rFonts w:ascii="Arial" w:hAnsi="Arial" w:cs="Arial"/>
          <w:sz w:val="24"/>
          <w:szCs w:val="24"/>
          <w:lang w:val="en-US"/>
        </w:rPr>
        <w:t>și</w:t>
      </w:r>
      <w:proofErr w:type="spellEnd"/>
      <w:r w:rsidRPr="00B849EF">
        <w:rPr>
          <w:rFonts w:ascii="Arial" w:hAnsi="Arial" w:cs="Arial"/>
          <w:sz w:val="24"/>
          <w:szCs w:val="24"/>
          <w:lang w:val="en-US"/>
        </w:rPr>
        <w:t xml:space="preserve"> </w:t>
      </w:r>
      <w:proofErr w:type="spellStart"/>
      <w:r w:rsidRPr="00B849EF">
        <w:rPr>
          <w:rFonts w:ascii="Arial" w:hAnsi="Arial" w:cs="Arial"/>
          <w:sz w:val="24"/>
          <w:szCs w:val="24"/>
          <w:lang w:val="en-US"/>
        </w:rPr>
        <w:t>completările</w:t>
      </w:r>
      <w:proofErr w:type="spellEnd"/>
      <w:r w:rsidRPr="00B849EF">
        <w:rPr>
          <w:rFonts w:ascii="Arial" w:hAnsi="Arial" w:cs="Arial"/>
          <w:sz w:val="24"/>
          <w:szCs w:val="24"/>
          <w:lang w:val="en-US"/>
        </w:rPr>
        <w:t xml:space="preserve"> </w:t>
      </w:r>
      <w:proofErr w:type="spellStart"/>
      <w:r w:rsidRPr="00B849EF">
        <w:rPr>
          <w:rFonts w:ascii="Arial" w:hAnsi="Arial" w:cs="Arial"/>
          <w:sz w:val="24"/>
          <w:szCs w:val="24"/>
          <w:lang w:val="en-US"/>
        </w:rPr>
        <w:t>ulterioare</w:t>
      </w:r>
      <w:proofErr w:type="spellEnd"/>
      <w:r w:rsidRPr="00B849EF">
        <w:rPr>
          <w:rFonts w:ascii="Arial" w:hAnsi="Arial" w:cs="Arial"/>
          <w:sz w:val="24"/>
          <w:szCs w:val="24"/>
          <w:lang w:val="en-US"/>
        </w:rPr>
        <w:t>.</w:t>
      </w:r>
    </w:p>
    <w:p w14:paraId="23CCFA66" w14:textId="77777777" w:rsidR="00B849EF" w:rsidRPr="00B849EF" w:rsidRDefault="00B849EF" w:rsidP="00B849EF">
      <w:pPr>
        <w:rPr>
          <w:rFonts w:ascii="Arial" w:hAnsi="Arial" w:cs="Arial"/>
          <w:sz w:val="24"/>
          <w:szCs w:val="24"/>
          <w:lang w:val="en-US"/>
        </w:rPr>
      </w:pPr>
    </w:p>
    <w:p w14:paraId="09AEE217" w14:textId="77777777" w:rsidR="00B849EF" w:rsidRPr="00B849EF" w:rsidRDefault="00B849EF" w:rsidP="00B849EF">
      <w:pPr>
        <w:rPr>
          <w:rFonts w:ascii="Arial" w:hAnsi="Arial" w:cs="Arial"/>
          <w:sz w:val="24"/>
          <w:szCs w:val="24"/>
          <w:lang w:val="en-US"/>
        </w:rPr>
      </w:pPr>
    </w:p>
    <w:p w14:paraId="4C292C89" w14:textId="77777777" w:rsidR="00B849EF" w:rsidRPr="0096566E" w:rsidRDefault="00B849EF" w:rsidP="00B849EF">
      <w:pPr>
        <w:rPr>
          <w:rFonts w:ascii="Arial" w:hAnsi="Arial" w:cs="Arial"/>
          <w:sz w:val="24"/>
          <w:szCs w:val="24"/>
        </w:rPr>
      </w:pPr>
      <w:r w:rsidRPr="0096566E">
        <w:rPr>
          <w:rFonts w:ascii="Arial" w:hAnsi="Arial" w:cs="Arial"/>
          <w:b/>
          <w:bCs/>
          <w:sz w:val="24"/>
          <w:szCs w:val="24"/>
        </w:rPr>
        <w:t xml:space="preserve">Primarul comunei Augustin </w:t>
      </w:r>
      <w:proofErr w:type="spellStart"/>
      <w:r w:rsidRPr="0096566E">
        <w:rPr>
          <w:rFonts w:ascii="Arial" w:hAnsi="Arial" w:cs="Arial"/>
          <w:b/>
          <w:bCs/>
          <w:sz w:val="24"/>
          <w:szCs w:val="24"/>
          <w:lang w:val="en-US"/>
        </w:rPr>
        <w:t>emite</w:t>
      </w:r>
      <w:proofErr w:type="spellEnd"/>
      <w:r w:rsidRPr="0096566E">
        <w:rPr>
          <w:rFonts w:ascii="Arial" w:hAnsi="Arial" w:cs="Arial"/>
          <w:b/>
          <w:bCs/>
          <w:sz w:val="24"/>
          <w:szCs w:val="24"/>
          <w:lang w:val="en-US"/>
        </w:rPr>
        <w:t xml:space="preserve"> pre</w:t>
      </w:r>
      <w:proofErr w:type="spellStart"/>
      <w:r w:rsidRPr="0096566E">
        <w:rPr>
          <w:rFonts w:ascii="Arial" w:hAnsi="Arial" w:cs="Arial"/>
          <w:b/>
          <w:bCs/>
          <w:sz w:val="24"/>
          <w:szCs w:val="24"/>
        </w:rPr>
        <w:t>zenta</w:t>
      </w:r>
      <w:proofErr w:type="spellEnd"/>
      <w:r w:rsidRPr="0096566E">
        <w:rPr>
          <w:rFonts w:ascii="Arial" w:hAnsi="Arial" w:cs="Arial"/>
          <w:sz w:val="24"/>
          <w:szCs w:val="24"/>
        </w:rPr>
        <w:t>:</w:t>
      </w:r>
    </w:p>
    <w:p w14:paraId="629E6A1F" w14:textId="77777777" w:rsidR="00B849EF" w:rsidRPr="0096566E" w:rsidRDefault="00B849EF" w:rsidP="00B849EF">
      <w:pPr>
        <w:rPr>
          <w:rFonts w:ascii="Arial" w:hAnsi="Arial" w:cs="Arial"/>
          <w:sz w:val="24"/>
          <w:szCs w:val="24"/>
        </w:rPr>
      </w:pPr>
    </w:p>
    <w:p w14:paraId="725A05BE" w14:textId="77777777" w:rsidR="00B849EF" w:rsidRPr="0096566E" w:rsidRDefault="00B849EF" w:rsidP="00B849EF">
      <w:pPr>
        <w:rPr>
          <w:rFonts w:ascii="Arial" w:hAnsi="Arial" w:cs="Arial"/>
          <w:sz w:val="24"/>
          <w:szCs w:val="24"/>
        </w:rPr>
      </w:pPr>
      <w:r w:rsidRPr="0096566E">
        <w:rPr>
          <w:rFonts w:ascii="Arial" w:hAnsi="Arial" w:cs="Arial"/>
          <w:sz w:val="24"/>
          <w:szCs w:val="24"/>
        </w:rPr>
        <w:lastRenderedPageBreak/>
        <w:t xml:space="preserve">                                                       </w:t>
      </w:r>
    </w:p>
    <w:p w14:paraId="029B4C1A" w14:textId="161B6A1F" w:rsidR="00B849EF" w:rsidRDefault="00B849EF" w:rsidP="00B849EF">
      <w:pPr>
        <w:rPr>
          <w:rFonts w:ascii="Arial" w:hAnsi="Arial" w:cs="Arial"/>
          <w:b/>
          <w:sz w:val="24"/>
          <w:szCs w:val="24"/>
          <w:lang w:val="en-US"/>
        </w:rPr>
      </w:pPr>
      <w:r w:rsidRPr="0096566E">
        <w:rPr>
          <w:rFonts w:ascii="Arial" w:hAnsi="Arial" w:cs="Arial"/>
          <w:sz w:val="24"/>
          <w:szCs w:val="24"/>
        </w:rPr>
        <w:t xml:space="preserve">                                                    </w:t>
      </w:r>
      <w:r w:rsidRPr="0096566E">
        <w:rPr>
          <w:rFonts w:ascii="Arial" w:hAnsi="Arial" w:cs="Arial"/>
          <w:b/>
          <w:sz w:val="24"/>
          <w:szCs w:val="24"/>
          <w:lang w:val="en-US"/>
        </w:rPr>
        <w:t>D I S P O Z I Ț I E:</w:t>
      </w:r>
    </w:p>
    <w:p w14:paraId="1AC34183" w14:textId="77777777" w:rsidR="00B849EF" w:rsidRPr="0096566E" w:rsidRDefault="00B849EF" w:rsidP="00B849EF">
      <w:pPr>
        <w:rPr>
          <w:rFonts w:ascii="Arial" w:hAnsi="Arial" w:cs="Arial"/>
          <w:b/>
          <w:sz w:val="24"/>
          <w:szCs w:val="24"/>
        </w:rPr>
      </w:pPr>
    </w:p>
    <w:p w14:paraId="2BD1131F" w14:textId="77777777" w:rsidR="00B849EF" w:rsidRPr="00B849EF" w:rsidRDefault="00B849EF" w:rsidP="00B849EF">
      <w:pPr>
        <w:rPr>
          <w:rFonts w:ascii="Arial" w:hAnsi="Arial" w:cs="Arial"/>
          <w:sz w:val="24"/>
          <w:szCs w:val="24"/>
          <w:lang w:val="en-US"/>
        </w:rPr>
      </w:pPr>
    </w:p>
    <w:p w14:paraId="0ED7492F" w14:textId="2B13C086" w:rsidR="00B849EF" w:rsidRPr="00B849EF" w:rsidRDefault="00B849EF" w:rsidP="00B849EF">
      <w:pPr>
        <w:rPr>
          <w:rFonts w:ascii="Arial" w:hAnsi="Arial" w:cs="Arial"/>
          <w:sz w:val="24"/>
          <w:szCs w:val="24"/>
          <w:lang w:val="en-US"/>
        </w:rPr>
      </w:pPr>
      <w:r w:rsidRPr="00B849EF">
        <w:rPr>
          <w:rFonts w:ascii="Arial" w:hAnsi="Arial" w:cs="Arial"/>
          <w:b/>
          <w:sz w:val="24"/>
          <w:szCs w:val="24"/>
          <w:lang w:val="en-US"/>
        </w:rPr>
        <w:t xml:space="preserve"> ART. 1</w:t>
      </w:r>
      <w:r w:rsidRPr="00B849EF">
        <w:rPr>
          <w:rFonts w:ascii="Arial" w:hAnsi="Arial" w:cs="Arial"/>
          <w:sz w:val="24"/>
          <w:szCs w:val="24"/>
          <w:lang w:val="en-US"/>
        </w:rPr>
        <w:t xml:space="preserve"> Se </w:t>
      </w:r>
      <w:proofErr w:type="spellStart"/>
      <w:r w:rsidRPr="00B849EF">
        <w:rPr>
          <w:rFonts w:ascii="Arial" w:hAnsi="Arial" w:cs="Arial"/>
          <w:sz w:val="24"/>
          <w:szCs w:val="24"/>
          <w:lang w:val="en-US"/>
        </w:rPr>
        <w:t>aprobă</w:t>
      </w:r>
      <w:proofErr w:type="spellEnd"/>
      <w:r w:rsidRPr="00B849EF">
        <w:rPr>
          <w:rFonts w:ascii="Arial" w:hAnsi="Arial" w:cs="Arial"/>
          <w:sz w:val="24"/>
          <w:szCs w:val="24"/>
          <w:lang w:val="en-US"/>
        </w:rPr>
        <w:t xml:space="preserve"> </w:t>
      </w:r>
      <w:proofErr w:type="spellStart"/>
      <w:r w:rsidRPr="00B849EF">
        <w:rPr>
          <w:rFonts w:ascii="Arial" w:hAnsi="Arial" w:cs="Arial"/>
          <w:sz w:val="24"/>
          <w:szCs w:val="24"/>
          <w:lang w:val="en-US"/>
        </w:rPr>
        <w:t>modalitățile</w:t>
      </w:r>
      <w:proofErr w:type="spellEnd"/>
      <w:r w:rsidRPr="00B849EF">
        <w:rPr>
          <w:rFonts w:ascii="Arial" w:hAnsi="Arial" w:cs="Arial"/>
          <w:sz w:val="24"/>
          <w:szCs w:val="24"/>
          <w:lang w:val="en-US"/>
        </w:rPr>
        <w:t xml:space="preserve"> de </w:t>
      </w:r>
      <w:proofErr w:type="spellStart"/>
      <w:r w:rsidRPr="00B849EF">
        <w:rPr>
          <w:rFonts w:ascii="Arial" w:hAnsi="Arial" w:cs="Arial"/>
          <w:sz w:val="24"/>
          <w:szCs w:val="24"/>
          <w:lang w:val="en-US"/>
        </w:rPr>
        <w:t>identificare</w:t>
      </w:r>
      <w:proofErr w:type="spellEnd"/>
      <w:r w:rsidRPr="00B849EF">
        <w:rPr>
          <w:rFonts w:ascii="Arial" w:hAnsi="Arial" w:cs="Arial"/>
          <w:sz w:val="24"/>
          <w:szCs w:val="24"/>
          <w:lang w:val="en-US"/>
        </w:rPr>
        <w:t xml:space="preserve"> </w:t>
      </w:r>
      <w:proofErr w:type="spellStart"/>
      <w:r w:rsidRPr="00B849EF">
        <w:rPr>
          <w:rFonts w:ascii="Arial" w:hAnsi="Arial" w:cs="Arial"/>
          <w:sz w:val="24"/>
          <w:szCs w:val="24"/>
          <w:lang w:val="en-US"/>
        </w:rPr>
        <w:t>și</w:t>
      </w:r>
      <w:proofErr w:type="spellEnd"/>
      <w:r w:rsidRPr="00B849EF">
        <w:rPr>
          <w:rFonts w:ascii="Arial" w:hAnsi="Arial" w:cs="Arial"/>
          <w:sz w:val="24"/>
          <w:szCs w:val="24"/>
          <w:lang w:val="en-US"/>
        </w:rPr>
        <w:t xml:space="preserve"> </w:t>
      </w:r>
      <w:proofErr w:type="spellStart"/>
      <w:r w:rsidRPr="00B849EF">
        <w:rPr>
          <w:rFonts w:ascii="Arial" w:hAnsi="Arial" w:cs="Arial"/>
          <w:sz w:val="24"/>
          <w:szCs w:val="24"/>
          <w:lang w:val="en-US"/>
        </w:rPr>
        <w:t>verificare</w:t>
      </w:r>
      <w:proofErr w:type="spellEnd"/>
      <w:r w:rsidRPr="00B849EF">
        <w:rPr>
          <w:rFonts w:ascii="Arial" w:hAnsi="Arial" w:cs="Arial"/>
          <w:sz w:val="24"/>
          <w:szCs w:val="24"/>
          <w:lang w:val="en-US"/>
        </w:rPr>
        <w:t xml:space="preserve"> a </w:t>
      </w:r>
      <w:proofErr w:type="spellStart"/>
      <w:r w:rsidRPr="00B849EF">
        <w:rPr>
          <w:rFonts w:ascii="Arial" w:hAnsi="Arial" w:cs="Arial"/>
          <w:sz w:val="24"/>
          <w:szCs w:val="24"/>
          <w:lang w:val="en-US"/>
        </w:rPr>
        <w:t>destinatarilor</w:t>
      </w:r>
      <w:proofErr w:type="spellEnd"/>
      <w:r w:rsidRPr="00B849EF">
        <w:rPr>
          <w:rFonts w:ascii="Arial" w:hAnsi="Arial" w:cs="Arial"/>
          <w:sz w:val="24"/>
          <w:szCs w:val="24"/>
          <w:lang w:val="en-US"/>
        </w:rPr>
        <w:t xml:space="preserve"> </w:t>
      </w:r>
      <w:proofErr w:type="spellStart"/>
      <w:r w:rsidRPr="00B849EF">
        <w:rPr>
          <w:rFonts w:ascii="Arial" w:hAnsi="Arial" w:cs="Arial"/>
          <w:sz w:val="24"/>
          <w:szCs w:val="24"/>
          <w:lang w:val="en-US"/>
        </w:rPr>
        <w:t>finali</w:t>
      </w:r>
      <w:proofErr w:type="spellEnd"/>
      <w:r w:rsidRPr="00B849EF">
        <w:rPr>
          <w:rFonts w:ascii="Arial" w:hAnsi="Arial" w:cs="Arial"/>
          <w:b/>
          <w:sz w:val="24"/>
          <w:szCs w:val="24"/>
          <w:lang w:val="en-US"/>
        </w:rPr>
        <w:t xml:space="preserve"> </w:t>
      </w:r>
      <w:r w:rsidRPr="00B849EF">
        <w:rPr>
          <w:rFonts w:ascii="Arial" w:hAnsi="Arial" w:cs="Arial"/>
          <w:sz w:val="24"/>
          <w:szCs w:val="24"/>
          <w:lang w:val="en-US"/>
        </w:rPr>
        <w:t xml:space="preserve">- </w:t>
      </w:r>
      <w:proofErr w:type="spellStart"/>
      <w:r w:rsidRPr="00B849EF">
        <w:rPr>
          <w:rFonts w:ascii="Arial" w:hAnsi="Arial" w:cs="Arial"/>
          <w:sz w:val="24"/>
          <w:szCs w:val="24"/>
          <w:lang w:val="en-US"/>
        </w:rPr>
        <w:t>cupluri</w:t>
      </w:r>
      <w:proofErr w:type="spellEnd"/>
      <w:r w:rsidRPr="00B849EF">
        <w:rPr>
          <w:rFonts w:ascii="Arial" w:hAnsi="Arial" w:cs="Arial"/>
          <w:sz w:val="24"/>
          <w:szCs w:val="24"/>
          <w:lang w:val="en-US"/>
        </w:rPr>
        <w:t xml:space="preserve"> </w:t>
      </w:r>
      <w:proofErr w:type="spellStart"/>
      <w:r w:rsidRPr="00B849EF">
        <w:rPr>
          <w:rFonts w:ascii="Arial" w:hAnsi="Arial" w:cs="Arial"/>
          <w:sz w:val="24"/>
          <w:szCs w:val="24"/>
          <w:lang w:val="en-US"/>
        </w:rPr>
        <w:t>mamă-nou-născut</w:t>
      </w:r>
      <w:proofErr w:type="spellEnd"/>
      <w:r w:rsidRPr="00B849EF">
        <w:rPr>
          <w:rFonts w:ascii="Arial" w:hAnsi="Arial" w:cs="Arial"/>
          <w:sz w:val="24"/>
          <w:szCs w:val="24"/>
          <w:lang w:val="en-US"/>
        </w:rPr>
        <w:t xml:space="preserve"> care </w:t>
      </w:r>
      <w:proofErr w:type="spellStart"/>
      <w:r w:rsidRPr="00B849EF">
        <w:rPr>
          <w:rFonts w:ascii="Arial" w:hAnsi="Arial" w:cs="Arial"/>
          <w:sz w:val="24"/>
          <w:szCs w:val="24"/>
          <w:lang w:val="en-US"/>
        </w:rPr>
        <w:t>beneficiază</w:t>
      </w:r>
      <w:proofErr w:type="spellEnd"/>
      <w:r w:rsidRPr="00B849EF">
        <w:rPr>
          <w:rFonts w:ascii="Arial" w:hAnsi="Arial" w:cs="Arial"/>
          <w:sz w:val="24"/>
          <w:szCs w:val="24"/>
          <w:lang w:val="en-US"/>
        </w:rPr>
        <w:t xml:space="preserve"> de </w:t>
      </w:r>
      <w:proofErr w:type="spellStart"/>
      <w:r w:rsidRPr="00B849EF">
        <w:rPr>
          <w:rFonts w:ascii="Arial" w:hAnsi="Arial" w:cs="Arial"/>
          <w:sz w:val="24"/>
          <w:szCs w:val="24"/>
          <w:lang w:val="en-US"/>
        </w:rPr>
        <w:t>tichete</w:t>
      </w:r>
      <w:proofErr w:type="spellEnd"/>
      <w:r w:rsidRPr="00B849EF">
        <w:rPr>
          <w:rFonts w:ascii="Arial" w:hAnsi="Arial" w:cs="Arial"/>
          <w:sz w:val="24"/>
          <w:szCs w:val="24"/>
          <w:lang w:val="en-US"/>
        </w:rPr>
        <w:t xml:space="preserve"> </w:t>
      </w:r>
      <w:proofErr w:type="spellStart"/>
      <w:r w:rsidRPr="00B849EF">
        <w:rPr>
          <w:rFonts w:ascii="Arial" w:hAnsi="Arial" w:cs="Arial"/>
          <w:sz w:val="24"/>
          <w:szCs w:val="24"/>
          <w:lang w:val="en-US"/>
        </w:rPr>
        <w:t>sociale</w:t>
      </w:r>
      <w:proofErr w:type="spellEnd"/>
      <w:r w:rsidRPr="00B849EF">
        <w:rPr>
          <w:rFonts w:ascii="Arial" w:hAnsi="Arial" w:cs="Arial"/>
          <w:sz w:val="24"/>
          <w:szCs w:val="24"/>
          <w:lang w:val="en-US"/>
        </w:rPr>
        <w:t xml:space="preserve"> pe </w:t>
      </w:r>
      <w:proofErr w:type="spellStart"/>
      <w:r w:rsidRPr="00B849EF">
        <w:rPr>
          <w:rFonts w:ascii="Arial" w:hAnsi="Arial" w:cs="Arial"/>
          <w:sz w:val="24"/>
          <w:szCs w:val="24"/>
          <w:lang w:val="en-US"/>
        </w:rPr>
        <w:t>suport</w:t>
      </w:r>
      <w:proofErr w:type="spellEnd"/>
      <w:r w:rsidRPr="00B849EF">
        <w:rPr>
          <w:rFonts w:ascii="Arial" w:hAnsi="Arial" w:cs="Arial"/>
          <w:sz w:val="24"/>
          <w:szCs w:val="24"/>
          <w:lang w:val="en-US"/>
        </w:rPr>
        <w:t xml:space="preserve"> electronic </w:t>
      </w:r>
      <w:proofErr w:type="spellStart"/>
      <w:r w:rsidRPr="00B849EF">
        <w:rPr>
          <w:rFonts w:ascii="Arial" w:hAnsi="Arial" w:cs="Arial"/>
          <w:sz w:val="24"/>
          <w:szCs w:val="24"/>
          <w:lang w:val="en-US"/>
        </w:rPr>
        <w:t>pentru</w:t>
      </w:r>
      <w:proofErr w:type="spellEnd"/>
      <w:r w:rsidRPr="00B849EF">
        <w:rPr>
          <w:rFonts w:ascii="Arial" w:hAnsi="Arial" w:cs="Arial"/>
          <w:sz w:val="24"/>
          <w:szCs w:val="24"/>
          <w:lang w:val="en-US"/>
        </w:rPr>
        <w:t xml:space="preserve"> </w:t>
      </w:r>
      <w:proofErr w:type="spellStart"/>
      <w:r w:rsidRPr="00B849EF">
        <w:rPr>
          <w:rFonts w:ascii="Arial" w:hAnsi="Arial" w:cs="Arial"/>
          <w:sz w:val="24"/>
          <w:szCs w:val="24"/>
          <w:lang w:val="en-US"/>
        </w:rPr>
        <w:t>nou</w:t>
      </w:r>
      <w:proofErr w:type="spellEnd"/>
      <w:r w:rsidRPr="00B849EF">
        <w:rPr>
          <w:rFonts w:ascii="Arial" w:hAnsi="Arial" w:cs="Arial"/>
          <w:sz w:val="24"/>
          <w:szCs w:val="24"/>
          <w:lang w:val="en-US"/>
        </w:rPr>
        <w:t xml:space="preserve">- </w:t>
      </w:r>
      <w:proofErr w:type="spellStart"/>
      <w:r w:rsidRPr="00B849EF">
        <w:rPr>
          <w:rFonts w:ascii="Arial" w:hAnsi="Arial" w:cs="Arial"/>
          <w:sz w:val="24"/>
          <w:szCs w:val="24"/>
          <w:lang w:val="en-US"/>
        </w:rPr>
        <w:t>născuți</w:t>
      </w:r>
      <w:proofErr w:type="spellEnd"/>
      <w:r w:rsidRPr="00B849EF">
        <w:rPr>
          <w:rFonts w:ascii="Arial" w:hAnsi="Arial" w:cs="Arial"/>
          <w:sz w:val="24"/>
          <w:szCs w:val="24"/>
          <w:lang w:val="en-US"/>
        </w:rPr>
        <w:t xml:space="preserve">, conform OUG 34/2024 </w:t>
      </w:r>
      <w:proofErr w:type="spellStart"/>
      <w:r w:rsidRPr="00B849EF">
        <w:rPr>
          <w:rFonts w:ascii="Arial" w:hAnsi="Arial" w:cs="Arial"/>
          <w:i/>
          <w:sz w:val="24"/>
          <w:szCs w:val="24"/>
          <w:lang w:val="en-US"/>
        </w:rPr>
        <w:t>privind</w:t>
      </w:r>
      <w:proofErr w:type="spellEnd"/>
      <w:r w:rsidRPr="00B849EF">
        <w:rPr>
          <w:rFonts w:ascii="Arial" w:hAnsi="Arial" w:cs="Arial"/>
          <w:i/>
          <w:sz w:val="24"/>
          <w:szCs w:val="24"/>
          <w:lang w:val="en-US"/>
        </w:rPr>
        <w:t xml:space="preserve"> </w:t>
      </w:r>
      <w:proofErr w:type="spellStart"/>
      <w:r w:rsidRPr="00B849EF">
        <w:rPr>
          <w:rFonts w:ascii="Arial" w:hAnsi="Arial" w:cs="Arial"/>
          <w:i/>
          <w:sz w:val="24"/>
          <w:szCs w:val="24"/>
          <w:lang w:val="en-US"/>
        </w:rPr>
        <w:t>unele</w:t>
      </w:r>
      <w:proofErr w:type="spellEnd"/>
      <w:r w:rsidRPr="00B849EF">
        <w:rPr>
          <w:rFonts w:ascii="Arial" w:hAnsi="Arial" w:cs="Arial"/>
          <w:i/>
          <w:sz w:val="24"/>
          <w:szCs w:val="24"/>
          <w:lang w:val="en-US"/>
        </w:rPr>
        <w:t xml:space="preserve"> </w:t>
      </w:r>
      <w:proofErr w:type="spellStart"/>
      <w:r w:rsidRPr="00B849EF">
        <w:rPr>
          <w:rFonts w:ascii="Arial" w:hAnsi="Arial" w:cs="Arial"/>
          <w:i/>
          <w:sz w:val="24"/>
          <w:szCs w:val="24"/>
          <w:lang w:val="en-US"/>
        </w:rPr>
        <w:t>măsuri</w:t>
      </w:r>
      <w:proofErr w:type="spellEnd"/>
      <w:r w:rsidRPr="00B849EF">
        <w:rPr>
          <w:rFonts w:ascii="Arial" w:hAnsi="Arial" w:cs="Arial"/>
          <w:i/>
          <w:sz w:val="24"/>
          <w:szCs w:val="24"/>
          <w:lang w:val="en-US"/>
        </w:rPr>
        <w:t xml:space="preserve"> </w:t>
      </w:r>
      <w:proofErr w:type="spellStart"/>
      <w:r w:rsidRPr="00B849EF">
        <w:rPr>
          <w:rFonts w:ascii="Arial" w:hAnsi="Arial" w:cs="Arial"/>
          <w:i/>
          <w:sz w:val="24"/>
          <w:szCs w:val="24"/>
          <w:lang w:val="en-US"/>
        </w:rPr>
        <w:t>pentru</w:t>
      </w:r>
      <w:proofErr w:type="spellEnd"/>
      <w:r w:rsidRPr="00B849EF">
        <w:rPr>
          <w:rFonts w:ascii="Arial" w:hAnsi="Arial" w:cs="Arial"/>
          <w:i/>
          <w:sz w:val="24"/>
          <w:szCs w:val="24"/>
          <w:lang w:val="en-US"/>
        </w:rPr>
        <w:t xml:space="preserve"> </w:t>
      </w:r>
      <w:proofErr w:type="spellStart"/>
      <w:r w:rsidRPr="00B849EF">
        <w:rPr>
          <w:rFonts w:ascii="Arial" w:hAnsi="Arial" w:cs="Arial"/>
          <w:i/>
          <w:sz w:val="24"/>
          <w:szCs w:val="24"/>
          <w:lang w:val="en-US"/>
        </w:rPr>
        <w:t>sprijinirea</w:t>
      </w:r>
      <w:proofErr w:type="spellEnd"/>
      <w:r w:rsidRPr="00B849EF">
        <w:rPr>
          <w:rFonts w:ascii="Arial" w:hAnsi="Arial" w:cs="Arial"/>
          <w:i/>
          <w:sz w:val="24"/>
          <w:szCs w:val="24"/>
          <w:lang w:val="en-US"/>
        </w:rPr>
        <w:t xml:space="preserve"> </w:t>
      </w:r>
      <w:proofErr w:type="spellStart"/>
      <w:r w:rsidRPr="00B849EF">
        <w:rPr>
          <w:rFonts w:ascii="Arial" w:hAnsi="Arial" w:cs="Arial"/>
          <w:i/>
          <w:sz w:val="24"/>
          <w:szCs w:val="24"/>
          <w:lang w:val="en-US"/>
        </w:rPr>
        <w:t>categoriilor</w:t>
      </w:r>
      <w:proofErr w:type="spellEnd"/>
      <w:r w:rsidRPr="00B849EF">
        <w:rPr>
          <w:rFonts w:ascii="Arial" w:hAnsi="Arial" w:cs="Arial"/>
          <w:i/>
          <w:sz w:val="24"/>
          <w:szCs w:val="24"/>
          <w:lang w:val="en-US"/>
        </w:rPr>
        <w:t xml:space="preserve"> de </w:t>
      </w:r>
      <w:proofErr w:type="spellStart"/>
      <w:r w:rsidRPr="00B849EF">
        <w:rPr>
          <w:rFonts w:ascii="Arial" w:hAnsi="Arial" w:cs="Arial"/>
          <w:i/>
          <w:sz w:val="24"/>
          <w:szCs w:val="24"/>
          <w:lang w:val="en-US"/>
        </w:rPr>
        <w:t>cupluri</w:t>
      </w:r>
      <w:proofErr w:type="spellEnd"/>
      <w:r w:rsidRPr="00B849EF">
        <w:rPr>
          <w:rFonts w:ascii="Arial" w:hAnsi="Arial" w:cs="Arial"/>
          <w:i/>
          <w:sz w:val="24"/>
          <w:szCs w:val="24"/>
          <w:lang w:val="en-US"/>
        </w:rPr>
        <w:t xml:space="preserve"> </w:t>
      </w:r>
      <w:proofErr w:type="spellStart"/>
      <w:r w:rsidRPr="00B849EF">
        <w:rPr>
          <w:rFonts w:ascii="Arial" w:hAnsi="Arial" w:cs="Arial"/>
          <w:i/>
          <w:sz w:val="24"/>
          <w:szCs w:val="24"/>
          <w:lang w:val="en-US"/>
        </w:rPr>
        <w:t>mamă-nou-născut</w:t>
      </w:r>
      <w:proofErr w:type="spellEnd"/>
      <w:r w:rsidRPr="00B849EF">
        <w:rPr>
          <w:rFonts w:ascii="Arial" w:hAnsi="Arial" w:cs="Arial"/>
          <w:i/>
          <w:sz w:val="24"/>
          <w:szCs w:val="24"/>
          <w:lang w:val="en-US"/>
        </w:rPr>
        <w:t xml:space="preserve"> </w:t>
      </w:r>
      <w:proofErr w:type="spellStart"/>
      <w:r w:rsidRPr="00B849EF">
        <w:rPr>
          <w:rFonts w:ascii="Arial" w:hAnsi="Arial" w:cs="Arial"/>
          <w:i/>
          <w:sz w:val="24"/>
          <w:szCs w:val="24"/>
          <w:lang w:val="en-US"/>
        </w:rPr>
        <w:t>defavorizate</w:t>
      </w:r>
      <w:proofErr w:type="spellEnd"/>
      <w:r w:rsidRPr="00B849EF">
        <w:rPr>
          <w:rFonts w:ascii="Arial" w:hAnsi="Arial" w:cs="Arial"/>
          <w:i/>
          <w:sz w:val="24"/>
          <w:szCs w:val="24"/>
          <w:lang w:val="en-US"/>
        </w:rPr>
        <w:t xml:space="preserve"> cu </w:t>
      </w:r>
      <w:proofErr w:type="spellStart"/>
      <w:r w:rsidRPr="00B849EF">
        <w:rPr>
          <w:rFonts w:ascii="Arial" w:hAnsi="Arial" w:cs="Arial"/>
          <w:i/>
          <w:sz w:val="24"/>
          <w:szCs w:val="24"/>
          <w:lang w:val="en-US"/>
        </w:rPr>
        <w:t>tichete</w:t>
      </w:r>
      <w:proofErr w:type="spellEnd"/>
      <w:r w:rsidRPr="00B849EF">
        <w:rPr>
          <w:rFonts w:ascii="Arial" w:hAnsi="Arial" w:cs="Arial"/>
          <w:i/>
          <w:sz w:val="24"/>
          <w:szCs w:val="24"/>
          <w:lang w:val="en-US"/>
        </w:rPr>
        <w:t xml:space="preserve"> </w:t>
      </w:r>
      <w:proofErr w:type="spellStart"/>
      <w:r w:rsidRPr="00B849EF">
        <w:rPr>
          <w:rFonts w:ascii="Arial" w:hAnsi="Arial" w:cs="Arial"/>
          <w:i/>
          <w:sz w:val="24"/>
          <w:szCs w:val="24"/>
          <w:lang w:val="en-US"/>
        </w:rPr>
        <w:t>sociale</w:t>
      </w:r>
      <w:proofErr w:type="spellEnd"/>
      <w:r w:rsidRPr="00B849EF">
        <w:rPr>
          <w:rFonts w:ascii="Arial" w:hAnsi="Arial" w:cs="Arial"/>
          <w:i/>
          <w:sz w:val="24"/>
          <w:szCs w:val="24"/>
          <w:lang w:val="en-US"/>
        </w:rPr>
        <w:t xml:space="preserve"> pe support electronic </w:t>
      </w:r>
      <w:proofErr w:type="spellStart"/>
      <w:r w:rsidRPr="00B849EF">
        <w:rPr>
          <w:rFonts w:ascii="Arial" w:hAnsi="Arial" w:cs="Arial"/>
          <w:i/>
          <w:sz w:val="24"/>
          <w:szCs w:val="24"/>
          <w:lang w:val="en-US"/>
        </w:rPr>
        <w:t>acordate</w:t>
      </w:r>
      <w:proofErr w:type="spellEnd"/>
      <w:r w:rsidRPr="00B849EF">
        <w:rPr>
          <w:rFonts w:ascii="Arial" w:hAnsi="Arial" w:cs="Arial"/>
          <w:i/>
          <w:sz w:val="24"/>
          <w:szCs w:val="24"/>
          <w:lang w:val="en-US"/>
        </w:rPr>
        <w:t xml:space="preserve"> din </w:t>
      </w:r>
      <w:proofErr w:type="spellStart"/>
      <w:r w:rsidRPr="00B849EF">
        <w:rPr>
          <w:rFonts w:ascii="Arial" w:hAnsi="Arial" w:cs="Arial"/>
          <w:i/>
          <w:sz w:val="24"/>
          <w:szCs w:val="24"/>
          <w:lang w:val="en-US"/>
        </w:rPr>
        <w:t>fonduri</w:t>
      </w:r>
      <w:proofErr w:type="spellEnd"/>
      <w:r w:rsidRPr="00B849EF">
        <w:rPr>
          <w:rFonts w:ascii="Arial" w:hAnsi="Arial" w:cs="Arial"/>
          <w:i/>
          <w:sz w:val="24"/>
          <w:szCs w:val="24"/>
          <w:lang w:val="en-US"/>
        </w:rPr>
        <w:t xml:space="preserve"> externe </w:t>
      </w:r>
      <w:proofErr w:type="spellStart"/>
      <w:r w:rsidRPr="00B849EF">
        <w:rPr>
          <w:rFonts w:ascii="Arial" w:hAnsi="Arial" w:cs="Arial"/>
          <w:i/>
          <w:sz w:val="24"/>
          <w:szCs w:val="24"/>
          <w:lang w:val="en-US"/>
        </w:rPr>
        <w:t>nerambursabile</w:t>
      </w:r>
      <w:proofErr w:type="spellEnd"/>
      <w:r w:rsidRPr="00B849EF">
        <w:rPr>
          <w:rFonts w:ascii="Arial" w:hAnsi="Arial" w:cs="Arial"/>
          <w:i/>
          <w:sz w:val="24"/>
          <w:szCs w:val="24"/>
          <w:lang w:val="en-US"/>
        </w:rPr>
        <w:t xml:space="preserve"> </w:t>
      </w:r>
      <w:proofErr w:type="spellStart"/>
      <w:r w:rsidRPr="00B849EF">
        <w:rPr>
          <w:rFonts w:ascii="Arial" w:hAnsi="Arial" w:cs="Arial"/>
          <w:i/>
          <w:sz w:val="24"/>
          <w:szCs w:val="24"/>
          <w:lang w:val="en-US"/>
        </w:rPr>
        <w:t>pentru</w:t>
      </w:r>
      <w:proofErr w:type="spellEnd"/>
      <w:r w:rsidRPr="00B849EF">
        <w:rPr>
          <w:rFonts w:ascii="Arial" w:hAnsi="Arial" w:cs="Arial"/>
          <w:i/>
          <w:sz w:val="24"/>
          <w:szCs w:val="24"/>
          <w:lang w:val="en-US"/>
        </w:rPr>
        <w:t xml:space="preserve"> </w:t>
      </w:r>
      <w:proofErr w:type="spellStart"/>
      <w:r w:rsidRPr="00B849EF">
        <w:rPr>
          <w:rFonts w:ascii="Arial" w:hAnsi="Arial" w:cs="Arial"/>
          <w:i/>
          <w:sz w:val="24"/>
          <w:szCs w:val="24"/>
          <w:lang w:val="en-US"/>
        </w:rPr>
        <w:t>nou-</w:t>
      </w:r>
      <w:proofErr w:type="gramStart"/>
      <w:r w:rsidRPr="00B849EF">
        <w:rPr>
          <w:rFonts w:ascii="Arial" w:hAnsi="Arial" w:cs="Arial"/>
          <w:i/>
          <w:sz w:val="24"/>
          <w:szCs w:val="24"/>
          <w:lang w:val="en-US"/>
        </w:rPr>
        <w:t>născuți</w:t>
      </w:r>
      <w:proofErr w:type="spellEnd"/>
      <w:r w:rsidRPr="00B849EF">
        <w:rPr>
          <w:rFonts w:ascii="Arial" w:hAnsi="Arial" w:cs="Arial"/>
          <w:i/>
          <w:sz w:val="24"/>
          <w:szCs w:val="24"/>
          <w:lang w:val="en-US"/>
        </w:rPr>
        <w:t xml:space="preserve"> ,</w:t>
      </w:r>
      <w:proofErr w:type="spellStart"/>
      <w:r w:rsidRPr="00B849EF">
        <w:rPr>
          <w:rFonts w:ascii="Arial" w:hAnsi="Arial" w:cs="Arial"/>
          <w:i/>
          <w:sz w:val="24"/>
          <w:szCs w:val="24"/>
          <w:lang w:val="en-US"/>
        </w:rPr>
        <w:t>pentru</w:t>
      </w:r>
      <w:proofErr w:type="spellEnd"/>
      <w:proofErr w:type="gramEnd"/>
      <w:r w:rsidRPr="00B849EF">
        <w:rPr>
          <w:rFonts w:ascii="Arial" w:hAnsi="Arial" w:cs="Arial"/>
          <w:i/>
          <w:sz w:val="24"/>
          <w:szCs w:val="24"/>
          <w:lang w:val="en-US"/>
        </w:rPr>
        <w:t xml:space="preserve"> </w:t>
      </w:r>
      <w:proofErr w:type="spellStart"/>
      <w:r w:rsidRPr="00B849EF">
        <w:rPr>
          <w:rFonts w:ascii="Arial" w:hAnsi="Arial" w:cs="Arial"/>
          <w:i/>
          <w:sz w:val="24"/>
          <w:szCs w:val="24"/>
          <w:lang w:val="en-US"/>
        </w:rPr>
        <w:t>modificarea</w:t>
      </w:r>
      <w:proofErr w:type="spellEnd"/>
      <w:r w:rsidRPr="00B849EF">
        <w:rPr>
          <w:rFonts w:ascii="Arial" w:hAnsi="Arial" w:cs="Arial"/>
          <w:i/>
          <w:sz w:val="24"/>
          <w:szCs w:val="24"/>
          <w:lang w:val="en-US"/>
        </w:rPr>
        <w:t xml:space="preserve"> Legii nr.227/2015 </w:t>
      </w:r>
      <w:proofErr w:type="spellStart"/>
      <w:r w:rsidRPr="00B849EF">
        <w:rPr>
          <w:rFonts w:ascii="Arial" w:hAnsi="Arial" w:cs="Arial"/>
          <w:i/>
          <w:sz w:val="24"/>
          <w:szCs w:val="24"/>
          <w:lang w:val="en-US"/>
        </w:rPr>
        <w:t>privind</w:t>
      </w:r>
      <w:proofErr w:type="spellEnd"/>
      <w:r w:rsidRPr="00B849EF">
        <w:rPr>
          <w:rFonts w:ascii="Arial" w:hAnsi="Arial" w:cs="Arial"/>
          <w:i/>
          <w:sz w:val="24"/>
          <w:szCs w:val="24"/>
          <w:lang w:val="en-US"/>
        </w:rPr>
        <w:t xml:space="preserve"> </w:t>
      </w:r>
      <w:proofErr w:type="spellStart"/>
      <w:r w:rsidRPr="00B849EF">
        <w:rPr>
          <w:rFonts w:ascii="Arial" w:hAnsi="Arial" w:cs="Arial"/>
          <w:i/>
          <w:sz w:val="24"/>
          <w:szCs w:val="24"/>
          <w:lang w:val="en-US"/>
        </w:rPr>
        <w:t>Codul</w:t>
      </w:r>
      <w:proofErr w:type="spellEnd"/>
      <w:r w:rsidRPr="00B849EF">
        <w:rPr>
          <w:rFonts w:ascii="Arial" w:hAnsi="Arial" w:cs="Arial"/>
          <w:i/>
          <w:sz w:val="24"/>
          <w:szCs w:val="24"/>
          <w:lang w:val="en-US"/>
        </w:rPr>
        <w:t xml:space="preserve"> Fiscal ,precum </w:t>
      </w:r>
      <w:proofErr w:type="spellStart"/>
      <w:r w:rsidRPr="00B849EF">
        <w:rPr>
          <w:rFonts w:ascii="Arial" w:hAnsi="Arial" w:cs="Arial"/>
          <w:i/>
          <w:sz w:val="24"/>
          <w:szCs w:val="24"/>
          <w:lang w:val="en-US"/>
        </w:rPr>
        <w:t>și</w:t>
      </w:r>
      <w:proofErr w:type="spellEnd"/>
      <w:r w:rsidRPr="00B849EF">
        <w:rPr>
          <w:rFonts w:ascii="Arial" w:hAnsi="Arial" w:cs="Arial"/>
          <w:i/>
          <w:sz w:val="24"/>
          <w:szCs w:val="24"/>
          <w:lang w:val="en-US"/>
        </w:rPr>
        <w:t xml:space="preserve"> </w:t>
      </w:r>
      <w:proofErr w:type="spellStart"/>
      <w:r w:rsidRPr="00B849EF">
        <w:rPr>
          <w:rFonts w:ascii="Arial" w:hAnsi="Arial" w:cs="Arial"/>
          <w:i/>
          <w:sz w:val="24"/>
          <w:szCs w:val="24"/>
          <w:lang w:val="en-US"/>
        </w:rPr>
        <w:t>prorogarea</w:t>
      </w:r>
      <w:proofErr w:type="spellEnd"/>
      <w:r w:rsidRPr="00B849EF">
        <w:rPr>
          <w:rFonts w:ascii="Arial" w:hAnsi="Arial" w:cs="Arial"/>
          <w:i/>
          <w:sz w:val="24"/>
          <w:szCs w:val="24"/>
          <w:lang w:val="en-US"/>
        </w:rPr>
        <w:t xml:space="preserve"> </w:t>
      </w:r>
      <w:proofErr w:type="spellStart"/>
      <w:r w:rsidRPr="00B849EF">
        <w:rPr>
          <w:rFonts w:ascii="Arial" w:hAnsi="Arial" w:cs="Arial"/>
          <w:i/>
          <w:sz w:val="24"/>
          <w:szCs w:val="24"/>
          <w:lang w:val="en-US"/>
        </w:rPr>
        <w:t>unui</w:t>
      </w:r>
      <w:proofErr w:type="spellEnd"/>
      <w:r w:rsidRPr="00B849EF">
        <w:rPr>
          <w:rFonts w:ascii="Arial" w:hAnsi="Arial" w:cs="Arial"/>
          <w:i/>
          <w:sz w:val="24"/>
          <w:szCs w:val="24"/>
          <w:lang w:val="en-US"/>
        </w:rPr>
        <w:t xml:space="preserve"> termen;</w:t>
      </w:r>
    </w:p>
    <w:p w14:paraId="741F3709" w14:textId="77777777" w:rsidR="00B849EF" w:rsidRPr="00B849EF" w:rsidRDefault="00B849EF" w:rsidP="00B849EF">
      <w:pPr>
        <w:rPr>
          <w:rFonts w:ascii="Arial" w:hAnsi="Arial" w:cs="Arial"/>
          <w:sz w:val="24"/>
          <w:szCs w:val="24"/>
          <w:lang w:val="es-ES_tradnl"/>
        </w:rPr>
      </w:pPr>
      <w:r w:rsidRPr="00B849EF">
        <w:rPr>
          <w:rFonts w:ascii="Arial" w:hAnsi="Arial" w:cs="Arial"/>
          <w:sz w:val="24"/>
          <w:szCs w:val="24"/>
          <w:lang w:val="es-ES_tradnl"/>
        </w:rPr>
        <w:t>, conform Anexei nr.1  care face parte integrantă din prezenta dispoziție;</w:t>
      </w:r>
    </w:p>
    <w:p w14:paraId="6C8F3F7D" w14:textId="50FCCC15" w:rsidR="00B849EF" w:rsidRPr="00B849EF" w:rsidRDefault="00B849EF" w:rsidP="00B849EF">
      <w:pPr>
        <w:rPr>
          <w:rFonts w:ascii="Arial" w:hAnsi="Arial" w:cs="Arial"/>
          <w:sz w:val="24"/>
          <w:szCs w:val="24"/>
          <w:lang w:val="es-ES_tradnl"/>
        </w:rPr>
      </w:pPr>
      <w:r w:rsidRPr="00B849EF">
        <w:rPr>
          <w:rFonts w:ascii="Arial" w:hAnsi="Arial" w:cs="Arial"/>
          <w:b/>
          <w:sz w:val="24"/>
          <w:szCs w:val="24"/>
          <w:lang w:val="es-ES_tradnl"/>
        </w:rPr>
        <w:t>ART. 2</w:t>
      </w:r>
      <w:r w:rsidRPr="00B849EF">
        <w:rPr>
          <w:rFonts w:ascii="Arial" w:hAnsi="Arial" w:cs="Arial"/>
          <w:sz w:val="24"/>
          <w:szCs w:val="24"/>
          <w:lang w:val="es-ES_tradnl"/>
        </w:rPr>
        <w:t>,  Primarul Comunei Augustin împreună cu  Compartimentul de Asistență Socială și Autoritate Tutelară  va duce la îndeplinire prevederile prezentei dispoziții.</w:t>
      </w:r>
    </w:p>
    <w:p w14:paraId="0D84FAF4" w14:textId="40CA5D7B" w:rsidR="00B849EF" w:rsidRPr="00B849EF" w:rsidRDefault="00B849EF" w:rsidP="00B849EF">
      <w:pPr>
        <w:rPr>
          <w:rFonts w:ascii="Arial" w:hAnsi="Arial" w:cs="Arial"/>
          <w:sz w:val="24"/>
          <w:szCs w:val="24"/>
          <w:lang w:val="es-ES_tradnl"/>
        </w:rPr>
      </w:pPr>
      <w:r w:rsidRPr="00B849EF">
        <w:rPr>
          <w:rFonts w:ascii="Arial" w:hAnsi="Arial" w:cs="Arial"/>
          <w:b/>
          <w:sz w:val="24"/>
          <w:szCs w:val="24"/>
          <w:lang w:val="es-ES_tradnl"/>
        </w:rPr>
        <w:t xml:space="preserve">ART.3. </w:t>
      </w:r>
      <w:r w:rsidRPr="00B849EF">
        <w:rPr>
          <w:rFonts w:ascii="Arial" w:hAnsi="Arial" w:cs="Arial"/>
          <w:sz w:val="24"/>
          <w:szCs w:val="24"/>
          <w:lang w:val="es-ES_tradnl"/>
        </w:rPr>
        <w:t>Prezenta dispoziție poate fi contestată în termen de 30 de zile de la comunicare la primarul unității administrative teritoriale.</w:t>
      </w:r>
    </w:p>
    <w:p w14:paraId="419C1F42" w14:textId="556D7F66" w:rsidR="00B849EF" w:rsidRPr="00B849EF" w:rsidRDefault="00B849EF" w:rsidP="00B849EF">
      <w:pPr>
        <w:rPr>
          <w:rFonts w:ascii="Arial" w:hAnsi="Arial" w:cs="Arial"/>
          <w:sz w:val="24"/>
          <w:szCs w:val="24"/>
          <w:lang w:val="es-ES_tradnl"/>
        </w:rPr>
      </w:pPr>
      <w:r w:rsidRPr="00B849EF">
        <w:rPr>
          <w:rFonts w:ascii="Arial" w:hAnsi="Arial" w:cs="Arial"/>
          <w:b/>
          <w:sz w:val="24"/>
          <w:szCs w:val="24"/>
          <w:lang w:val="es-ES_tradnl"/>
        </w:rPr>
        <w:t>ART.4.</w:t>
      </w:r>
      <w:r w:rsidRPr="00B849EF">
        <w:rPr>
          <w:rFonts w:ascii="Arial" w:hAnsi="Arial" w:cs="Arial"/>
          <w:sz w:val="24"/>
          <w:szCs w:val="24"/>
          <w:lang w:val="es-ES_tradnl"/>
        </w:rPr>
        <w:t xml:space="preserve"> Prezenta dispoziție va fi comunicată  Instituției Prefectului – Județul Brașov, Primarului </w:t>
      </w:r>
      <w:r>
        <w:rPr>
          <w:rFonts w:ascii="Arial" w:hAnsi="Arial" w:cs="Arial"/>
          <w:sz w:val="24"/>
          <w:szCs w:val="24"/>
          <w:lang w:val="es-ES_tradnl"/>
        </w:rPr>
        <w:t>c</w:t>
      </w:r>
      <w:r w:rsidRPr="00B849EF">
        <w:rPr>
          <w:rFonts w:ascii="Arial" w:hAnsi="Arial" w:cs="Arial"/>
          <w:sz w:val="24"/>
          <w:szCs w:val="24"/>
          <w:lang w:val="es-ES_tradnl"/>
        </w:rPr>
        <w:t>omune</w:t>
      </w:r>
      <w:r>
        <w:rPr>
          <w:rFonts w:ascii="Arial" w:hAnsi="Arial" w:cs="Arial"/>
          <w:sz w:val="24"/>
          <w:szCs w:val="24"/>
          <w:lang w:val="es-ES_tradnl"/>
        </w:rPr>
        <w:t xml:space="preserve">i </w:t>
      </w:r>
      <w:r w:rsidRPr="00B849EF">
        <w:rPr>
          <w:rFonts w:ascii="Arial" w:hAnsi="Arial" w:cs="Arial"/>
          <w:sz w:val="24"/>
          <w:szCs w:val="24"/>
          <w:lang w:val="es-ES_tradnl"/>
        </w:rPr>
        <w:t>Augustin, Compartimentul</w:t>
      </w:r>
      <w:r>
        <w:rPr>
          <w:rFonts w:ascii="Arial" w:hAnsi="Arial" w:cs="Arial"/>
          <w:sz w:val="24"/>
          <w:szCs w:val="24"/>
          <w:lang w:val="es-ES_tradnl"/>
        </w:rPr>
        <w:t>i</w:t>
      </w:r>
      <w:r w:rsidRPr="00B849EF">
        <w:rPr>
          <w:rFonts w:ascii="Arial" w:hAnsi="Arial" w:cs="Arial"/>
          <w:sz w:val="24"/>
          <w:szCs w:val="24"/>
          <w:lang w:val="es-ES_tradnl"/>
        </w:rPr>
        <w:t xml:space="preserve"> de Asistență Socială și Autoritate Tutelară,  va fi afișată la sediul Primăriei și pe pagina de internet a instituției www.primariaaugustin.ro </w:t>
      </w:r>
    </w:p>
    <w:p w14:paraId="1D67FECC" w14:textId="77777777" w:rsidR="00B849EF" w:rsidRDefault="00B849EF" w:rsidP="00B849EF">
      <w:pPr>
        <w:rPr>
          <w:rFonts w:ascii="Arial" w:hAnsi="Arial" w:cs="Arial"/>
          <w:sz w:val="24"/>
          <w:szCs w:val="24"/>
          <w:lang w:val="es-ES_tradnl"/>
        </w:rPr>
      </w:pPr>
    </w:p>
    <w:p w14:paraId="32067991" w14:textId="77777777" w:rsidR="00DB69AA" w:rsidRDefault="00DB69AA" w:rsidP="00B849EF">
      <w:pPr>
        <w:rPr>
          <w:rFonts w:ascii="Arial" w:hAnsi="Arial" w:cs="Arial"/>
          <w:sz w:val="24"/>
          <w:szCs w:val="24"/>
          <w:lang w:val="es-ES_tradnl"/>
        </w:rPr>
      </w:pPr>
    </w:p>
    <w:p w14:paraId="6C325438" w14:textId="77777777" w:rsidR="00DB69AA" w:rsidRPr="00B849EF" w:rsidRDefault="00DB69AA" w:rsidP="00B849EF">
      <w:pPr>
        <w:rPr>
          <w:rFonts w:ascii="Arial" w:hAnsi="Arial" w:cs="Arial"/>
          <w:sz w:val="24"/>
          <w:szCs w:val="24"/>
          <w:lang w:val="es-ES_tradnl"/>
        </w:rPr>
      </w:pPr>
    </w:p>
    <w:p w14:paraId="39A68717" w14:textId="3224F70C" w:rsidR="00B849EF" w:rsidRPr="00B849EF" w:rsidRDefault="00B849EF" w:rsidP="00B849EF">
      <w:pPr>
        <w:rPr>
          <w:rFonts w:ascii="Arial" w:hAnsi="Arial" w:cs="Arial"/>
          <w:b/>
          <w:sz w:val="24"/>
          <w:szCs w:val="24"/>
          <w:lang w:val="hu-HU"/>
        </w:rPr>
      </w:pPr>
      <w:r w:rsidRPr="00B849EF">
        <w:rPr>
          <w:rFonts w:ascii="Arial" w:hAnsi="Arial" w:cs="Arial"/>
          <w:b/>
          <w:sz w:val="24"/>
          <w:szCs w:val="24"/>
          <w:lang w:val="hu-HU"/>
        </w:rPr>
        <w:t xml:space="preserve">         PRIMAR</w:t>
      </w:r>
      <w:r w:rsidRPr="00B849EF">
        <w:rPr>
          <w:rFonts w:ascii="Arial" w:hAnsi="Arial" w:cs="Arial"/>
          <w:b/>
          <w:sz w:val="24"/>
          <w:szCs w:val="24"/>
          <w:lang w:val="hu-HU"/>
        </w:rPr>
        <w:tab/>
      </w:r>
      <w:r w:rsidRPr="00B849EF">
        <w:rPr>
          <w:rFonts w:ascii="Arial" w:hAnsi="Arial" w:cs="Arial"/>
          <w:b/>
          <w:sz w:val="24"/>
          <w:szCs w:val="24"/>
          <w:lang w:val="hu-HU"/>
        </w:rPr>
        <w:tab/>
      </w:r>
      <w:r w:rsidRPr="00B849EF">
        <w:rPr>
          <w:rFonts w:ascii="Arial" w:hAnsi="Arial" w:cs="Arial"/>
          <w:b/>
          <w:sz w:val="24"/>
          <w:szCs w:val="24"/>
          <w:lang w:val="hu-HU"/>
        </w:rPr>
        <w:tab/>
        <w:t xml:space="preserve">                           </w:t>
      </w:r>
      <w:r w:rsidR="00DB69AA">
        <w:rPr>
          <w:rFonts w:ascii="Arial" w:hAnsi="Arial" w:cs="Arial"/>
          <w:b/>
          <w:sz w:val="24"/>
          <w:szCs w:val="24"/>
          <w:lang w:val="hu-HU"/>
        </w:rPr>
        <w:t xml:space="preserve">   </w:t>
      </w:r>
      <w:r w:rsidRPr="00B849EF">
        <w:rPr>
          <w:rFonts w:ascii="Arial" w:hAnsi="Arial" w:cs="Arial"/>
          <w:b/>
          <w:sz w:val="24"/>
          <w:szCs w:val="24"/>
          <w:lang w:val="hu-HU"/>
        </w:rPr>
        <w:t xml:space="preserve">VIZAT DE  LEGALITATE  </w:t>
      </w:r>
    </w:p>
    <w:p w14:paraId="449952EC" w14:textId="4D884BFB" w:rsidR="00B849EF" w:rsidRPr="00B849EF" w:rsidRDefault="00B849EF" w:rsidP="00B849EF">
      <w:pPr>
        <w:rPr>
          <w:rFonts w:ascii="Arial" w:hAnsi="Arial" w:cs="Arial"/>
          <w:i/>
          <w:sz w:val="24"/>
          <w:szCs w:val="24"/>
          <w:lang w:val="hu-HU"/>
        </w:rPr>
      </w:pPr>
      <w:r w:rsidRPr="00B849EF">
        <w:rPr>
          <w:rFonts w:ascii="Arial" w:hAnsi="Arial" w:cs="Arial"/>
          <w:b/>
          <w:sz w:val="24"/>
          <w:szCs w:val="24"/>
          <w:lang w:val="hu-HU"/>
        </w:rPr>
        <w:t xml:space="preserve">PORUMB SEBASTIAN NICOLAE             </w:t>
      </w:r>
      <w:r w:rsidRPr="00B849EF">
        <w:rPr>
          <w:rFonts w:ascii="Arial" w:hAnsi="Arial" w:cs="Arial"/>
          <w:b/>
          <w:sz w:val="24"/>
          <w:szCs w:val="24"/>
          <w:lang w:val="hu-HU"/>
        </w:rPr>
        <w:tab/>
        <w:t xml:space="preserve">     </w:t>
      </w:r>
      <w:r w:rsidR="00DB69AA">
        <w:rPr>
          <w:rFonts w:ascii="Arial" w:hAnsi="Arial" w:cs="Arial"/>
          <w:b/>
          <w:sz w:val="24"/>
          <w:szCs w:val="24"/>
          <w:lang w:val="hu-HU"/>
        </w:rPr>
        <w:t xml:space="preserve">     </w:t>
      </w:r>
      <w:r w:rsidRPr="00B849EF">
        <w:rPr>
          <w:rFonts w:ascii="Arial" w:hAnsi="Arial" w:cs="Arial"/>
          <w:b/>
          <w:sz w:val="24"/>
          <w:szCs w:val="24"/>
          <w:lang w:val="hu-HU"/>
        </w:rPr>
        <w:t xml:space="preserve">SECRETAR GENERAL          </w:t>
      </w:r>
      <w:r w:rsidRPr="00B849EF">
        <w:rPr>
          <w:rFonts w:ascii="Arial" w:hAnsi="Arial" w:cs="Arial"/>
          <w:sz w:val="24"/>
          <w:szCs w:val="24"/>
          <w:lang w:val="hu-HU"/>
        </w:rPr>
        <w:t xml:space="preserve">                  </w:t>
      </w:r>
    </w:p>
    <w:p w14:paraId="490F1235" w14:textId="70A7FC3E" w:rsidR="00B849EF" w:rsidRPr="00F97449" w:rsidRDefault="00B849EF" w:rsidP="00B849EF">
      <w:pPr>
        <w:rPr>
          <w:rFonts w:ascii="Arial" w:hAnsi="Arial" w:cs="Arial"/>
          <w:b/>
          <w:sz w:val="24"/>
          <w:szCs w:val="24"/>
          <w:lang w:val="es-ES_tradnl"/>
        </w:rPr>
      </w:pPr>
      <w:r w:rsidRPr="00B849EF">
        <w:rPr>
          <w:rFonts w:ascii="Arial" w:hAnsi="Arial" w:cs="Arial"/>
          <w:b/>
          <w:sz w:val="24"/>
          <w:szCs w:val="24"/>
          <w:lang w:val="es-ES_tradnl"/>
        </w:rPr>
        <w:tab/>
        <w:t xml:space="preserve">                                          </w:t>
      </w:r>
      <w:r w:rsidRPr="00B849EF">
        <w:rPr>
          <w:rFonts w:ascii="Arial" w:hAnsi="Arial" w:cs="Arial"/>
          <w:b/>
          <w:sz w:val="24"/>
          <w:szCs w:val="24"/>
          <w:lang w:val="es-ES_tradnl"/>
        </w:rPr>
        <w:tab/>
      </w:r>
      <w:r w:rsidRPr="00F97449">
        <w:rPr>
          <w:rFonts w:ascii="Arial" w:hAnsi="Arial" w:cs="Arial"/>
          <w:b/>
          <w:sz w:val="24"/>
          <w:szCs w:val="24"/>
          <w:lang w:val="es-ES_tradnl"/>
        </w:rPr>
        <w:t xml:space="preserve">                      </w:t>
      </w:r>
      <w:r w:rsidR="00DB69AA" w:rsidRPr="00F97449">
        <w:rPr>
          <w:rFonts w:ascii="Arial" w:hAnsi="Arial" w:cs="Arial"/>
          <w:b/>
          <w:sz w:val="24"/>
          <w:szCs w:val="24"/>
          <w:lang w:val="es-ES_tradnl"/>
        </w:rPr>
        <w:t xml:space="preserve">   </w:t>
      </w:r>
      <w:r w:rsidRPr="00F97449">
        <w:rPr>
          <w:rFonts w:ascii="Arial" w:hAnsi="Arial" w:cs="Arial"/>
          <w:b/>
          <w:sz w:val="24"/>
          <w:szCs w:val="24"/>
          <w:lang w:val="es-ES_tradnl"/>
        </w:rPr>
        <w:t xml:space="preserve">  </w:t>
      </w:r>
      <w:r w:rsidR="00DB69AA" w:rsidRPr="00F97449">
        <w:rPr>
          <w:rFonts w:ascii="Arial" w:hAnsi="Arial" w:cs="Arial"/>
          <w:b/>
          <w:sz w:val="24"/>
          <w:szCs w:val="24"/>
          <w:lang w:val="es-ES_tradnl"/>
        </w:rPr>
        <w:t xml:space="preserve">  </w:t>
      </w:r>
      <w:r w:rsidRPr="00F97449">
        <w:rPr>
          <w:rFonts w:ascii="Arial" w:hAnsi="Arial" w:cs="Arial"/>
          <w:b/>
          <w:sz w:val="24"/>
          <w:szCs w:val="24"/>
          <w:lang w:val="es-ES_tradnl"/>
        </w:rPr>
        <w:t xml:space="preserve">Garcea Gheorghe-Mircea </w:t>
      </w:r>
    </w:p>
    <w:p w14:paraId="623A595D" w14:textId="77777777" w:rsidR="00B849EF" w:rsidRPr="00F97449" w:rsidRDefault="00B849EF" w:rsidP="00B849EF">
      <w:pPr>
        <w:rPr>
          <w:rFonts w:ascii="Arial" w:hAnsi="Arial" w:cs="Arial"/>
          <w:sz w:val="24"/>
          <w:szCs w:val="24"/>
          <w:lang w:val="es-ES_tradnl"/>
        </w:rPr>
      </w:pPr>
    </w:p>
    <w:p w14:paraId="73832404" w14:textId="77777777" w:rsidR="00B849EF" w:rsidRPr="00F97449" w:rsidRDefault="00B849EF" w:rsidP="00B849EF">
      <w:pPr>
        <w:rPr>
          <w:rFonts w:ascii="Arial" w:hAnsi="Arial" w:cs="Arial"/>
          <w:b/>
          <w:sz w:val="24"/>
          <w:szCs w:val="24"/>
          <w:lang w:val="es-ES_tradnl"/>
        </w:rPr>
      </w:pPr>
    </w:p>
    <w:p w14:paraId="0909A87D" w14:textId="77777777" w:rsidR="00B849EF" w:rsidRPr="00F97449" w:rsidRDefault="00B849EF" w:rsidP="00B849EF">
      <w:pPr>
        <w:rPr>
          <w:rFonts w:ascii="Arial" w:hAnsi="Arial" w:cs="Arial"/>
          <w:b/>
          <w:sz w:val="24"/>
          <w:szCs w:val="24"/>
          <w:lang w:val="es-ES_tradnl"/>
        </w:rPr>
      </w:pPr>
    </w:p>
    <w:p w14:paraId="529180C7" w14:textId="77777777" w:rsidR="00B849EF" w:rsidRPr="00F97449" w:rsidRDefault="00B849EF" w:rsidP="00B849EF">
      <w:pPr>
        <w:rPr>
          <w:rFonts w:ascii="Arial" w:hAnsi="Arial" w:cs="Arial"/>
          <w:b/>
          <w:sz w:val="24"/>
          <w:szCs w:val="24"/>
          <w:lang w:val="es-ES_tradnl"/>
        </w:rPr>
      </w:pPr>
    </w:p>
    <w:p w14:paraId="33062311" w14:textId="77777777" w:rsidR="00B849EF" w:rsidRPr="00F97449" w:rsidRDefault="00B849EF" w:rsidP="00B849EF">
      <w:pPr>
        <w:rPr>
          <w:rFonts w:ascii="Arial" w:hAnsi="Arial" w:cs="Arial"/>
          <w:b/>
          <w:sz w:val="24"/>
          <w:szCs w:val="24"/>
          <w:lang w:val="es-ES_tradnl"/>
        </w:rPr>
      </w:pPr>
    </w:p>
    <w:p w14:paraId="0D7C15AD" w14:textId="77777777" w:rsidR="00B849EF" w:rsidRPr="00F97449" w:rsidRDefault="00B849EF" w:rsidP="00B849EF">
      <w:pPr>
        <w:rPr>
          <w:rFonts w:ascii="Arial" w:hAnsi="Arial" w:cs="Arial"/>
          <w:b/>
          <w:sz w:val="24"/>
          <w:szCs w:val="24"/>
          <w:lang w:val="es-ES_tradnl"/>
        </w:rPr>
      </w:pPr>
    </w:p>
    <w:p w14:paraId="6C5840CC" w14:textId="77777777" w:rsidR="00B849EF" w:rsidRPr="00F97449" w:rsidRDefault="00B849EF" w:rsidP="00B849EF">
      <w:pPr>
        <w:rPr>
          <w:rFonts w:ascii="Arial" w:hAnsi="Arial" w:cs="Arial"/>
          <w:b/>
          <w:sz w:val="24"/>
          <w:szCs w:val="24"/>
          <w:lang w:val="es-ES_tradnl"/>
        </w:rPr>
      </w:pPr>
    </w:p>
    <w:p w14:paraId="7F0FC087" w14:textId="77777777" w:rsidR="00B849EF" w:rsidRPr="00F97449" w:rsidRDefault="00B849EF" w:rsidP="00B849EF">
      <w:pPr>
        <w:rPr>
          <w:rFonts w:ascii="Arial" w:hAnsi="Arial" w:cs="Arial"/>
          <w:b/>
          <w:sz w:val="24"/>
          <w:szCs w:val="24"/>
          <w:lang w:val="es-ES_tradnl"/>
        </w:rPr>
      </w:pPr>
    </w:p>
    <w:p w14:paraId="1A5A01FE" w14:textId="77777777" w:rsidR="00B849EF" w:rsidRPr="00F97449" w:rsidRDefault="00B849EF" w:rsidP="00B849EF">
      <w:pPr>
        <w:rPr>
          <w:rFonts w:ascii="Arial" w:hAnsi="Arial" w:cs="Arial"/>
          <w:b/>
          <w:sz w:val="24"/>
          <w:szCs w:val="24"/>
          <w:lang w:val="es-ES_tradnl"/>
        </w:rPr>
      </w:pPr>
    </w:p>
    <w:p w14:paraId="0A0B25FF" w14:textId="77777777" w:rsidR="00B849EF" w:rsidRPr="00F97449" w:rsidRDefault="00B849EF" w:rsidP="00B849EF">
      <w:pPr>
        <w:rPr>
          <w:rFonts w:ascii="Arial" w:hAnsi="Arial" w:cs="Arial"/>
          <w:b/>
          <w:sz w:val="24"/>
          <w:szCs w:val="24"/>
          <w:lang w:val="es-ES_tradnl"/>
        </w:rPr>
      </w:pPr>
    </w:p>
    <w:p w14:paraId="68BD6E5E" w14:textId="58B98BBA" w:rsidR="00B849EF" w:rsidRPr="00B849EF" w:rsidRDefault="00DB69AA" w:rsidP="00B849EF">
      <w:pPr>
        <w:rPr>
          <w:rFonts w:ascii="Arial" w:hAnsi="Arial" w:cs="Arial"/>
          <w:b/>
          <w:sz w:val="24"/>
          <w:szCs w:val="24"/>
          <w:lang w:val="es-ES_tradnl"/>
        </w:rPr>
      </w:pPr>
      <w:r>
        <w:rPr>
          <w:rFonts w:ascii="Arial" w:hAnsi="Arial" w:cs="Arial"/>
          <w:b/>
          <w:sz w:val="24"/>
          <w:szCs w:val="24"/>
          <w:lang w:val="es-ES_tradnl"/>
        </w:rPr>
        <w:t xml:space="preserve">                                                             </w:t>
      </w:r>
      <w:r w:rsidR="00B849EF" w:rsidRPr="00B849EF">
        <w:rPr>
          <w:rFonts w:ascii="Arial" w:hAnsi="Arial" w:cs="Arial"/>
          <w:b/>
          <w:sz w:val="24"/>
          <w:szCs w:val="24"/>
          <w:lang w:val="es-ES_tradnl"/>
        </w:rPr>
        <w:t xml:space="preserve">Anexa </w:t>
      </w:r>
      <w:r w:rsidRPr="00DB69AA">
        <w:rPr>
          <w:rFonts w:ascii="Arial" w:hAnsi="Arial" w:cs="Arial"/>
          <w:b/>
          <w:sz w:val="24"/>
          <w:szCs w:val="24"/>
          <w:lang w:val="es-ES_tradnl"/>
        </w:rPr>
        <w:t>nr.1 la Dispoziția n</w:t>
      </w:r>
      <w:r>
        <w:rPr>
          <w:rFonts w:ascii="Arial" w:hAnsi="Arial" w:cs="Arial"/>
          <w:b/>
          <w:sz w:val="24"/>
          <w:szCs w:val="24"/>
          <w:lang w:val="es-ES_tradnl"/>
        </w:rPr>
        <w:t>r. 121/30.08.2024</w:t>
      </w:r>
    </w:p>
    <w:p w14:paraId="463FF7F8" w14:textId="77777777" w:rsidR="00B849EF" w:rsidRPr="00B849EF" w:rsidRDefault="00B849EF" w:rsidP="00B849EF">
      <w:pPr>
        <w:rPr>
          <w:rFonts w:ascii="Arial" w:hAnsi="Arial" w:cs="Arial"/>
          <w:b/>
          <w:sz w:val="24"/>
          <w:szCs w:val="24"/>
          <w:lang w:val="es-ES_tradnl"/>
        </w:rPr>
      </w:pPr>
    </w:p>
    <w:p w14:paraId="1F18CD8C" w14:textId="39918B42" w:rsidR="00B849EF" w:rsidRPr="00DB69AA" w:rsidRDefault="00DB69AA" w:rsidP="00B849EF">
      <w:pPr>
        <w:rPr>
          <w:rFonts w:ascii="Arial" w:hAnsi="Arial" w:cs="Arial"/>
          <w:b/>
          <w:sz w:val="28"/>
          <w:szCs w:val="28"/>
          <w:lang w:val="es-ES_tradnl"/>
        </w:rPr>
      </w:pPr>
      <w:r w:rsidRPr="00DB69AA">
        <w:rPr>
          <w:rFonts w:ascii="Arial" w:hAnsi="Arial" w:cs="Arial"/>
          <w:b/>
          <w:sz w:val="28"/>
          <w:szCs w:val="28"/>
          <w:lang w:val="es-ES_tradnl"/>
        </w:rPr>
        <w:t xml:space="preserve">   </w:t>
      </w:r>
      <w:r w:rsidR="00B849EF" w:rsidRPr="00B849EF">
        <w:rPr>
          <w:rFonts w:ascii="Arial" w:hAnsi="Arial" w:cs="Arial"/>
          <w:b/>
          <w:sz w:val="28"/>
          <w:szCs w:val="28"/>
          <w:lang w:val="es-ES_tradnl"/>
        </w:rPr>
        <w:t xml:space="preserve">Modalități de aprobare, de identificare și verificare a destinatarilor finali </w:t>
      </w:r>
    </w:p>
    <w:p w14:paraId="2EEBE964" w14:textId="77777777" w:rsidR="00DB69AA" w:rsidRPr="00B849EF" w:rsidRDefault="00DB69AA" w:rsidP="00B849EF">
      <w:pPr>
        <w:rPr>
          <w:rFonts w:ascii="Arial" w:hAnsi="Arial" w:cs="Arial"/>
          <w:b/>
          <w:sz w:val="24"/>
          <w:szCs w:val="24"/>
          <w:lang w:val="es-ES_tradnl"/>
        </w:rPr>
      </w:pPr>
    </w:p>
    <w:p w14:paraId="15922F48" w14:textId="77777777" w:rsidR="00B849EF" w:rsidRPr="00B849EF" w:rsidRDefault="00B849EF" w:rsidP="00B849EF">
      <w:pPr>
        <w:rPr>
          <w:rFonts w:ascii="Arial" w:hAnsi="Arial" w:cs="Arial"/>
          <w:b/>
          <w:sz w:val="24"/>
          <w:szCs w:val="24"/>
          <w:lang w:val="en-US"/>
        </w:rPr>
      </w:pPr>
      <w:r w:rsidRPr="00B849EF">
        <w:rPr>
          <w:rFonts w:ascii="Arial" w:hAnsi="Arial" w:cs="Arial"/>
          <w:b/>
          <w:sz w:val="24"/>
          <w:szCs w:val="24"/>
          <w:lang w:val="en-US"/>
        </w:rPr>
        <w:t xml:space="preserve">– </w:t>
      </w:r>
      <w:proofErr w:type="spellStart"/>
      <w:r w:rsidRPr="00B849EF">
        <w:rPr>
          <w:rFonts w:ascii="Arial" w:hAnsi="Arial" w:cs="Arial"/>
          <w:b/>
          <w:sz w:val="24"/>
          <w:szCs w:val="24"/>
          <w:lang w:val="en-US"/>
        </w:rPr>
        <w:t>cupluri</w:t>
      </w:r>
      <w:proofErr w:type="spellEnd"/>
      <w:r w:rsidRPr="00B849EF">
        <w:rPr>
          <w:rFonts w:ascii="Arial" w:hAnsi="Arial" w:cs="Arial"/>
          <w:b/>
          <w:sz w:val="24"/>
          <w:szCs w:val="24"/>
          <w:lang w:val="en-US"/>
        </w:rPr>
        <w:t xml:space="preserve"> </w:t>
      </w:r>
      <w:proofErr w:type="spellStart"/>
      <w:r w:rsidRPr="00B849EF">
        <w:rPr>
          <w:rFonts w:ascii="Arial" w:hAnsi="Arial" w:cs="Arial"/>
          <w:b/>
          <w:sz w:val="24"/>
          <w:szCs w:val="24"/>
          <w:lang w:val="en-US"/>
        </w:rPr>
        <w:t>mamă-nou-născut</w:t>
      </w:r>
      <w:proofErr w:type="spellEnd"/>
      <w:r w:rsidRPr="00B849EF">
        <w:rPr>
          <w:rFonts w:ascii="Arial" w:hAnsi="Arial" w:cs="Arial"/>
          <w:b/>
          <w:sz w:val="24"/>
          <w:szCs w:val="24"/>
          <w:lang w:val="en-US"/>
        </w:rPr>
        <w:t xml:space="preserve"> care </w:t>
      </w:r>
      <w:proofErr w:type="spellStart"/>
      <w:r w:rsidRPr="00B849EF">
        <w:rPr>
          <w:rFonts w:ascii="Arial" w:hAnsi="Arial" w:cs="Arial"/>
          <w:b/>
          <w:sz w:val="24"/>
          <w:szCs w:val="24"/>
          <w:lang w:val="en-US"/>
        </w:rPr>
        <w:t>beneficiază</w:t>
      </w:r>
      <w:proofErr w:type="spellEnd"/>
      <w:r w:rsidRPr="00B849EF">
        <w:rPr>
          <w:rFonts w:ascii="Arial" w:hAnsi="Arial" w:cs="Arial"/>
          <w:b/>
          <w:sz w:val="24"/>
          <w:szCs w:val="24"/>
          <w:lang w:val="en-US"/>
        </w:rPr>
        <w:t xml:space="preserve"> de </w:t>
      </w:r>
      <w:proofErr w:type="spellStart"/>
      <w:r w:rsidRPr="00B849EF">
        <w:rPr>
          <w:rFonts w:ascii="Arial" w:hAnsi="Arial" w:cs="Arial"/>
          <w:b/>
          <w:sz w:val="24"/>
          <w:szCs w:val="24"/>
          <w:lang w:val="en-US"/>
        </w:rPr>
        <w:t>tichete</w:t>
      </w:r>
      <w:proofErr w:type="spellEnd"/>
      <w:r w:rsidRPr="00B849EF">
        <w:rPr>
          <w:rFonts w:ascii="Arial" w:hAnsi="Arial" w:cs="Arial"/>
          <w:b/>
          <w:sz w:val="24"/>
          <w:szCs w:val="24"/>
          <w:lang w:val="en-US"/>
        </w:rPr>
        <w:t xml:space="preserve"> </w:t>
      </w:r>
      <w:proofErr w:type="spellStart"/>
      <w:r w:rsidRPr="00B849EF">
        <w:rPr>
          <w:rFonts w:ascii="Arial" w:hAnsi="Arial" w:cs="Arial"/>
          <w:b/>
          <w:sz w:val="24"/>
          <w:szCs w:val="24"/>
          <w:lang w:val="en-US"/>
        </w:rPr>
        <w:t>sociale</w:t>
      </w:r>
      <w:proofErr w:type="spellEnd"/>
      <w:r w:rsidRPr="00B849EF">
        <w:rPr>
          <w:rFonts w:ascii="Arial" w:hAnsi="Arial" w:cs="Arial"/>
          <w:b/>
          <w:sz w:val="24"/>
          <w:szCs w:val="24"/>
          <w:lang w:val="en-US"/>
        </w:rPr>
        <w:t xml:space="preserve"> pe </w:t>
      </w:r>
      <w:proofErr w:type="spellStart"/>
      <w:r w:rsidRPr="00B849EF">
        <w:rPr>
          <w:rFonts w:ascii="Arial" w:hAnsi="Arial" w:cs="Arial"/>
          <w:b/>
          <w:sz w:val="24"/>
          <w:szCs w:val="24"/>
          <w:lang w:val="en-US"/>
        </w:rPr>
        <w:t>suport</w:t>
      </w:r>
      <w:proofErr w:type="spellEnd"/>
      <w:r w:rsidRPr="00B849EF">
        <w:rPr>
          <w:rFonts w:ascii="Arial" w:hAnsi="Arial" w:cs="Arial"/>
          <w:b/>
          <w:sz w:val="24"/>
          <w:szCs w:val="24"/>
          <w:lang w:val="en-US"/>
        </w:rPr>
        <w:t xml:space="preserve"> electronic </w:t>
      </w:r>
      <w:proofErr w:type="spellStart"/>
      <w:r w:rsidRPr="00B849EF">
        <w:rPr>
          <w:rFonts w:ascii="Arial" w:hAnsi="Arial" w:cs="Arial"/>
          <w:b/>
          <w:sz w:val="24"/>
          <w:szCs w:val="24"/>
          <w:lang w:val="en-US"/>
        </w:rPr>
        <w:t>pentru</w:t>
      </w:r>
      <w:proofErr w:type="spellEnd"/>
      <w:r w:rsidRPr="00B849EF">
        <w:rPr>
          <w:rFonts w:ascii="Arial" w:hAnsi="Arial" w:cs="Arial"/>
          <w:b/>
          <w:sz w:val="24"/>
          <w:szCs w:val="24"/>
          <w:lang w:val="en-US"/>
        </w:rPr>
        <w:t xml:space="preserve"> </w:t>
      </w:r>
      <w:proofErr w:type="spellStart"/>
      <w:r w:rsidRPr="00B849EF">
        <w:rPr>
          <w:rFonts w:ascii="Arial" w:hAnsi="Arial" w:cs="Arial"/>
          <w:b/>
          <w:sz w:val="24"/>
          <w:szCs w:val="24"/>
          <w:lang w:val="en-US"/>
        </w:rPr>
        <w:t>nou</w:t>
      </w:r>
      <w:proofErr w:type="spellEnd"/>
      <w:r w:rsidRPr="00B849EF">
        <w:rPr>
          <w:rFonts w:ascii="Arial" w:hAnsi="Arial" w:cs="Arial"/>
          <w:b/>
          <w:sz w:val="24"/>
          <w:szCs w:val="24"/>
          <w:lang w:val="en-US"/>
        </w:rPr>
        <w:t xml:space="preserve">- </w:t>
      </w:r>
      <w:proofErr w:type="spellStart"/>
      <w:r w:rsidRPr="00B849EF">
        <w:rPr>
          <w:rFonts w:ascii="Arial" w:hAnsi="Arial" w:cs="Arial"/>
          <w:b/>
          <w:sz w:val="24"/>
          <w:szCs w:val="24"/>
          <w:lang w:val="en-US"/>
        </w:rPr>
        <w:t>născuți</w:t>
      </w:r>
      <w:proofErr w:type="spellEnd"/>
      <w:r w:rsidRPr="00B849EF">
        <w:rPr>
          <w:rFonts w:ascii="Arial" w:hAnsi="Arial" w:cs="Arial"/>
          <w:b/>
          <w:sz w:val="24"/>
          <w:szCs w:val="24"/>
          <w:lang w:val="en-US"/>
        </w:rPr>
        <w:t>, conform OUG 34/2024</w:t>
      </w:r>
    </w:p>
    <w:p w14:paraId="242C9235" w14:textId="77777777" w:rsidR="00B849EF" w:rsidRPr="00B849EF" w:rsidRDefault="00B849EF" w:rsidP="00B849EF">
      <w:pPr>
        <w:rPr>
          <w:rFonts w:ascii="Arial" w:hAnsi="Arial" w:cs="Arial"/>
          <w:b/>
          <w:sz w:val="24"/>
          <w:szCs w:val="24"/>
          <w:lang w:val="en-US"/>
        </w:rPr>
      </w:pPr>
    </w:p>
    <w:p w14:paraId="5CF1C5CE" w14:textId="77777777" w:rsidR="00B849EF" w:rsidRPr="00B849EF" w:rsidRDefault="00B849EF" w:rsidP="00B849EF">
      <w:pPr>
        <w:rPr>
          <w:rFonts w:ascii="Arial" w:hAnsi="Arial" w:cs="Arial"/>
          <w:sz w:val="24"/>
          <w:szCs w:val="24"/>
          <w:lang w:val="en-US"/>
        </w:rPr>
      </w:pPr>
      <w:proofErr w:type="spellStart"/>
      <w:proofErr w:type="gramStart"/>
      <w:r w:rsidRPr="00B849EF">
        <w:rPr>
          <w:rFonts w:ascii="Arial" w:hAnsi="Arial" w:cs="Arial"/>
          <w:sz w:val="24"/>
          <w:szCs w:val="24"/>
          <w:lang w:val="en-US"/>
        </w:rPr>
        <w:t>În</w:t>
      </w:r>
      <w:proofErr w:type="spellEnd"/>
      <w:r w:rsidRPr="00B849EF">
        <w:rPr>
          <w:rFonts w:ascii="Arial" w:hAnsi="Arial" w:cs="Arial"/>
          <w:sz w:val="24"/>
          <w:szCs w:val="24"/>
          <w:lang w:val="en-US"/>
        </w:rPr>
        <w:t xml:space="preserve">  </w:t>
      </w:r>
      <w:proofErr w:type="spellStart"/>
      <w:r w:rsidRPr="00B849EF">
        <w:rPr>
          <w:rFonts w:ascii="Arial" w:hAnsi="Arial" w:cs="Arial"/>
          <w:sz w:val="24"/>
          <w:szCs w:val="24"/>
          <w:lang w:val="en-US"/>
        </w:rPr>
        <w:t>conformitate</w:t>
      </w:r>
      <w:proofErr w:type="spellEnd"/>
      <w:proofErr w:type="gramEnd"/>
      <w:r w:rsidRPr="00B849EF">
        <w:rPr>
          <w:rFonts w:ascii="Arial" w:hAnsi="Arial" w:cs="Arial"/>
          <w:sz w:val="24"/>
          <w:szCs w:val="24"/>
          <w:lang w:val="en-US"/>
        </w:rPr>
        <w:t xml:space="preserve"> cu </w:t>
      </w:r>
      <w:proofErr w:type="spellStart"/>
      <w:r w:rsidRPr="00B849EF">
        <w:rPr>
          <w:rFonts w:ascii="Arial" w:hAnsi="Arial" w:cs="Arial"/>
          <w:sz w:val="24"/>
          <w:szCs w:val="24"/>
          <w:lang w:val="en-US"/>
        </w:rPr>
        <w:t>prevederile</w:t>
      </w:r>
      <w:proofErr w:type="spellEnd"/>
      <w:r w:rsidRPr="00B849EF">
        <w:rPr>
          <w:rFonts w:ascii="Arial" w:hAnsi="Arial" w:cs="Arial"/>
          <w:sz w:val="24"/>
          <w:szCs w:val="24"/>
          <w:lang w:val="en-US"/>
        </w:rPr>
        <w:t xml:space="preserve"> art.3, </w:t>
      </w:r>
      <w:proofErr w:type="spellStart"/>
      <w:r w:rsidRPr="00B849EF">
        <w:rPr>
          <w:rFonts w:ascii="Arial" w:hAnsi="Arial" w:cs="Arial"/>
          <w:sz w:val="24"/>
          <w:szCs w:val="24"/>
          <w:lang w:val="en-US"/>
        </w:rPr>
        <w:t>cuplurile</w:t>
      </w:r>
      <w:proofErr w:type="spellEnd"/>
      <w:r w:rsidRPr="00B849EF">
        <w:rPr>
          <w:rFonts w:ascii="Arial" w:hAnsi="Arial" w:cs="Arial"/>
          <w:sz w:val="24"/>
          <w:szCs w:val="24"/>
          <w:lang w:val="en-US"/>
        </w:rPr>
        <w:t xml:space="preserve"> </w:t>
      </w:r>
      <w:proofErr w:type="spellStart"/>
      <w:r w:rsidRPr="00B849EF">
        <w:rPr>
          <w:rFonts w:ascii="Arial" w:hAnsi="Arial" w:cs="Arial"/>
          <w:sz w:val="24"/>
          <w:szCs w:val="24"/>
          <w:lang w:val="en-US"/>
        </w:rPr>
        <w:t>mamă-nou-născut</w:t>
      </w:r>
      <w:proofErr w:type="spellEnd"/>
      <w:r w:rsidRPr="00B849EF">
        <w:rPr>
          <w:rFonts w:ascii="Arial" w:hAnsi="Arial" w:cs="Arial"/>
          <w:sz w:val="24"/>
          <w:szCs w:val="24"/>
          <w:lang w:val="en-US"/>
        </w:rPr>
        <w:t xml:space="preserve"> </w:t>
      </w:r>
      <w:proofErr w:type="spellStart"/>
      <w:r w:rsidRPr="00B849EF">
        <w:rPr>
          <w:rFonts w:ascii="Arial" w:hAnsi="Arial" w:cs="Arial"/>
          <w:sz w:val="24"/>
          <w:szCs w:val="24"/>
          <w:lang w:val="en-US"/>
        </w:rPr>
        <w:t>defavorizate</w:t>
      </w:r>
      <w:proofErr w:type="spellEnd"/>
      <w:r w:rsidRPr="00B849EF">
        <w:rPr>
          <w:rFonts w:ascii="Arial" w:hAnsi="Arial" w:cs="Arial"/>
          <w:sz w:val="24"/>
          <w:szCs w:val="24"/>
          <w:lang w:val="en-US"/>
        </w:rPr>
        <w:t xml:space="preserve"> care </w:t>
      </w:r>
      <w:proofErr w:type="spellStart"/>
      <w:r w:rsidRPr="00B849EF">
        <w:rPr>
          <w:rFonts w:ascii="Arial" w:hAnsi="Arial" w:cs="Arial"/>
          <w:sz w:val="24"/>
          <w:szCs w:val="24"/>
          <w:lang w:val="en-US"/>
        </w:rPr>
        <w:t>beneficiază</w:t>
      </w:r>
      <w:proofErr w:type="spellEnd"/>
      <w:r w:rsidRPr="00B849EF">
        <w:rPr>
          <w:rFonts w:ascii="Arial" w:hAnsi="Arial" w:cs="Arial"/>
          <w:sz w:val="24"/>
          <w:szCs w:val="24"/>
          <w:lang w:val="en-US"/>
        </w:rPr>
        <w:t xml:space="preserve"> de </w:t>
      </w:r>
      <w:proofErr w:type="spellStart"/>
      <w:r w:rsidRPr="00B849EF">
        <w:rPr>
          <w:rFonts w:ascii="Arial" w:hAnsi="Arial" w:cs="Arial"/>
          <w:sz w:val="24"/>
          <w:szCs w:val="24"/>
          <w:lang w:val="en-US"/>
        </w:rPr>
        <w:t>măsura</w:t>
      </w:r>
      <w:proofErr w:type="spellEnd"/>
      <w:r w:rsidRPr="00B849EF">
        <w:rPr>
          <w:rFonts w:ascii="Arial" w:hAnsi="Arial" w:cs="Arial"/>
          <w:sz w:val="24"/>
          <w:szCs w:val="24"/>
          <w:lang w:val="en-US"/>
        </w:rPr>
        <w:t xml:space="preserve"> de </w:t>
      </w:r>
      <w:proofErr w:type="spellStart"/>
      <w:r w:rsidRPr="00B849EF">
        <w:rPr>
          <w:rFonts w:ascii="Arial" w:hAnsi="Arial" w:cs="Arial"/>
          <w:sz w:val="24"/>
          <w:szCs w:val="24"/>
          <w:lang w:val="en-US"/>
        </w:rPr>
        <w:t>sprijin</w:t>
      </w:r>
      <w:proofErr w:type="spellEnd"/>
      <w:r w:rsidRPr="00B849EF">
        <w:rPr>
          <w:rFonts w:ascii="Arial" w:hAnsi="Arial" w:cs="Arial"/>
          <w:sz w:val="24"/>
          <w:szCs w:val="24"/>
          <w:lang w:val="en-US"/>
        </w:rPr>
        <w:t xml:space="preserve"> material pe </w:t>
      </w:r>
      <w:proofErr w:type="spellStart"/>
      <w:r w:rsidRPr="00B849EF">
        <w:rPr>
          <w:rFonts w:ascii="Arial" w:hAnsi="Arial" w:cs="Arial"/>
          <w:sz w:val="24"/>
          <w:szCs w:val="24"/>
          <w:lang w:val="en-US"/>
        </w:rPr>
        <w:t>bază</w:t>
      </w:r>
      <w:proofErr w:type="spellEnd"/>
      <w:r w:rsidRPr="00B849EF">
        <w:rPr>
          <w:rFonts w:ascii="Arial" w:hAnsi="Arial" w:cs="Arial"/>
          <w:sz w:val="24"/>
          <w:szCs w:val="24"/>
          <w:lang w:val="en-US"/>
        </w:rPr>
        <w:t xml:space="preserve"> de </w:t>
      </w:r>
      <w:proofErr w:type="spellStart"/>
      <w:r w:rsidRPr="00B849EF">
        <w:rPr>
          <w:rFonts w:ascii="Arial" w:hAnsi="Arial" w:cs="Arial"/>
          <w:sz w:val="24"/>
          <w:szCs w:val="24"/>
          <w:lang w:val="en-US"/>
        </w:rPr>
        <w:t>tichete</w:t>
      </w:r>
      <w:proofErr w:type="spellEnd"/>
      <w:r w:rsidRPr="00B849EF">
        <w:rPr>
          <w:rFonts w:ascii="Arial" w:hAnsi="Arial" w:cs="Arial"/>
          <w:sz w:val="24"/>
          <w:szCs w:val="24"/>
          <w:lang w:val="en-US"/>
        </w:rPr>
        <w:t xml:space="preserve"> </w:t>
      </w:r>
      <w:proofErr w:type="spellStart"/>
      <w:r w:rsidRPr="00B849EF">
        <w:rPr>
          <w:rFonts w:ascii="Arial" w:hAnsi="Arial" w:cs="Arial"/>
          <w:sz w:val="24"/>
          <w:szCs w:val="24"/>
          <w:lang w:val="en-US"/>
        </w:rPr>
        <w:t>sociale</w:t>
      </w:r>
      <w:proofErr w:type="spellEnd"/>
      <w:r w:rsidRPr="00B849EF">
        <w:rPr>
          <w:rFonts w:ascii="Arial" w:hAnsi="Arial" w:cs="Arial"/>
          <w:sz w:val="24"/>
          <w:szCs w:val="24"/>
          <w:lang w:val="en-US"/>
        </w:rPr>
        <w:t xml:space="preserve"> pe </w:t>
      </w:r>
      <w:proofErr w:type="spellStart"/>
      <w:r w:rsidRPr="00B849EF">
        <w:rPr>
          <w:rFonts w:ascii="Arial" w:hAnsi="Arial" w:cs="Arial"/>
          <w:sz w:val="24"/>
          <w:szCs w:val="24"/>
          <w:lang w:val="en-US"/>
        </w:rPr>
        <w:t>suport</w:t>
      </w:r>
      <w:proofErr w:type="spellEnd"/>
      <w:r w:rsidRPr="00B849EF">
        <w:rPr>
          <w:rFonts w:ascii="Arial" w:hAnsi="Arial" w:cs="Arial"/>
          <w:sz w:val="24"/>
          <w:szCs w:val="24"/>
          <w:lang w:val="en-US"/>
        </w:rPr>
        <w:t xml:space="preserve"> electronic </w:t>
      </w:r>
      <w:proofErr w:type="spellStart"/>
      <w:r w:rsidRPr="00B849EF">
        <w:rPr>
          <w:rFonts w:ascii="Arial" w:hAnsi="Arial" w:cs="Arial"/>
          <w:sz w:val="24"/>
          <w:szCs w:val="24"/>
          <w:lang w:val="en-US"/>
        </w:rPr>
        <w:t>și</w:t>
      </w:r>
      <w:proofErr w:type="spellEnd"/>
      <w:r w:rsidRPr="00B849EF">
        <w:rPr>
          <w:rFonts w:ascii="Arial" w:hAnsi="Arial" w:cs="Arial"/>
          <w:sz w:val="24"/>
          <w:szCs w:val="24"/>
          <w:lang w:val="en-US"/>
        </w:rPr>
        <w:t xml:space="preserve"> care au </w:t>
      </w:r>
      <w:proofErr w:type="spellStart"/>
      <w:r w:rsidRPr="00B849EF">
        <w:rPr>
          <w:rFonts w:ascii="Arial" w:hAnsi="Arial" w:cs="Arial"/>
          <w:sz w:val="24"/>
          <w:szCs w:val="24"/>
          <w:lang w:val="en-US"/>
        </w:rPr>
        <w:t>calitatea</w:t>
      </w:r>
      <w:proofErr w:type="spellEnd"/>
      <w:r w:rsidRPr="00B849EF">
        <w:rPr>
          <w:rFonts w:ascii="Arial" w:hAnsi="Arial" w:cs="Arial"/>
          <w:sz w:val="24"/>
          <w:szCs w:val="24"/>
          <w:lang w:val="en-US"/>
        </w:rPr>
        <w:t xml:space="preserve"> de </w:t>
      </w:r>
      <w:proofErr w:type="spellStart"/>
      <w:r w:rsidRPr="00B849EF">
        <w:rPr>
          <w:rFonts w:ascii="Arial" w:hAnsi="Arial" w:cs="Arial"/>
          <w:sz w:val="24"/>
          <w:szCs w:val="24"/>
          <w:lang w:val="en-US"/>
        </w:rPr>
        <w:t>destinatari</w:t>
      </w:r>
      <w:proofErr w:type="spellEnd"/>
      <w:r w:rsidRPr="00B849EF">
        <w:rPr>
          <w:rFonts w:ascii="Arial" w:hAnsi="Arial" w:cs="Arial"/>
          <w:sz w:val="24"/>
          <w:szCs w:val="24"/>
          <w:lang w:val="en-US"/>
        </w:rPr>
        <w:t xml:space="preserve"> </w:t>
      </w:r>
      <w:proofErr w:type="spellStart"/>
      <w:r w:rsidRPr="00B849EF">
        <w:rPr>
          <w:rFonts w:ascii="Arial" w:hAnsi="Arial" w:cs="Arial"/>
          <w:sz w:val="24"/>
          <w:szCs w:val="24"/>
          <w:lang w:val="en-US"/>
        </w:rPr>
        <w:t>finali</w:t>
      </w:r>
      <w:proofErr w:type="spellEnd"/>
      <w:r w:rsidRPr="00B849EF">
        <w:rPr>
          <w:rFonts w:ascii="Arial" w:hAnsi="Arial" w:cs="Arial"/>
          <w:sz w:val="24"/>
          <w:szCs w:val="24"/>
          <w:lang w:val="en-US"/>
        </w:rPr>
        <w:t xml:space="preserve"> </w:t>
      </w:r>
      <w:proofErr w:type="spellStart"/>
      <w:r w:rsidRPr="00B849EF">
        <w:rPr>
          <w:rFonts w:ascii="Arial" w:hAnsi="Arial" w:cs="Arial"/>
          <w:sz w:val="24"/>
          <w:szCs w:val="24"/>
          <w:lang w:val="en-US"/>
        </w:rPr>
        <w:t>prevăzute</w:t>
      </w:r>
      <w:proofErr w:type="spellEnd"/>
      <w:r w:rsidRPr="00B849EF">
        <w:rPr>
          <w:rFonts w:ascii="Arial" w:hAnsi="Arial" w:cs="Arial"/>
          <w:sz w:val="24"/>
          <w:szCs w:val="24"/>
          <w:lang w:val="en-US"/>
        </w:rPr>
        <w:t xml:space="preserve"> </w:t>
      </w:r>
      <w:proofErr w:type="spellStart"/>
      <w:r w:rsidRPr="00B849EF">
        <w:rPr>
          <w:rFonts w:ascii="Arial" w:hAnsi="Arial" w:cs="Arial"/>
          <w:sz w:val="24"/>
          <w:szCs w:val="24"/>
          <w:lang w:val="en-US"/>
        </w:rPr>
        <w:t>în</w:t>
      </w:r>
      <w:proofErr w:type="spellEnd"/>
      <w:r w:rsidRPr="00B849EF">
        <w:rPr>
          <w:rFonts w:ascii="Arial" w:hAnsi="Arial" w:cs="Arial"/>
          <w:sz w:val="24"/>
          <w:szCs w:val="24"/>
          <w:lang w:val="en-US"/>
        </w:rPr>
        <w:t xml:space="preserve"> </w:t>
      </w:r>
      <w:proofErr w:type="spellStart"/>
      <w:r w:rsidRPr="00B849EF">
        <w:rPr>
          <w:rFonts w:ascii="Arial" w:hAnsi="Arial" w:cs="Arial"/>
          <w:sz w:val="24"/>
          <w:szCs w:val="24"/>
          <w:lang w:val="en-US"/>
        </w:rPr>
        <w:t>grupul-țintă</w:t>
      </w:r>
      <w:proofErr w:type="spellEnd"/>
      <w:r w:rsidRPr="00B849EF">
        <w:rPr>
          <w:rFonts w:ascii="Arial" w:hAnsi="Arial" w:cs="Arial"/>
          <w:sz w:val="24"/>
          <w:szCs w:val="24"/>
          <w:lang w:val="en-US"/>
        </w:rPr>
        <w:t xml:space="preserve"> principal sunt:</w:t>
      </w:r>
    </w:p>
    <w:p w14:paraId="423E65C6" w14:textId="77777777" w:rsidR="00B849EF" w:rsidRPr="00B849EF" w:rsidRDefault="00B849EF" w:rsidP="00B849EF">
      <w:pPr>
        <w:rPr>
          <w:rFonts w:ascii="Arial" w:hAnsi="Arial" w:cs="Arial"/>
          <w:sz w:val="24"/>
          <w:szCs w:val="24"/>
          <w:lang w:val="es-ES_tradnl"/>
        </w:rPr>
      </w:pPr>
      <w:r w:rsidRPr="00B849EF">
        <w:rPr>
          <w:rFonts w:ascii="Arial" w:hAnsi="Arial" w:cs="Arial"/>
          <w:b/>
          <w:bCs/>
          <w:sz w:val="24"/>
          <w:szCs w:val="24"/>
          <w:lang w:val="es-ES_tradnl"/>
        </w:rPr>
        <w:t>a)</w:t>
      </w:r>
      <w:r w:rsidRPr="00B849EF">
        <w:rPr>
          <w:rFonts w:ascii="Arial" w:hAnsi="Arial" w:cs="Arial"/>
          <w:sz w:val="24"/>
          <w:szCs w:val="24"/>
          <w:lang w:val="es-ES_tradnl"/>
        </w:rPr>
        <w:t> mamele care nasc începând cu data intrării în vigoare a prezentei ordonanțe de urgență, dar nu mai târziu de trei luni de la nașterea copilului și cărora le este stabilit, prin dispoziție scrisă a primarului, dreptul la oricare din componentele venitului minim de incluziune, în baza </w:t>
      </w:r>
      <w:r w:rsidRPr="00B849EF">
        <w:rPr>
          <w:rFonts w:ascii="Arial" w:hAnsi="Arial" w:cs="Arial"/>
          <w:sz w:val="24"/>
          <w:szCs w:val="24"/>
          <w:lang w:val="en-US"/>
        </w:rPr>
        <w:fldChar w:fldCharType="begin"/>
      </w:r>
      <w:r w:rsidRPr="00B849EF">
        <w:rPr>
          <w:rFonts w:ascii="Arial" w:hAnsi="Arial" w:cs="Arial"/>
          <w:sz w:val="24"/>
          <w:szCs w:val="24"/>
          <w:lang w:val="es-ES_tradnl"/>
        </w:rPr>
        <w:instrText>HYPERLINK "https://legislatie.just.ro/Public/DetaliiDocumentAfis/265018"</w:instrText>
      </w:r>
      <w:r w:rsidRPr="00B849EF">
        <w:rPr>
          <w:rFonts w:ascii="Arial" w:hAnsi="Arial" w:cs="Arial"/>
          <w:sz w:val="24"/>
          <w:szCs w:val="24"/>
          <w:lang w:val="en-US"/>
        </w:rPr>
      </w:r>
      <w:r w:rsidRPr="00B849EF">
        <w:rPr>
          <w:rFonts w:ascii="Arial" w:hAnsi="Arial" w:cs="Arial"/>
          <w:sz w:val="24"/>
          <w:szCs w:val="24"/>
          <w:lang w:val="en-US"/>
        </w:rPr>
        <w:fldChar w:fldCharType="separate"/>
      </w:r>
      <w:r w:rsidRPr="00B849EF">
        <w:rPr>
          <w:rStyle w:val="Hyperlink"/>
          <w:rFonts w:ascii="Arial" w:hAnsi="Arial" w:cs="Arial"/>
          <w:sz w:val="24"/>
          <w:szCs w:val="24"/>
          <w:lang w:val="es-ES_tradnl"/>
        </w:rPr>
        <w:t>Legii nr. 196/2016</w:t>
      </w:r>
      <w:r w:rsidRPr="00B849EF">
        <w:rPr>
          <w:rFonts w:ascii="Arial" w:hAnsi="Arial" w:cs="Arial"/>
          <w:sz w:val="24"/>
          <w:szCs w:val="24"/>
        </w:rPr>
        <w:fldChar w:fldCharType="end"/>
      </w:r>
      <w:r w:rsidRPr="00B849EF">
        <w:rPr>
          <w:rFonts w:ascii="Arial" w:hAnsi="Arial" w:cs="Arial"/>
          <w:sz w:val="24"/>
          <w:szCs w:val="24"/>
          <w:lang w:val="es-ES_tradnl"/>
        </w:rPr>
        <w:t> privind venitul minim de incluziune, cu modificările și completările ulterioare;</w:t>
      </w:r>
    </w:p>
    <w:p w14:paraId="6ED33305" w14:textId="77777777" w:rsidR="00B849EF" w:rsidRPr="00B849EF" w:rsidRDefault="00B849EF" w:rsidP="00B849EF">
      <w:pPr>
        <w:rPr>
          <w:rFonts w:ascii="Arial" w:hAnsi="Arial" w:cs="Arial"/>
          <w:sz w:val="24"/>
          <w:szCs w:val="24"/>
          <w:lang w:val="es-ES_tradnl"/>
        </w:rPr>
      </w:pPr>
      <w:r w:rsidRPr="00B849EF">
        <w:rPr>
          <w:rFonts w:ascii="Arial" w:hAnsi="Arial" w:cs="Arial"/>
          <w:b/>
          <w:bCs/>
          <w:sz w:val="24"/>
          <w:szCs w:val="24"/>
          <w:lang w:val="es-ES_tradnl"/>
        </w:rPr>
        <w:t>b)</w:t>
      </w:r>
      <w:r w:rsidRPr="00B849EF">
        <w:rPr>
          <w:rFonts w:ascii="Arial" w:hAnsi="Arial" w:cs="Arial"/>
          <w:sz w:val="24"/>
          <w:szCs w:val="24"/>
          <w:lang w:val="es-ES_tradnl"/>
        </w:rPr>
        <w:t> mamele cu dizabilități care nasc începând cu data intrării în vigoare a prezentei ordonanțe de urgență, dar nu mai târziu de trei luni de la nașterea copilului;</w:t>
      </w:r>
    </w:p>
    <w:p w14:paraId="37593BB5" w14:textId="77777777" w:rsidR="00B849EF" w:rsidRPr="00B849EF" w:rsidRDefault="00B849EF" w:rsidP="00B849EF">
      <w:pPr>
        <w:rPr>
          <w:rFonts w:ascii="Arial" w:hAnsi="Arial" w:cs="Arial"/>
          <w:sz w:val="24"/>
          <w:szCs w:val="24"/>
          <w:lang w:val="es-ES_tradnl"/>
        </w:rPr>
      </w:pPr>
      <w:r w:rsidRPr="00B849EF">
        <w:rPr>
          <w:rFonts w:ascii="Arial" w:hAnsi="Arial" w:cs="Arial"/>
          <w:b/>
          <w:bCs/>
          <w:sz w:val="24"/>
          <w:szCs w:val="24"/>
          <w:lang w:val="es-ES_tradnl"/>
        </w:rPr>
        <w:t>c)</w:t>
      </w:r>
      <w:r w:rsidRPr="00B849EF">
        <w:rPr>
          <w:rFonts w:ascii="Arial" w:hAnsi="Arial" w:cs="Arial"/>
          <w:sz w:val="24"/>
          <w:szCs w:val="24"/>
          <w:lang w:val="es-ES_tradnl"/>
        </w:rPr>
        <w:t> mamele care nasc începând cu data intrării în vigoare a prezentei ordonanțe de urgență, dar nu mai târziu de trei luni de la nașterea copilului, aflate temporar în situații critice de viață, respectiv victime ale calamităților, ale violenței domestice, care se află în situații deosebite de vulnerabilitate sau aflate în alte situații de risc, stabilite prin ancheta socială întocmită de autoritățile publice cu atribuții în domeniul asistenței sociale la solicitarea persoanei sau sesizarea unui terț;</w:t>
      </w:r>
    </w:p>
    <w:p w14:paraId="75545003" w14:textId="77777777" w:rsidR="00B849EF" w:rsidRPr="00B849EF" w:rsidRDefault="00B849EF" w:rsidP="00B849EF">
      <w:pPr>
        <w:rPr>
          <w:rFonts w:ascii="Arial" w:hAnsi="Arial" w:cs="Arial"/>
          <w:sz w:val="24"/>
          <w:szCs w:val="24"/>
          <w:lang w:val="es-ES_tradnl"/>
        </w:rPr>
      </w:pPr>
      <w:r w:rsidRPr="00B849EF">
        <w:rPr>
          <w:rFonts w:ascii="Arial" w:hAnsi="Arial" w:cs="Arial"/>
          <w:b/>
          <w:bCs/>
          <w:sz w:val="24"/>
          <w:szCs w:val="24"/>
          <w:lang w:val="es-ES_tradnl"/>
        </w:rPr>
        <w:t>d)</w:t>
      </w:r>
      <w:r w:rsidRPr="00B849EF">
        <w:rPr>
          <w:rFonts w:ascii="Arial" w:hAnsi="Arial" w:cs="Arial"/>
          <w:sz w:val="24"/>
          <w:szCs w:val="24"/>
          <w:lang w:val="es-ES_tradnl"/>
        </w:rPr>
        <w:t> mame care nasc începând cu data intrării în vigoare a prezentei ordonanțe de urgență, dar nu mai târziu de trei luni de la nașterea copilului și care nu dețin acte de identitate;</w:t>
      </w:r>
    </w:p>
    <w:p w14:paraId="3E8E8B4F" w14:textId="77777777" w:rsidR="00B849EF" w:rsidRPr="00B849EF" w:rsidRDefault="00B849EF" w:rsidP="00B849EF">
      <w:pPr>
        <w:rPr>
          <w:rFonts w:ascii="Arial" w:hAnsi="Arial" w:cs="Arial"/>
          <w:sz w:val="24"/>
          <w:szCs w:val="24"/>
          <w:lang w:val="es-ES_tradnl"/>
        </w:rPr>
      </w:pPr>
      <w:r w:rsidRPr="00B849EF">
        <w:rPr>
          <w:rFonts w:ascii="Arial" w:hAnsi="Arial" w:cs="Arial"/>
          <w:b/>
          <w:bCs/>
          <w:sz w:val="24"/>
          <w:szCs w:val="24"/>
          <w:lang w:val="es-ES_tradnl"/>
        </w:rPr>
        <w:t>e)</w:t>
      </w:r>
      <w:r w:rsidRPr="00B849EF">
        <w:rPr>
          <w:rFonts w:ascii="Arial" w:hAnsi="Arial" w:cs="Arial"/>
          <w:sz w:val="24"/>
          <w:szCs w:val="24"/>
          <w:lang w:val="es-ES_tradnl"/>
        </w:rPr>
        <w:t> mamele minore care nasc începând cu data intrării în vigoare a prezentei ordonanțe de urgență, dar nu mai târziu de trei luni de la nașterea copilului;</w:t>
      </w:r>
    </w:p>
    <w:p w14:paraId="7D83383A" w14:textId="77777777" w:rsidR="00B849EF" w:rsidRPr="00B849EF" w:rsidRDefault="00B849EF" w:rsidP="00B849EF">
      <w:pPr>
        <w:rPr>
          <w:rFonts w:ascii="Arial" w:hAnsi="Arial" w:cs="Arial"/>
          <w:sz w:val="24"/>
          <w:szCs w:val="24"/>
          <w:lang w:val="es-ES_tradnl"/>
        </w:rPr>
      </w:pPr>
      <w:r w:rsidRPr="00B849EF">
        <w:rPr>
          <w:rFonts w:ascii="Arial" w:hAnsi="Arial" w:cs="Arial"/>
          <w:b/>
          <w:bCs/>
          <w:sz w:val="24"/>
          <w:szCs w:val="24"/>
          <w:lang w:val="es-ES_tradnl"/>
        </w:rPr>
        <w:t>f)</w:t>
      </w:r>
      <w:r w:rsidRPr="00B849EF">
        <w:rPr>
          <w:rFonts w:ascii="Arial" w:hAnsi="Arial" w:cs="Arial"/>
          <w:sz w:val="24"/>
          <w:szCs w:val="24"/>
          <w:lang w:val="es-ES_tradnl"/>
        </w:rPr>
        <w:t> mamele care nasc începând cu data intrării în vigoare a prezentei ordonanțe de urgență, dar nu mai târziu de trei luni de la nașterea copilului, cetățeni străini sau apatrizi proveniți din zone de conflict armat.</w:t>
      </w:r>
    </w:p>
    <w:p w14:paraId="2E1103CE" w14:textId="77777777" w:rsidR="00B849EF" w:rsidRPr="00B849EF" w:rsidRDefault="00B849EF" w:rsidP="00B849EF">
      <w:pPr>
        <w:rPr>
          <w:rFonts w:ascii="Arial" w:hAnsi="Arial" w:cs="Arial"/>
          <w:sz w:val="24"/>
          <w:szCs w:val="24"/>
          <w:lang w:val="es-ES_tradnl"/>
        </w:rPr>
      </w:pPr>
      <w:r w:rsidRPr="00B849EF">
        <w:rPr>
          <w:rFonts w:ascii="Arial" w:hAnsi="Arial" w:cs="Arial"/>
          <w:sz w:val="24"/>
          <w:szCs w:val="24"/>
          <w:lang w:val="es-ES_tradnl"/>
        </w:rPr>
        <w:t>(2) Prin excepție de la prevederile alin. (1), în situația în care copilul este lipsit, temporar sau permanent, de ocrotirea mamei în primele 3 luni de la nașterea copilului, tichetul social pe suport electronic poate fi acordat reprezentantului legal.(3) În situația sarcinii multiple, măsura de sprijin material se acordă pentru fiecare nou-născut.</w:t>
      </w:r>
    </w:p>
    <w:p w14:paraId="5DCBBDB1" w14:textId="77777777" w:rsidR="00B849EF" w:rsidRPr="00B849EF" w:rsidRDefault="00B849EF" w:rsidP="00B849EF">
      <w:pPr>
        <w:rPr>
          <w:rFonts w:ascii="Arial" w:hAnsi="Arial" w:cs="Arial"/>
          <w:sz w:val="24"/>
          <w:szCs w:val="24"/>
          <w:lang w:val="es-ES_tradnl"/>
        </w:rPr>
      </w:pPr>
      <w:r w:rsidRPr="00B849EF">
        <w:rPr>
          <w:rFonts w:ascii="Arial" w:hAnsi="Arial" w:cs="Arial"/>
          <w:sz w:val="24"/>
          <w:szCs w:val="24"/>
          <w:lang w:val="es-ES_tradnl"/>
        </w:rPr>
        <w:t xml:space="preserve"> Măsura de sprijin material se implementează pe o perioadă de 4 ani, respectiv în perioada 2024-2027, în limita bugetului disponibil din cadrul Programului Incluziune și Demnitate Socială 2021-2027 pentru această măsură și în conformitate cu regulile de eligibilitate PoIDS 2021-2027.</w:t>
      </w:r>
    </w:p>
    <w:p w14:paraId="6C39108E" w14:textId="77777777" w:rsidR="00B849EF" w:rsidRPr="00B849EF" w:rsidRDefault="00B849EF" w:rsidP="00B849EF">
      <w:pPr>
        <w:rPr>
          <w:rFonts w:ascii="Arial" w:hAnsi="Arial" w:cs="Arial"/>
          <w:sz w:val="24"/>
          <w:szCs w:val="24"/>
          <w:lang w:val="es-ES_tradnl"/>
        </w:rPr>
      </w:pPr>
    </w:p>
    <w:p w14:paraId="643D0EF2" w14:textId="77777777" w:rsidR="00B849EF" w:rsidRPr="00B849EF" w:rsidRDefault="00B849EF" w:rsidP="00B849EF">
      <w:pPr>
        <w:rPr>
          <w:rFonts w:ascii="Arial" w:hAnsi="Arial" w:cs="Arial"/>
          <w:sz w:val="24"/>
          <w:szCs w:val="24"/>
          <w:lang w:val="es-ES_tradnl"/>
        </w:rPr>
      </w:pPr>
      <w:r w:rsidRPr="00B849EF">
        <w:rPr>
          <w:rFonts w:ascii="Arial" w:hAnsi="Arial" w:cs="Arial"/>
          <w:sz w:val="24"/>
          <w:szCs w:val="24"/>
          <w:lang w:val="es-ES_tradnl"/>
        </w:rPr>
        <w:t> Valoarea tichetului social pe suport electronic este de 2.000 de lei, acordată într-o tranșă unică pentru fiecare nou-născut, și are în vedere sprijinirea cuplurilor mamă-nou-născut prin acordarea de tichete sociale pe suport electronic în vederea achiziționării de produse de îngrijire a nou-născutului.</w:t>
      </w:r>
    </w:p>
    <w:p w14:paraId="15734165" w14:textId="77777777" w:rsidR="00B849EF" w:rsidRPr="00B849EF" w:rsidRDefault="00B849EF" w:rsidP="00B849EF">
      <w:pPr>
        <w:rPr>
          <w:rFonts w:ascii="Arial" w:hAnsi="Arial" w:cs="Arial"/>
          <w:sz w:val="24"/>
          <w:szCs w:val="24"/>
          <w:lang w:val="es-ES_tradnl"/>
        </w:rPr>
      </w:pPr>
      <w:r w:rsidRPr="00B849EF">
        <w:rPr>
          <w:rFonts w:ascii="Arial" w:hAnsi="Arial" w:cs="Arial"/>
          <w:sz w:val="24"/>
          <w:szCs w:val="24"/>
          <w:lang w:val="es-ES_tradnl"/>
        </w:rPr>
        <w:t xml:space="preserve">În  conformitate cu prevederile art.6 alin.1 din OUG 34/2024, în vederea întocmirii listelor destinatarilor finali, entitățile responsabile și entitățile implicate în derularea mecanismului de implementare a măsurii de sprijin au următoarele responsabilități:: </w:t>
      </w:r>
    </w:p>
    <w:p w14:paraId="01A06D40" w14:textId="77777777" w:rsidR="00B849EF" w:rsidRPr="00B849EF" w:rsidRDefault="00B849EF" w:rsidP="00B849EF">
      <w:pPr>
        <w:numPr>
          <w:ilvl w:val="0"/>
          <w:numId w:val="1"/>
        </w:numPr>
        <w:rPr>
          <w:rFonts w:ascii="Arial" w:hAnsi="Arial" w:cs="Arial"/>
          <w:sz w:val="24"/>
          <w:szCs w:val="24"/>
          <w:lang w:val="es-ES_tradnl"/>
        </w:rPr>
      </w:pPr>
      <w:r w:rsidRPr="00B849EF">
        <w:rPr>
          <w:rFonts w:ascii="Arial" w:hAnsi="Arial" w:cs="Arial"/>
          <w:sz w:val="24"/>
          <w:szCs w:val="24"/>
          <w:lang w:val="es-ES_tradnl"/>
        </w:rPr>
        <w:t xml:space="preserve">  identifică, întocmesc şi îşi asumă prin semnătura reprezentantului legal, listele cu destinatarii finali, cu evidenţierea separată a categoriei de eligibilitate; </w:t>
      </w:r>
    </w:p>
    <w:p w14:paraId="028BF484" w14:textId="77777777" w:rsidR="00B849EF" w:rsidRPr="00B849EF" w:rsidRDefault="00B849EF" w:rsidP="00B849EF">
      <w:pPr>
        <w:numPr>
          <w:ilvl w:val="0"/>
          <w:numId w:val="1"/>
        </w:numPr>
        <w:rPr>
          <w:rFonts w:ascii="Arial" w:hAnsi="Arial" w:cs="Arial"/>
          <w:sz w:val="24"/>
          <w:szCs w:val="24"/>
          <w:lang w:val="es-ES_tradnl"/>
        </w:rPr>
      </w:pPr>
      <w:r w:rsidRPr="00B849EF">
        <w:rPr>
          <w:rFonts w:ascii="Arial" w:hAnsi="Arial" w:cs="Arial"/>
          <w:sz w:val="24"/>
          <w:szCs w:val="24"/>
          <w:lang w:val="es-ES_tradnl"/>
        </w:rPr>
        <w:t>transmit către Agenția Județeană pentru Plăți și Inspecție Socială , în ultima zi lucrătoare a fiecărei luni calendaristice, listele care cuprind destinatarii finali eligibili;</w:t>
      </w:r>
    </w:p>
    <w:p w14:paraId="4E300B46" w14:textId="77777777" w:rsidR="00B849EF" w:rsidRPr="00B849EF" w:rsidRDefault="00B849EF" w:rsidP="00B849EF">
      <w:pPr>
        <w:numPr>
          <w:ilvl w:val="0"/>
          <w:numId w:val="1"/>
        </w:numPr>
        <w:rPr>
          <w:rFonts w:ascii="Arial" w:hAnsi="Arial" w:cs="Arial"/>
          <w:sz w:val="24"/>
          <w:szCs w:val="24"/>
          <w:lang w:val="es-ES_tradnl"/>
        </w:rPr>
      </w:pPr>
      <w:r w:rsidRPr="00B849EF">
        <w:rPr>
          <w:rFonts w:ascii="Arial" w:hAnsi="Arial" w:cs="Arial"/>
          <w:sz w:val="24"/>
          <w:szCs w:val="24"/>
          <w:lang w:val="es-ES_tradnl"/>
        </w:rPr>
        <w:t xml:space="preserve"> actualizează lunar şi îşi asumă prin semnătura reprezentantului legal, listele cu destinatarii finali, cu evidenţierea separată a acestora;</w:t>
      </w:r>
    </w:p>
    <w:p w14:paraId="242D5EEC" w14:textId="77777777" w:rsidR="00B849EF" w:rsidRPr="00B849EF" w:rsidRDefault="00B849EF" w:rsidP="00B849EF">
      <w:pPr>
        <w:numPr>
          <w:ilvl w:val="0"/>
          <w:numId w:val="1"/>
        </w:numPr>
        <w:rPr>
          <w:rFonts w:ascii="Arial" w:hAnsi="Arial" w:cs="Arial"/>
          <w:sz w:val="24"/>
          <w:szCs w:val="24"/>
          <w:lang w:val="es-ES_tradnl"/>
        </w:rPr>
      </w:pPr>
      <w:r w:rsidRPr="00B849EF">
        <w:rPr>
          <w:rFonts w:ascii="Arial" w:hAnsi="Arial" w:cs="Arial"/>
          <w:sz w:val="24"/>
          <w:szCs w:val="24"/>
          <w:lang w:val="es-ES_tradnl"/>
        </w:rPr>
        <w:t>distribuie destinatarilor finali eligibili, suporturile electronice, respectiv cardurile, în termen de 10 zile lucrătoare;</w:t>
      </w:r>
    </w:p>
    <w:p w14:paraId="7B9F50D5" w14:textId="77777777" w:rsidR="00B849EF" w:rsidRPr="00B849EF" w:rsidRDefault="00B849EF" w:rsidP="00B849EF">
      <w:pPr>
        <w:numPr>
          <w:ilvl w:val="0"/>
          <w:numId w:val="1"/>
        </w:numPr>
        <w:rPr>
          <w:rFonts w:ascii="Arial" w:hAnsi="Arial" w:cs="Arial"/>
          <w:sz w:val="24"/>
          <w:szCs w:val="24"/>
          <w:lang w:val="es-ES_tradnl"/>
        </w:rPr>
      </w:pPr>
      <w:r w:rsidRPr="00B849EF">
        <w:rPr>
          <w:rFonts w:ascii="Arial" w:hAnsi="Arial" w:cs="Arial"/>
          <w:sz w:val="24"/>
          <w:szCs w:val="24"/>
          <w:lang w:val="es-ES_tradnl"/>
        </w:rPr>
        <w:t>asigură, prin personalul propriu şi/sau împreună cu reprezentanţii Agenției Județene pentru Plăți și Inspecție Socială , vizite de analiză, îndrumare şi verificare la faţa locului, stabilirea eligibilităţii, distribuţiei şi utilizării tichetelor sociale pe suport electronic pentru nou-născuţi;</w:t>
      </w:r>
    </w:p>
    <w:p w14:paraId="29ECF810" w14:textId="77777777" w:rsidR="00B849EF" w:rsidRPr="00B849EF" w:rsidRDefault="00B849EF" w:rsidP="00B849EF">
      <w:pPr>
        <w:rPr>
          <w:rFonts w:ascii="Arial" w:hAnsi="Arial" w:cs="Arial"/>
          <w:sz w:val="24"/>
          <w:szCs w:val="24"/>
          <w:lang w:val="es-ES_tradnl"/>
        </w:rPr>
      </w:pPr>
    </w:p>
    <w:p w14:paraId="02F53AE2" w14:textId="77777777" w:rsidR="00B849EF" w:rsidRPr="00B849EF" w:rsidRDefault="00B849EF" w:rsidP="00B849EF">
      <w:pPr>
        <w:rPr>
          <w:rFonts w:ascii="Arial" w:hAnsi="Arial" w:cs="Arial"/>
          <w:sz w:val="24"/>
          <w:szCs w:val="24"/>
          <w:lang w:val="hu-HU"/>
        </w:rPr>
      </w:pPr>
    </w:p>
    <w:p w14:paraId="14E0A501" w14:textId="6CD4A403" w:rsidR="00B849EF" w:rsidRDefault="00DB69AA" w:rsidP="00B849EF">
      <w:pPr>
        <w:rPr>
          <w:rFonts w:ascii="Arial" w:hAnsi="Arial" w:cs="Arial"/>
          <w:sz w:val="24"/>
          <w:szCs w:val="24"/>
          <w:lang w:val="hu-HU"/>
        </w:rPr>
      </w:pPr>
      <w:r>
        <w:rPr>
          <w:rFonts w:ascii="Arial" w:hAnsi="Arial" w:cs="Arial"/>
          <w:sz w:val="24"/>
          <w:szCs w:val="24"/>
          <w:lang w:val="hu-HU"/>
        </w:rPr>
        <w:t>Primar</w:t>
      </w:r>
    </w:p>
    <w:p w14:paraId="378077BD" w14:textId="77726531" w:rsidR="00DB69AA" w:rsidRPr="00B849EF" w:rsidRDefault="00DB69AA" w:rsidP="00B849EF">
      <w:pPr>
        <w:rPr>
          <w:rFonts w:ascii="Arial" w:hAnsi="Arial" w:cs="Arial"/>
          <w:sz w:val="24"/>
          <w:szCs w:val="24"/>
          <w:lang w:val="hu-HU"/>
        </w:rPr>
      </w:pPr>
      <w:r>
        <w:rPr>
          <w:rFonts w:ascii="Arial" w:hAnsi="Arial" w:cs="Arial"/>
          <w:sz w:val="24"/>
          <w:szCs w:val="24"/>
          <w:lang w:val="hu-HU"/>
        </w:rPr>
        <w:t>Porumb Sebastian Nicolae</w:t>
      </w:r>
    </w:p>
    <w:p w14:paraId="0926D3FC" w14:textId="77777777" w:rsidR="00B849EF" w:rsidRPr="00B849EF" w:rsidRDefault="00B849EF" w:rsidP="00B849EF">
      <w:pPr>
        <w:rPr>
          <w:rFonts w:ascii="Arial" w:hAnsi="Arial" w:cs="Arial"/>
          <w:sz w:val="24"/>
          <w:szCs w:val="24"/>
          <w:lang w:val="hu-HU"/>
        </w:rPr>
      </w:pPr>
    </w:p>
    <w:p w14:paraId="319F3301" w14:textId="77777777" w:rsidR="00B849EF" w:rsidRPr="00B849EF" w:rsidRDefault="00B849EF" w:rsidP="00B849EF">
      <w:pPr>
        <w:rPr>
          <w:rFonts w:ascii="Arial" w:hAnsi="Arial" w:cs="Arial"/>
          <w:sz w:val="24"/>
          <w:szCs w:val="24"/>
          <w:lang w:val="hu-HU"/>
        </w:rPr>
      </w:pPr>
    </w:p>
    <w:p w14:paraId="437479A4" w14:textId="77777777" w:rsidR="00B849EF" w:rsidRPr="00B849EF" w:rsidRDefault="00B849EF" w:rsidP="00B849EF">
      <w:pPr>
        <w:rPr>
          <w:rFonts w:ascii="Arial" w:hAnsi="Arial" w:cs="Arial"/>
          <w:sz w:val="24"/>
          <w:szCs w:val="24"/>
          <w:lang w:val="hu-HU"/>
        </w:rPr>
      </w:pPr>
    </w:p>
    <w:p w14:paraId="666B5EF8" w14:textId="77777777" w:rsidR="00B849EF" w:rsidRPr="00B849EF" w:rsidRDefault="00B849EF" w:rsidP="00B849EF">
      <w:pPr>
        <w:rPr>
          <w:rFonts w:ascii="Arial" w:hAnsi="Arial" w:cs="Arial"/>
          <w:sz w:val="24"/>
          <w:szCs w:val="24"/>
          <w:lang w:val="hu-HU"/>
        </w:rPr>
      </w:pPr>
    </w:p>
    <w:p w14:paraId="2E683B71" w14:textId="77777777" w:rsidR="00B849EF" w:rsidRPr="00B849EF" w:rsidRDefault="00B849EF" w:rsidP="00B849EF">
      <w:pPr>
        <w:rPr>
          <w:rFonts w:ascii="Arial" w:hAnsi="Arial" w:cs="Arial"/>
          <w:b/>
          <w:sz w:val="24"/>
          <w:szCs w:val="24"/>
          <w:lang w:val="es-ES_tradnl"/>
        </w:rPr>
      </w:pPr>
    </w:p>
    <w:p w14:paraId="73F070E0" w14:textId="77777777" w:rsidR="00B849EF" w:rsidRPr="00B849EF" w:rsidRDefault="00B849EF" w:rsidP="00B849EF">
      <w:pPr>
        <w:rPr>
          <w:rFonts w:ascii="Arial" w:hAnsi="Arial" w:cs="Arial"/>
          <w:b/>
          <w:sz w:val="24"/>
          <w:szCs w:val="24"/>
          <w:lang w:val="es-ES_tradnl"/>
        </w:rPr>
      </w:pPr>
    </w:p>
    <w:p w14:paraId="6A2735E3" w14:textId="5DA93E8B" w:rsidR="00B849EF" w:rsidRPr="00B849EF" w:rsidRDefault="00DB69AA" w:rsidP="00B849EF">
      <w:pPr>
        <w:rPr>
          <w:rFonts w:ascii="Arial" w:hAnsi="Arial" w:cs="Arial"/>
          <w:b/>
          <w:sz w:val="24"/>
          <w:szCs w:val="24"/>
          <w:lang w:val="es-ES_tradnl"/>
        </w:rPr>
      </w:pPr>
      <w:r>
        <w:rPr>
          <w:rFonts w:ascii="Arial" w:hAnsi="Arial" w:cs="Arial"/>
          <w:b/>
          <w:sz w:val="24"/>
          <w:szCs w:val="24"/>
          <w:lang w:val="es-ES_tradnl"/>
        </w:rPr>
        <w:t xml:space="preserve">                                   </w:t>
      </w:r>
      <w:r w:rsidR="00B849EF" w:rsidRPr="00B849EF">
        <w:rPr>
          <w:rFonts w:ascii="Arial" w:hAnsi="Arial" w:cs="Arial"/>
          <w:b/>
          <w:sz w:val="24"/>
          <w:szCs w:val="24"/>
          <w:lang w:val="es-ES_tradnl"/>
        </w:rPr>
        <w:t>REFERAT DE SPECIALITATE</w:t>
      </w:r>
    </w:p>
    <w:p w14:paraId="7D4B30AF" w14:textId="77777777" w:rsidR="00B849EF" w:rsidRPr="00B849EF" w:rsidRDefault="00B849EF" w:rsidP="00B849EF">
      <w:pPr>
        <w:rPr>
          <w:rFonts w:ascii="Arial" w:hAnsi="Arial" w:cs="Arial"/>
          <w:b/>
          <w:sz w:val="24"/>
          <w:szCs w:val="24"/>
          <w:lang w:val="es-ES_tradnl"/>
        </w:rPr>
      </w:pPr>
    </w:p>
    <w:p w14:paraId="364FAC81" w14:textId="77777777" w:rsidR="00DB69AA" w:rsidRPr="00B849EF" w:rsidRDefault="00DB69AA" w:rsidP="00DB69AA">
      <w:pPr>
        <w:rPr>
          <w:rFonts w:ascii="Arial" w:hAnsi="Arial" w:cs="Arial"/>
          <w:b/>
          <w:sz w:val="24"/>
          <w:szCs w:val="24"/>
          <w:lang w:val="es-ES_tradnl"/>
        </w:rPr>
      </w:pPr>
      <w:r w:rsidRPr="00B849EF">
        <w:rPr>
          <w:rFonts w:ascii="Arial" w:hAnsi="Arial" w:cs="Arial"/>
          <w:b/>
          <w:sz w:val="24"/>
          <w:szCs w:val="24"/>
          <w:lang w:val="es-ES_tradnl"/>
        </w:rPr>
        <w:t xml:space="preserve">Nr.  2709/ 30.08.2024 </w:t>
      </w:r>
    </w:p>
    <w:p w14:paraId="4897A701" w14:textId="77777777" w:rsidR="00B849EF" w:rsidRPr="00B849EF" w:rsidRDefault="00B849EF" w:rsidP="00B849EF">
      <w:pPr>
        <w:rPr>
          <w:rFonts w:ascii="Arial" w:hAnsi="Arial" w:cs="Arial"/>
          <w:b/>
          <w:sz w:val="24"/>
          <w:szCs w:val="24"/>
          <w:lang w:val="es-ES_tradnl"/>
        </w:rPr>
      </w:pPr>
    </w:p>
    <w:p w14:paraId="7CEEADE5" w14:textId="482069A6" w:rsidR="00B849EF" w:rsidRPr="00B849EF" w:rsidRDefault="00DB69AA" w:rsidP="00B849EF">
      <w:pPr>
        <w:rPr>
          <w:rFonts w:ascii="Arial" w:hAnsi="Arial" w:cs="Arial"/>
          <w:b/>
          <w:bCs/>
          <w:sz w:val="24"/>
          <w:szCs w:val="24"/>
          <w:lang w:val="es-ES_tradnl"/>
        </w:rPr>
      </w:pPr>
      <w:r>
        <w:rPr>
          <w:rFonts w:ascii="Arial" w:hAnsi="Arial" w:cs="Arial"/>
          <w:b/>
          <w:bCs/>
          <w:sz w:val="24"/>
          <w:szCs w:val="24"/>
          <w:lang w:val="es-ES_tradnl"/>
        </w:rPr>
        <w:t xml:space="preserve">             </w:t>
      </w:r>
      <w:r w:rsidR="00B849EF" w:rsidRPr="00B849EF">
        <w:rPr>
          <w:rFonts w:ascii="Arial" w:hAnsi="Arial" w:cs="Arial"/>
          <w:b/>
          <w:bCs/>
          <w:sz w:val="24"/>
          <w:szCs w:val="24"/>
          <w:lang w:val="es-ES_tradnl"/>
        </w:rPr>
        <w:t xml:space="preserve">cu privire la modalitățile de aprobare, de identificare și verificare a destinatarilor finali </w:t>
      </w:r>
    </w:p>
    <w:p w14:paraId="6B9236E8" w14:textId="77777777" w:rsidR="00B849EF" w:rsidRPr="00B849EF" w:rsidRDefault="00B849EF" w:rsidP="00B849EF">
      <w:pPr>
        <w:rPr>
          <w:rFonts w:ascii="Arial" w:hAnsi="Arial" w:cs="Arial"/>
          <w:sz w:val="24"/>
          <w:szCs w:val="24"/>
          <w:lang w:val="en-US"/>
        </w:rPr>
      </w:pPr>
      <w:r w:rsidRPr="00B849EF">
        <w:rPr>
          <w:rFonts w:ascii="Arial" w:hAnsi="Arial" w:cs="Arial"/>
          <w:sz w:val="24"/>
          <w:szCs w:val="24"/>
          <w:lang w:val="en-US"/>
        </w:rPr>
        <w:t xml:space="preserve">– </w:t>
      </w:r>
      <w:proofErr w:type="spellStart"/>
      <w:r w:rsidRPr="00B849EF">
        <w:rPr>
          <w:rFonts w:ascii="Arial" w:hAnsi="Arial" w:cs="Arial"/>
          <w:sz w:val="24"/>
          <w:szCs w:val="24"/>
          <w:lang w:val="en-US"/>
        </w:rPr>
        <w:t>cupluri</w:t>
      </w:r>
      <w:proofErr w:type="spellEnd"/>
      <w:r w:rsidRPr="00B849EF">
        <w:rPr>
          <w:rFonts w:ascii="Arial" w:hAnsi="Arial" w:cs="Arial"/>
          <w:sz w:val="24"/>
          <w:szCs w:val="24"/>
          <w:lang w:val="en-US"/>
        </w:rPr>
        <w:t xml:space="preserve"> </w:t>
      </w:r>
      <w:proofErr w:type="spellStart"/>
      <w:r w:rsidRPr="00B849EF">
        <w:rPr>
          <w:rFonts w:ascii="Arial" w:hAnsi="Arial" w:cs="Arial"/>
          <w:sz w:val="24"/>
          <w:szCs w:val="24"/>
          <w:lang w:val="en-US"/>
        </w:rPr>
        <w:t>mamă-nou-născut</w:t>
      </w:r>
      <w:proofErr w:type="spellEnd"/>
      <w:r w:rsidRPr="00B849EF">
        <w:rPr>
          <w:rFonts w:ascii="Arial" w:hAnsi="Arial" w:cs="Arial"/>
          <w:sz w:val="24"/>
          <w:szCs w:val="24"/>
          <w:lang w:val="en-US"/>
        </w:rPr>
        <w:t xml:space="preserve"> care </w:t>
      </w:r>
      <w:proofErr w:type="spellStart"/>
      <w:r w:rsidRPr="00B849EF">
        <w:rPr>
          <w:rFonts w:ascii="Arial" w:hAnsi="Arial" w:cs="Arial"/>
          <w:sz w:val="24"/>
          <w:szCs w:val="24"/>
          <w:lang w:val="en-US"/>
        </w:rPr>
        <w:t>beneficiază</w:t>
      </w:r>
      <w:proofErr w:type="spellEnd"/>
      <w:r w:rsidRPr="00B849EF">
        <w:rPr>
          <w:rFonts w:ascii="Arial" w:hAnsi="Arial" w:cs="Arial"/>
          <w:sz w:val="24"/>
          <w:szCs w:val="24"/>
          <w:lang w:val="en-US"/>
        </w:rPr>
        <w:t xml:space="preserve"> de </w:t>
      </w:r>
      <w:proofErr w:type="spellStart"/>
      <w:r w:rsidRPr="00B849EF">
        <w:rPr>
          <w:rFonts w:ascii="Arial" w:hAnsi="Arial" w:cs="Arial"/>
          <w:sz w:val="24"/>
          <w:szCs w:val="24"/>
          <w:lang w:val="en-US"/>
        </w:rPr>
        <w:t>tichete</w:t>
      </w:r>
      <w:proofErr w:type="spellEnd"/>
      <w:r w:rsidRPr="00B849EF">
        <w:rPr>
          <w:rFonts w:ascii="Arial" w:hAnsi="Arial" w:cs="Arial"/>
          <w:sz w:val="24"/>
          <w:szCs w:val="24"/>
          <w:lang w:val="en-US"/>
        </w:rPr>
        <w:t xml:space="preserve"> </w:t>
      </w:r>
      <w:proofErr w:type="spellStart"/>
      <w:r w:rsidRPr="00B849EF">
        <w:rPr>
          <w:rFonts w:ascii="Arial" w:hAnsi="Arial" w:cs="Arial"/>
          <w:sz w:val="24"/>
          <w:szCs w:val="24"/>
          <w:lang w:val="en-US"/>
        </w:rPr>
        <w:t>sociale</w:t>
      </w:r>
      <w:proofErr w:type="spellEnd"/>
      <w:r w:rsidRPr="00B849EF">
        <w:rPr>
          <w:rFonts w:ascii="Arial" w:hAnsi="Arial" w:cs="Arial"/>
          <w:sz w:val="24"/>
          <w:szCs w:val="24"/>
          <w:lang w:val="en-US"/>
        </w:rPr>
        <w:t xml:space="preserve"> pe </w:t>
      </w:r>
      <w:proofErr w:type="spellStart"/>
      <w:r w:rsidRPr="00B849EF">
        <w:rPr>
          <w:rFonts w:ascii="Arial" w:hAnsi="Arial" w:cs="Arial"/>
          <w:sz w:val="24"/>
          <w:szCs w:val="24"/>
          <w:lang w:val="en-US"/>
        </w:rPr>
        <w:t>suport</w:t>
      </w:r>
      <w:proofErr w:type="spellEnd"/>
      <w:r w:rsidRPr="00B849EF">
        <w:rPr>
          <w:rFonts w:ascii="Arial" w:hAnsi="Arial" w:cs="Arial"/>
          <w:sz w:val="24"/>
          <w:szCs w:val="24"/>
          <w:lang w:val="en-US"/>
        </w:rPr>
        <w:t xml:space="preserve"> electronic </w:t>
      </w:r>
      <w:proofErr w:type="spellStart"/>
      <w:r w:rsidRPr="00B849EF">
        <w:rPr>
          <w:rFonts w:ascii="Arial" w:hAnsi="Arial" w:cs="Arial"/>
          <w:sz w:val="24"/>
          <w:szCs w:val="24"/>
          <w:lang w:val="en-US"/>
        </w:rPr>
        <w:t>pentru</w:t>
      </w:r>
      <w:proofErr w:type="spellEnd"/>
      <w:r w:rsidRPr="00B849EF">
        <w:rPr>
          <w:rFonts w:ascii="Arial" w:hAnsi="Arial" w:cs="Arial"/>
          <w:sz w:val="24"/>
          <w:szCs w:val="24"/>
          <w:lang w:val="en-US"/>
        </w:rPr>
        <w:t xml:space="preserve"> </w:t>
      </w:r>
      <w:proofErr w:type="spellStart"/>
      <w:r w:rsidRPr="00B849EF">
        <w:rPr>
          <w:rFonts w:ascii="Arial" w:hAnsi="Arial" w:cs="Arial"/>
          <w:sz w:val="24"/>
          <w:szCs w:val="24"/>
          <w:lang w:val="en-US"/>
        </w:rPr>
        <w:t>nou</w:t>
      </w:r>
      <w:proofErr w:type="spellEnd"/>
      <w:r w:rsidRPr="00B849EF">
        <w:rPr>
          <w:rFonts w:ascii="Arial" w:hAnsi="Arial" w:cs="Arial"/>
          <w:sz w:val="24"/>
          <w:szCs w:val="24"/>
          <w:lang w:val="en-US"/>
        </w:rPr>
        <w:t xml:space="preserve">- </w:t>
      </w:r>
      <w:proofErr w:type="spellStart"/>
      <w:r w:rsidRPr="00B849EF">
        <w:rPr>
          <w:rFonts w:ascii="Arial" w:hAnsi="Arial" w:cs="Arial"/>
          <w:sz w:val="24"/>
          <w:szCs w:val="24"/>
          <w:lang w:val="en-US"/>
        </w:rPr>
        <w:t>născuți</w:t>
      </w:r>
      <w:proofErr w:type="spellEnd"/>
      <w:r w:rsidRPr="00B849EF">
        <w:rPr>
          <w:rFonts w:ascii="Arial" w:hAnsi="Arial" w:cs="Arial"/>
          <w:sz w:val="24"/>
          <w:szCs w:val="24"/>
          <w:lang w:val="en-US"/>
        </w:rPr>
        <w:t>, conform OUG 34/2024</w:t>
      </w:r>
    </w:p>
    <w:p w14:paraId="635140EA" w14:textId="77777777" w:rsidR="00B849EF" w:rsidRPr="00B849EF" w:rsidRDefault="00B849EF" w:rsidP="00B849EF">
      <w:pPr>
        <w:rPr>
          <w:rFonts w:ascii="Arial" w:hAnsi="Arial" w:cs="Arial"/>
          <w:sz w:val="24"/>
          <w:szCs w:val="24"/>
          <w:lang w:val="en-US"/>
        </w:rPr>
      </w:pPr>
    </w:p>
    <w:p w14:paraId="3F343ABB" w14:textId="77777777" w:rsidR="00B849EF" w:rsidRPr="00B849EF" w:rsidRDefault="00B849EF" w:rsidP="00B849EF">
      <w:pPr>
        <w:rPr>
          <w:rFonts w:ascii="Arial" w:hAnsi="Arial" w:cs="Arial"/>
          <w:b/>
          <w:sz w:val="24"/>
          <w:szCs w:val="24"/>
          <w:lang w:val="es-ES_tradnl"/>
        </w:rPr>
      </w:pPr>
      <w:r w:rsidRPr="00B849EF">
        <w:rPr>
          <w:rFonts w:ascii="Arial" w:hAnsi="Arial" w:cs="Arial"/>
          <w:b/>
          <w:sz w:val="24"/>
          <w:szCs w:val="24"/>
          <w:lang w:val="es-ES_tradnl"/>
        </w:rPr>
        <w:t xml:space="preserve">Având în vedere: </w:t>
      </w:r>
    </w:p>
    <w:p w14:paraId="51BDFD16" w14:textId="77777777" w:rsidR="00B849EF" w:rsidRPr="00B849EF" w:rsidRDefault="00B849EF" w:rsidP="00B849EF">
      <w:pPr>
        <w:rPr>
          <w:rFonts w:ascii="Arial" w:hAnsi="Arial" w:cs="Arial"/>
          <w:sz w:val="24"/>
          <w:szCs w:val="24"/>
          <w:lang w:val="es-ES_tradnl"/>
        </w:rPr>
      </w:pPr>
      <w:r w:rsidRPr="00B849EF">
        <w:rPr>
          <w:rFonts w:ascii="Arial" w:hAnsi="Arial" w:cs="Arial"/>
          <w:sz w:val="24"/>
          <w:szCs w:val="24"/>
          <w:lang w:val="es-ES_tradnl"/>
        </w:rPr>
        <w:t xml:space="preserve">Programul Incluziune și Demnitate Socială pentru perioada 1 ianuarie 2021-31 decembrie 2027, aprobat prin Decizia de punere în aplicare a Comisiei din 14 decembrie 2022 de aprobare a programului „Incluziune și Demnitate Socială“ pentru sprijin din partea Fondului european de dezvoltare regională și Fondului social european </w:t>
      </w:r>
    </w:p>
    <w:p w14:paraId="00A31714" w14:textId="77777777" w:rsidR="00B849EF" w:rsidRPr="00B849EF" w:rsidRDefault="00B849EF" w:rsidP="00B849EF">
      <w:pPr>
        <w:rPr>
          <w:rFonts w:ascii="Arial" w:hAnsi="Arial" w:cs="Arial"/>
          <w:sz w:val="24"/>
          <w:szCs w:val="24"/>
          <w:lang w:val="es-ES_tradnl"/>
        </w:rPr>
      </w:pPr>
      <w:r w:rsidRPr="00B849EF">
        <w:rPr>
          <w:rFonts w:ascii="Arial" w:hAnsi="Arial" w:cs="Arial"/>
          <w:sz w:val="24"/>
          <w:szCs w:val="24"/>
          <w:lang w:val="es-ES_tradnl"/>
        </w:rPr>
        <w:t xml:space="preserve">Prevederile art.6 alin.(2) din OUG 34/2024 cu privire la obligativitatea ce revine autorităților publice locale, prin structurile cu activitate de asistență socială, de a aproba prin dispoziția primarului modalitățile de identificare și verificare a destinatarilor finali; </w:t>
      </w:r>
    </w:p>
    <w:p w14:paraId="53FAF316" w14:textId="5AF4F14E" w:rsidR="00B849EF" w:rsidRPr="00B849EF" w:rsidRDefault="00B849EF" w:rsidP="00B849EF">
      <w:pPr>
        <w:rPr>
          <w:rFonts w:ascii="Arial" w:hAnsi="Arial" w:cs="Arial"/>
          <w:i/>
          <w:sz w:val="24"/>
          <w:szCs w:val="24"/>
          <w:lang w:val="es-ES_tradnl"/>
        </w:rPr>
      </w:pPr>
      <w:r w:rsidRPr="00B849EF">
        <w:rPr>
          <w:rFonts w:ascii="Arial" w:hAnsi="Arial" w:cs="Arial"/>
          <w:sz w:val="24"/>
          <w:szCs w:val="24"/>
          <w:lang w:val="es-ES_tradnl"/>
        </w:rPr>
        <w:t xml:space="preserve">Prevederile art.5 și 6 din OUG nr. 34/2024 </w:t>
      </w:r>
      <w:r w:rsidRPr="00B849EF">
        <w:rPr>
          <w:rFonts w:ascii="Arial" w:hAnsi="Arial" w:cs="Arial"/>
          <w:i/>
          <w:sz w:val="24"/>
          <w:szCs w:val="24"/>
          <w:lang w:val="es-ES_tradnl"/>
        </w:rPr>
        <w:t>privind unele măsuri pentru sprijinirea categoriilor de cupluri mamă-nou-născut defavorizate cu tichete sociale pe support electronic acordate din fonduri externe nerambursabile pentru nou-născuți ,pentru modificarea Legii nr.227/2015 privind Codul Fiscal ,precvum și prorogarea unui termen.</w:t>
      </w:r>
    </w:p>
    <w:p w14:paraId="5860E44B" w14:textId="790F4C74" w:rsidR="00B849EF" w:rsidRPr="00B849EF" w:rsidRDefault="00B849EF" w:rsidP="00B849EF">
      <w:pPr>
        <w:rPr>
          <w:rFonts w:ascii="Arial" w:hAnsi="Arial" w:cs="Arial"/>
          <w:b/>
          <w:sz w:val="24"/>
          <w:szCs w:val="24"/>
          <w:lang w:val="es-ES_tradnl"/>
        </w:rPr>
      </w:pPr>
      <w:r w:rsidRPr="00B849EF">
        <w:rPr>
          <w:rFonts w:ascii="Arial" w:hAnsi="Arial" w:cs="Arial"/>
          <w:b/>
          <w:sz w:val="24"/>
          <w:szCs w:val="24"/>
          <w:lang w:val="es-ES_tradnl"/>
        </w:rPr>
        <w:t>Propunem:</w:t>
      </w:r>
      <w:r w:rsidRPr="00B849EF">
        <w:rPr>
          <w:rFonts w:ascii="Arial" w:hAnsi="Arial" w:cs="Arial"/>
          <w:sz w:val="24"/>
          <w:szCs w:val="24"/>
          <w:lang w:val="es-ES_tradnl"/>
        </w:rPr>
        <w:tab/>
      </w:r>
    </w:p>
    <w:p w14:paraId="1822EA30" w14:textId="77777777" w:rsidR="00B849EF" w:rsidRPr="00B849EF" w:rsidRDefault="00B849EF" w:rsidP="00B849EF">
      <w:pPr>
        <w:rPr>
          <w:rFonts w:ascii="Arial" w:hAnsi="Arial" w:cs="Arial"/>
          <w:sz w:val="24"/>
          <w:szCs w:val="24"/>
          <w:lang w:val="es-ES_tradnl"/>
        </w:rPr>
      </w:pPr>
      <w:r w:rsidRPr="00B849EF">
        <w:rPr>
          <w:rFonts w:ascii="Arial" w:hAnsi="Arial" w:cs="Arial"/>
          <w:sz w:val="24"/>
          <w:szCs w:val="24"/>
          <w:lang w:val="es-ES_tradnl"/>
        </w:rPr>
        <w:t xml:space="preserve"> Emiterea unei dispoziții cu privire la aprobarea modalităților de identificare și verificare a destinatarilor finali - cupluri mamă-nou-născut care beneficiază de tichete sociale pe suport electronic pentru nou- născuți, conform OUG 34/2024, conform Anexei la prezentul referat. </w:t>
      </w:r>
    </w:p>
    <w:p w14:paraId="38EB6876" w14:textId="1E81EA89" w:rsidR="00B849EF" w:rsidRPr="00B849EF" w:rsidRDefault="00B849EF" w:rsidP="00B849EF">
      <w:pPr>
        <w:rPr>
          <w:rFonts w:ascii="Arial" w:hAnsi="Arial" w:cs="Arial"/>
          <w:sz w:val="24"/>
          <w:szCs w:val="24"/>
          <w:lang w:val="es-ES_tradnl"/>
        </w:rPr>
      </w:pPr>
      <w:r w:rsidRPr="00B849EF">
        <w:rPr>
          <w:rFonts w:ascii="Arial" w:hAnsi="Arial" w:cs="Arial"/>
          <w:sz w:val="24"/>
          <w:szCs w:val="24"/>
          <w:lang w:val="es-ES_tradnl"/>
        </w:rPr>
        <w:t xml:space="preserve">Prezentele modalități de identificare/ verificare a destinatarilor finali vor fi completate în funcție de prevederile ordinului Ministerului Investițiilor și Proiectelor Europene ,al Ministerului Muncii și Solidarității Sociale și al Ministerului Dezvoltării,Lucrărilor Publice și Administrație, aprobat în data de 18.07.2024  prin care s-a  stabilit Procedura specifică de distribuire a tichetelor sociale. </w:t>
      </w:r>
    </w:p>
    <w:p w14:paraId="0FA1FD3C" w14:textId="01DA1E39" w:rsidR="00B849EF" w:rsidRPr="00B849EF" w:rsidRDefault="00B849EF" w:rsidP="00B849EF">
      <w:pPr>
        <w:rPr>
          <w:rFonts w:ascii="Arial" w:hAnsi="Arial" w:cs="Arial"/>
          <w:b/>
          <w:sz w:val="24"/>
          <w:szCs w:val="24"/>
          <w:lang w:val="en-US"/>
        </w:rPr>
      </w:pPr>
      <w:proofErr w:type="spellStart"/>
      <w:r w:rsidRPr="00B849EF">
        <w:rPr>
          <w:rFonts w:ascii="Arial" w:hAnsi="Arial" w:cs="Arial"/>
          <w:b/>
          <w:sz w:val="24"/>
          <w:szCs w:val="24"/>
          <w:lang w:val="en-US"/>
        </w:rPr>
        <w:t>Întocmit</w:t>
      </w:r>
      <w:proofErr w:type="spellEnd"/>
    </w:p>
    <w:p w14:paraId="547C9D7E" w14:textId="77777777" w:rsidR="00B849EF" w:rsidRPr="00B849EF" w:rsidRDefault="00B849EF" w:rsidP="00B849EF">
      <w:pPr>
        <w:rPr>
          <w:rFonts w:ascii="Arial" w:hAnsi="Arial" w:cs="Arial"/>
          <w:b/>
          <w:sz w:val="24"/>
          <w:szCs w:val="24"/>
          <w:lang w:val="en-US"/>
        </w:rPr>
      </w:pPr>
      <w:r w:rsidRPr="00B849EF">
        <w:rPr>
          <w:rFonts w:ascii="Arial" w:hAnsi="Arial" w:cs="Arial"/>
          <w:b/>
          <w:sz w:val="24"/>
          <w:szCs w:val="24"/>
          <w:lang w:val="en-US"/>
        </w:rPr>
        <w:t>KISGYORGY BEATA</w:t>
      </w:r>
    </w:p>
    <w:p w14:paraId="13FEAD2B" w14:textId="77777777" w:rsidR="00B849EF" w:rsidRPr="00B849EF" w:rsidRDefault="00B849EF">
      <w:pPr>
        <w:rPr>
          <w:rFonts w:ascii="Arial" w:hAnsi="Arial" w:cs="Arial"/>
          <w:sz w:val="24"/>
          <w:szCs w:val="24"/>
        </w:rPr>
      </w:pPr>
    </w:p>
    <w:sectPr w:rsidR="00B849EF" w:rsidRPr="00B849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815CDD"/>
    <w:multiLevelType w:val="multilevel"/>
    <w:tmpl w:val="08388AE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02119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EF"/>
    <w:rsid w:val="0019467B"/>
    <w:rsid w:val="00B23401"/>
    <w:rsid w:val="00B849EF"/>
    <w:rsid w:val="00DB69AA"/>
    <w:rsid w:val="00F9744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F811C"/>
  <w15:chartTrackingRefBased/>
  <w15:docId w15:val="{483FD503-11FF-4814-9BCF-89C23BC86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B849EF"/>
    <w:rPr>
      <w:color w:val="0563C1" w:themeColor="hyperlink"/>
      <w:u w:val="single"/>
    </w:rPr>
  </w:style>
  <w:style w:type="character" w:styleId="MeniuneNerezolvat">
    <w:name w:val="Unresolved Mention"/>
    <w:basedOn w:val="Fontdeparagrafimplicit"/>
    <w:uiPriority w:val="99"/>
    <w:semiHidden/>
    <w:unhideWhenUsed/>
    <w:rsid w:val="00B84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355446">
      <w:bodyDiv w:val="1"/>
      <w:marLeft w:val="0"/>
      <w:marRight w:val="0"/>
      <w:marTop w:val="0"/>
      <w:marBottom w:val="0"/>
      <w:divBdr>
        <w:top w:val="none" w:sz="0" w:space="0" w:color="auto"/>
        <w:left w:val="none" w:sz="0" w:space="0" w:color="auto"/>
        <w:bottom w:val="none" w:sz="0" w:space="0" w:color="auto"/>
        <w:right w:val="none" w:sz="0" w:space="0" w:color="auto"/>
      </w:divBdr>
    </w:div>
    <w:div w:id="149063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augustin@yahoo.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1410</Words>
  <Characters>8183</Characters>
  <Application>Microsoft Office Word</Application>
  <DocSecurity>0</DocSecurity>
  <Lines>68</Lines>
  <Paragraphs>19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dc:creator>
  <cp:keywords/>
  <dc:description/>
  <cp:lastModifiedBy>prima</cp:lastModifiedBy>
  <cp:revision>3</cp:revision>
  <cp:lastPrinted>2024-09-04T11:09:00Z</cp:lastPrinted>
  <dcterms:created xsi:type="dcterms:W3CDTF">2024-09-04T10:40:00Z</dcterms:created>
  <dcterms:modified xsi:type="dcterms:W3CDTF">2024-09-04T11:13:00Z</dcterms:modified>
</cp:coreProperties>
</file>