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25E" w14:textId="77777777" w:rsidR="00064D31" w:rsidRPr="00EB4A2B" w:rsidRDefault="00064D31" w:rsidP="00064D31">
      <w:pPr>
        <w:rPr>
          <w:rFonts w:ascii="Arial" w:hAnsi="Arial" w:cs="Arial"/>
          <w:b/>
          <w:bCs/>
          <w:sz w:val="24"/>
          <w:szCs w:val="24"/>
          <w:highlight w:val="yellow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Pr="00EB4A2B">
        <w:rPr>
          <w:rFonts w:ascii="Arial" w:hAnsi="Arial" w:cs="Arial"/>
          <w:b/>
          <w:noProof/>
          <w:sz w:val="24"/>
          <w:szCs w:val="24"/>
          <w:highlight w:val="yellow"/>
          <w:lang w:val="en-GB"/>
        </w:rPr>
        <w:drawing>
          <wp:inline distT="0" distB="0" distL="0" distR="0" wp14:anchorId="0F3D8167" wp14:editId="459A128D">
            <wp:extent cx="708660" cy="883920"/>
            <wp:effectExtent l="0" t="0" r="0" b="0"/>
            <wp:docPr id="6030510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A2B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</w:p>
    <w:p w14:paraId="624D5113" w14:textId="6E61D0E1" w:rsidR="00064D31" w:rsidRPr="00EB4A2B" w:rsidRDefault="00064D31" w:rsidP="00EB4A2B">
      <w:pPr>
        <w:spacing w:after="0"/>
        <w:rPr>
          <w:rFonts w:ascii="Georgia" w:hAnsi="Georgia" w:cs="Arial"/>
          <w:b/>
          <w:bCs/>
          <w:sz w:val="28"/>
          <w:szCs w:val="28"/>
        </w:rPr>
      </w:pPr>
      <w:r w:rsidRPr="00EB4A2B">
        <w:rPr>
          <w:rFonts w:ascii="Georgia" w:hAnsi="Georgia" w:cs="Arial"/>
          <w:b/>
          <w:bCs/>
          <w:sz w:val="28"/>
          <w:szCs w:val="28"/>
        </w:rPr>
        <w:t xml:space="preserve">                                             JUDEŢUL BRAŞOV</w:t>
      </w:r>
    </w:p>
    <w:p w14:paraId="4B2C3732" w14:textId="074DB476" w:rsidR="00064D31" w:rsidRPr="00EB4A2B" w:rsidRDefault="00064D31" w:rsidP="00EB4A2B">
      <w:pPr>
        <w:spacing w:after="0"/>
        <w:rPr>
          <w:rFonts w:ascii="Georgia" w:hAnsi="Georgia" w:cs="Arial"/>
          <w:b/>
          <w:bCs/>
          <w:sz w:val="28"/>
          <w:szCs w:val="28"/>
        </w:rPr>
      </w:pPr>
      <w:r w:rsidRPr="00EB4A2B">
        <w:rPr>
          <w:rFonts w:ascii="Georgia" w:hAnsi="Georgia" w:cs="Arial"/>
          <w:b/>
          <w:bCs/>
          <w:sz w:val="28"/>
          <w:szCs w:val="28"/>
        </w:rPr>
        <w:t xml:space="preserve">                                            COMUNA AUGUSTIN</w:t>
      </w:r>
    </w:p>
    <w:p w14:paraId="7A4E4537" w14:textId="14ACD59A" w:rsidR="00064D31" w:rsidRPr="00064D31" w:rsidRDefault="00064D31" w:rsidP="00064D31">
      <w:pPr>
        <w:rPr>
          <w:rFonts w:ascii="Georgia" w:hAnsi="Georgia" w:cs="Arial"/>
          <w:sz w:val="28"/>
          <w:szCs w:val="28"/>
        </w:rPr>
      </w:pPr>
      <w:r w:rsidRPr="00064D31">
        <w:rPr>
          <w:rFonts w:ascii="Georgia" w:hAnsi="Georgia" w:cs="Arial"/>
          <w:sz w:val="28"/>
          <w:szCs w:val="28"/>
        </w:rPr>
        <w:t xml:space="preserve">          Str. </w:t>
      </w:r>
      <w:proofErr w:type="spellStart"/>
      <w:r w:rsidRPr="00064D31">
        <w:rPr>
          <w:rFonts w:ascii="Georgia" w:hAnsi="Georgia" w:cs="Arial"/>
          <w:sz w:val="28"/>
          <w:szCs w:val="28"/>
        </w:rPr>
        <w:t>Lungă</w:t>
      </w:r>
      <w:proofErr w:type="spellEnd"/>
      <w:r w:rsidRPr="00064D31">
        <w:rPr>
          <w:rFonts w:ascii="Georgia" w:hAnsi="Georgia" w:cs="Arial"/>
          <w:sz w:val="28"/>
          <w:szCs w:val="28"/>
        </w:rPr>
        <w:t xml:space="preserve"> nr. 238, AUGUSTIN, cod 507151, Tel/fax: 0374-279816</w:t>
      </w:r>
    </w:p>
    <w:p w14:paraId="27C236D5" w14:textId="7D9D6FC7" w:rsidR="00064D31" w:rsidRPr="00EB4A2B" w:rsidRDefault="00064D31" w:rsidP="00064D31">
      <w:pPr>
        <w:rPr>
          <w:rFonts w:ascii="Georgia" w:hAnsi="Georgia" w:cs="Arial"/>
          <w:b/>
          <w:bCs/>
          <w:sz w:val="28"/>
          <w:szCs w:val="28"/>
        </w:rPr>
      </w:pPr>
      <w:r w:rsidRPr="00064D31">
        <w:rPr>
          <w:rFonts w:ascii="Georgia" w:hAnsi="Georgia" w:cs="Arial"/>
          <w:sz w:val="28"/>
          <w:szCs w:val="28"/>
        </w:rPr>
        <w:t xml:space="preserve">           www.primariaaugustin.ro,E-mail: </w:t>
      </w:r>
      <w:hyperlink r:id="rId5" w:history="1">
        <w:r w:rsidRPr="00064D31">
          <w:rPr>
            <w:rStyle w:val="Hyperlink"/>
            <w:rFonts w:ascii="Georgia" w:hAnsi="Georgia" w:cs="Arial"/>
            <w:sz w:val="28"/>
            <w:szCs w:val="28"/>
          </w:rPr>
          <w:t>primariaaugustin@yahoo.com</w:t>
        </w:r>
      </w:hyperlink>
    </w:p>
    <w:p w14:paraId="60BE59ED" w14:textId="77777777" w:rsidR="00064D31" w:rsidRPr="00064D31" w:rsidRDefault="00064D31" w:rsidP="00064D31">
      <w:pPr>
        <w:rPr>
          <w:rFonts w:ascii="Georgia" w:hAnsi="Georgia" w:cs="Arial"/>
          <w:sz w:val="28"/>
          <w:szCs w:val="28"/>
        </w:rPr>
      </w:pPr>
    </w:p>
    <w:p w14:paraId="018CBD0E" w14:textId="1236C5B6" w:rsidR="00064D31" w:rsidRPr="00EB4A2B" w:rsidRDefault="00064D31" w:rsidP="00064D31">
      <w:pPr>
        <w:rPr>
          <w:rFonts w:ascii="Georgia" w:hAnsi="Georgia" w:cs="Arial"/>
          <w:b/>
          <w:sz w:val="28"/>
          <w:szCs w:val="28"/>
        </w:rPr>
      </w:pPr>
      <w:r w:rsidRPr="00064D31">
        <w:rPr>
          <w:rFonts w:ascii="Georgia" w:hAnsi="Georgia" w:cs="Arial"/>
          <w:b/>
          <w:sz w:val="28"/>
          <w:szCs w:val="28"/>
        </w:rPr>
        <w:t xml:space="preserve">                              </w:t>
      </w:r>
      <w:r w:rsidRPr="00EB4A2B">
        <w:rPr>
          <w:rFonts w:ascii="Georgia" w:hAnsi="Georgia" w:cs="Arial"/>
          <w:b/>
          <w:sz w:val="28"/>
          <w:szCs w:val="28"/>
        </w:rPr>
        <w:t xml:space="preserve">DISPOZIŢIA nr. </w:t>
      </w:r>
      <w:r w:rsidRPr="00EB4A2B">
        <w:rPr>
          <w:rFonts w:ascii="Georgia" w:hAnsi="Georgia" w:cs="Arial"/>
          <w:b/>
          <w:sz w:val="28"/>
          <w:szCs w:val="28"/>
        </w:rPr>
        <w:t>151</w:t>
      </w:r>
      <w:r w:rsidRPr="00EB4A2B">
        <w:rPr>
          <w:rFonts w:ascii="Georgia" w:hAnsi="Georgia" w:cs="Arial"/>
          <w:b/>
          <w:sz w:val="28"/>
          <w:szCs w:val="28"/>
        </w:rPr>
        <w:t xml:space="preserve"> </w:t>
      </w:r>
      <w:proofErr w:type="gramStart"/>
      <w:r w:rsidRPr="00EB4A2B">
        <w:rPr>
          <w:rFonts w:ascii="Georgia" w:hAnsi="Georgia" w:cs="Arial"/>
          <w:b/>
          <w:sz w:val="28"/>
          <w:szCs w:val="28"/>
        </w:rPr>
        <w:t>din</w:t>
      </w:r>
      <w:proofErr w:type="gramEnd"/>
      <w:r w:rsidRPr="00EB4A2B">
        <w:rPr>
          <w:rFonts w:ascii="Georgia" w:hAnsi="Georgia" w:cs="Arial"/>
          <w:b/>
          <w:sz w:val="28"/>
          <w:szCs w:val="28"/>
        </w:rPr>
        <w:t xml:space="preserve"> </w:t>
      </w:r>
      <w:r w:rsidRPr="00EB4A2B">
        <w:rPr>
          <w:rFonts w:ascii="Georgia" w:hAnsi="Georgia" w:cs="Arial"/>
          <w:b/>
          <w:sz w:val="28"/>
          <w:szCs w:val="28"/>
        </w:rPr>
        <w:t>06.11</w:t>
      </w:r>
      <w:r w:rsidRPr="00EB4A2B">
        <w:rPr>
          <w:rFonts w:ascii="Georgia" w:hAnsi="Georgia" w:cs="Arial"/>
          <w:b/>
          <w:sz w:val="28"/>
          <w:szCs w:val="28"/>
        </w:rPr>
        <w:t>.2024</w:t>
      </w:r>
    </w:p>
    <w:p w14:paraId="7EE617A2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lang w:val="ro-RO"/>
        </w:rPr>
        <w:t>Privind acordarea dreptului la stimulentul educațional, sub forma de tichete sociale pentru grădiniță anul școlar 2024-2025</w:t>
      </w:r>
    </w:p>
    <w:p w14:paraId="5C259397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 w:cs="Georgia"/>
          <w:b/>
          <w:sz w:val="28"/>
          <w:szCs w:val="28"/>
          <w:lang w:val="ro-RO"/>
        </w:rPr>
      </w:pPr>
    </w:p>
    <w:p w14:paraId="03670AB7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proofErr w:type="spellStart"/>
      <w:r w:rsidRPr="00064D31">
        <w:rPr>
          <w:rFonts w:ascii="Georgia" w:hAnsi="Georgia" w:cs="Georgia"/>
          <w:b/>
          <w:sz w:val="28"/>
          <w:szCs w:val="28"/>
          <w:lang w:val="ro-RO"/>
        </w:rPr>
        <w:t>Avâd</w:t>
      </w:r>
      <w:proofErr w:type="spellEnd"/>
      <w:r w:rsidRPr="00064D31">
        <w:rPr>
          <w:rFonts w:ascii="Georgia" w:hAnsi="Georgia" w:cs="Georgia"/>
          <w:b/>
          <w:sz w:val="28"/>
          <w:szCs w:val="28"/>
          <w:lang w:val="ro-RO"/>
        </w:rPr>
        <w:t xml:space="preserve"> în vedere:</w:t>
      </w:r>
    </w:p>
    <w:p w14:paraId="2312B286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 xml:space="preserve">- Referatul compartimentului Asistență Socială și Autoritate Tutelară cu nr. 3303/25.10.2024. </w:t>
      </w:r>
    </w:p>
    <w:p w14:paraId="1F578052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Luând în considerare:</w:t>
      </w:r>
    </w:p>
    <w:p w14:paraId="7AE281C2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Prevederile art. 2, art. 3 și art. 5 din Legea nr. 248/2015 privind stimularea participării în învățământul preșcolar a copiilor provenind din familii defavorizate,</w:t>
      </w:r>
    </w:p>
    <w:p w14:paraId="5E98E39D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Prevederile art. 1,  art. 5,  art. 7,  art. 10,  art. 12, art. 15 și următoarele din H.G nr. 15/2016 pentru aprobarea Normelor metodologice a prevederilor Legii nr. 248/2015, precum și Hotărârea nr. 391 din 31.03.2021, privind stimularea participării în învățământul preșcolar a copiilor provenind din familii defavorizate și a procedurii de acordare a tichetelor sociale pentru grădiniță,</w:t>
      </w:r>
    </w:p>
    <w:p w14:paraId="2A60ECDB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ab/>
        <w:t xml:space="preserve">În temeiul art. 196 alin. 1 lit. b din Ordonanța de Urgență nr. 57/2019 privind Codul Administrativ. </w:t>
      </w:r>
    </w:p>
    <w:p w14:paraId="636B59D5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b/>
          <w:bCs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bCs/>
          <w:sz w:val="28"/>
          <w:szCs w:val="28"/>
          <w:lang w:val="ro-RO"/>
        </w:rPr>
        <w:t xml:space="preserve">Primarul comunei Augustin, </w:t>
      </w:r>
    </w:p>
    <w:p w14:paraId="28623D23" w14:textId="77777777" w:rsidR="00064D31" w:rsidRPr="00064D31" w:rsidRDefault="00064D31" w:rsidP="00064D31">
      <w:pPr>
        <w:spacing w:after="0" w:line="240" w:lineRule="auto"/>
        <w:ind w:firstLine="720"/>
        <w:jc w:val="both"/>
        <w:rPr>
          <w:rFonts w:ascii="Georgia" w:hAnsi="Georgia" w:cs="Georgia"/>
          <w:sz w:val="28"/>
          <w:szCs w:val="28"/>
          <w:lang w:val="ro-RO"/>
        </w:rPr>
      </w:pPr>
    </w:p>
    <w:p w14:paraId="5BD02BC0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lang w:val="ro-RO"/>
        </w:rPr>
        <w:t>DISPUNE:</w:t>
      </w:r>
    </w:p>
    <w:p w14:paraId="5C2B3BE4" w14:textId="77777777" w:rsidR="00064D31" w:rsidRPr="00064D31" w:rsidRDefault="00064D31" w:rsidP="00064D31">
      <w:pPr>
        <w:spacing w:after="0" w:line="240" w:lineRule="auto"/>
        <w:jc w:val="center"/>
        <w:rPr>
          <w:rFonts w:ascii="Georgia" w:hAnsi="Georgia" w:cs="Georgia"/>
          <w:b/>
          <w:sz w:val="28"/>
          <w:szCs w:val="28"/>
          <w:lang w:val="ro-RO"/>
        </w:rPr>
      </w:pPr>
    </w:p>
    <w:p w14:paraId="01A57D30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u w:val="single"/>
          <w:lang w:val="ro-RO"/>
        </w:rPr>
        <w:t>Art.1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  Se aprobă acordarea dreptului la stimulentul educațional, sub formă de tichete sociale pentru grădiniță, pentru persoanele beneficiare de venitul  minim de incluziune, pentru anul școlar 2024-2025. </w:t>
      </w:r>
    </w:p>
    <w:p w14:paraId="44C0485E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u w:val="single"/>
          <w:lang w:val="es-ES_tradnl"/>
        </w:rPr>
        <w:t xml:space="preserve">Art.3. 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Prezenta dispoziție poate fi atacată în termen de 30 de zile, potrivit prevederilor Legii nr. 544/2004 privind contenciosul administrativ, actualizată. </w:t>
      </w:r>
    </w:p>
    <w:p w14:paraId="1FA52541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b/>
          <w:sz w:val="28"/>
          <w:szCs w:val="28"/>
          <w:u w:val="single"/>
          <w:lang w:val="es-ES_tradnl"/>
        </w:rPr>
        <w:lastRenderedPageBreak/>
        <w:t>Art.4.</w:t>
      </w:r>
      <w:r w:rsidRPr="00064D31">
        <w:rPr>
          <w:rFonts w:ascii="Georgia" w:hAnsi="Georgia" w:cs="Georgia"/>
          <w:sz w:val="28"/>
          <w:szCs w:val="28"/>
          <w:lang w:val="es-ES_tradnl"/>
        </w:rPr>
        <w:t xml:space="preserve"> Dispoziţia se comunică:</w:t>
      </w:r>
    </w:p>
    <w:p w14:paraId="1D92EB28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es-ES_tradnl"/>
        </w:rPr>
        <w:t xml:space="preserve">- </w:t>
      </w:r>
      <w:r w:rsidRPr="00064D31">
        <w:rPr>
          <w:rFonts w:ascii="Georgia" w:hAnsi="Georgia" w:cs="Georgia"/>
          <w:sz w:val="28"/>
          <w:szCs w:val="28"/>
          <w:lang w:val="ro-RO"/>
        </w:rPr>
        <w:t>Instituției Prefectului-Județului Brașov, pentru controlul legalității.</w:t>
      </w:r>
    </w:p>
    <w:p w14:paraId="28542E61" w14:textId="5A4B8F3D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-Compartimentului financiar-contabil din cadrul aparatului de specialitate al primarului comunei Augustin.</w:t>
      </w:r>
    </w:p>
    <w:p w14:paraId="0CCCA574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Compartimentul de asistență socială din cadrul aparatului de specialitate al primarului comunei Augustin.</w:t>
      </w:r>
    </w:p>
    <w:p w14:paraId="21F40BA4" w14:textId="16A5778D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  <w:r w:rsidRPr="00064D31">
        <w:rPr>
          <w:rFonts w:ascii="Georgia" w:hAnsi="Georgia" w:cs="Georgia"/>
          <w:sz w:val="28"/>
          <w:szCs w:val="28"/>
          <w:lang w:val="ro-RO"/>
        </w:rPr>
        <w:t>- Personalelor prevăzut</w:t>
      </w:r>
      <w:r w:rsidR="00EB4A2B">
        <w:rPr>
          <w:rFonts w:ascii="Georgia" w:hAnsi="Georgia" w:cs="Georgia"/>
          <w:sz w:val="28"/>
          <w:szCs w:val="28"/>
          <w:lang w:val="ro-RO"/>
        </w:rPr>
        <w:t>e</w:t>
      </w:r>
      <w:r w:rsidRPr="00064D31">
        <w:rPr>
          <w:rFonts w:ascii="Georgia" w:hAnsi="Georgia" w:cs="Georgia"/>
          <w:sz w:val="28"/>
          <w:szCs w:val="28"/>
          <w:lang w:val="ro-RO"/>
        </w:rPr>
        <w:t xml:space="preserve"> în anexă.</w:t>
      </w:r>
    </w:p>
    <w:p w14:paraId="2A6F4468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/>
          <w:sz w:val="28"/>
          <w:szCs w:val="28"/>
          <w:lang w:val="es-ES_tradnl"/>
        </w:rPr>
      </w:pPr>
    </w:p>
    <w:p w14:paraId="09A01B9B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41CB5D57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7844DD56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724410D0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5E4FCA45" w14:textId="77777777" w:rsidR="00064D31" w:rsidRPr="00064D31" w:rsidRDefault="00064D31" w:rsidP="00064D31">
      <w:pPr>
        <w:spacing w:after="0" w:line="240" w:lineRule="auto"/>
        <w:jc w:val="both"/>
        <w:rPr>
          <w:rFonts w:ascii="Georgia" w:hAnsi="Georgia" w:cs="Georgia"/>
          <w:sz w:val="28"/>
          <w:szCs w:val="28"/>
          <w:lang w:val="es-ES_tradnl"/>
        </w:rPr>
      </w:pPr>
    </w:p>
    <w:p w14:paraId="508C5806" w14:textId="7923AFBB" w:rsidR="00064D31" w:rsidRDefault="00064D31" w:rsidP="00EB4A2B">
      <w:pPr>
        <w:pStyle w:val="NoSpacing"/>
        <w:jc w:val="both"/>
        <w:rPr>
          <w:rFonts w:ascii="Georgia" w:hAnsi="Georgia" w:cs="Georgia"/>
          <w:b/>
          <w:sz w:val="28"/>
          <w:szCs w:val="28"/>
          <w:lang w:val="ro-RO"/>
        </w:rPr>
      </w:pPr>
      <w:r w:rsidRPr="00064D31">
        <w:rPr>
          <w:rFonts w:ascii="Georgia" w:eastAsia="Georgia" w:hAnsi="Georgia" w:cs="Georgia"/>
          <w:b/>
          <w:sz w:val="28"/>
          <w:szCs w:val="28"/>
          <w:lang w:val="es-ES_tradnl"/>
        </w:rPr>
        <w:t xml:space="preserve"> </w:t>
      </w:r>
      <w:r w:rsidR="00EB4A2B">
        <w:rPr>
          <w:rFonts w:ascii="Georgia" w:hAnsi="Georgia" w:cs="Georgia"/>
          <w:b/>
          <w:sz w:val="28"/>
          <w:szCs w:val="28"/>
          <w:lang w:val="es-ES_tradnl"/>
        </w:rPr>
        <w:t>Primar                                                        Secretar general comun</w:t>
      </w:r>
      <w:r w:rsidR="00EB4A2B">
        <w:rPr>
          <w:rFonts w:ascii="Georgia" w:hAnsi="Georgia" w:cs="Georgia"/>
          <w:b/>
          <w:sz w:val="28"/>
          <w:szCs w:val="28"/>
          <w:lang w:val="ro-RO"/>
        </w:rPr>
        <w:t>ă</w:t>
      </w:r>
    </w:p>
    <w:p w14:paraId="152BD004" w14:textId="081E745C" w:rsidR="00EB4A2B" w:rsidRPr="00EB4A2B" w:rsidRDefault="00EB4A2B" w:rsidP="00EB4A2B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proofErr w:type="spellStart"/>
      <w:r>
        <w:rPr>
          <w:rFonts w:ascii="Georgia" w:hAnsi="Georgia" w:cs="Georgia"/>
          <w:b/>
          <w:sz w:val="28"/>
          <w:szCs w:val="28"/>
          <w:lang w:val="ro-RO"/>
        </w:rPr>
        <w:t>Mondoc</w:t>
      </w:r>
      <w:proofErr w:type="spellEnd"/>
      <w:r>
        <w:rPr>
          <w:rFonts w:ascii="Georgia" w:hAnsi="Georgia" w:cs="Georgia"/>
          <w:b/>
          <w:sz w:val="28"/>
          <w:szCs w:val="28"/>
          <w:lang w:val="ro-RO"/>
        </w:rPr>
        <w:t xml:space="preserve"> Gheorghe                                   Garcea Gheorghe Mircea</w:t>
      </w:r>
    </w:p>
    <w:p w14:paraId="0C09ED97" w14:textId="77777777" w:rsidR="00064D31" w:rsidRPr="00064D31" w:rsidRDefault="00064D31">
      <w:pPr>
        <w:rPr>
          <w:rFonts w:ascii="Georgia" w:hAnsi="Georgia"/>
          <w:sz w:val="28"/>
          <w:szCs w:val="28"/>
        </w:rPr>
      </w:pPr>
    </w:p>
    <w:sectPr w:rsidR="00064D31" w:rsidRPr="0006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31"/>
    <w:rsid w:val="00064D31"/>
    <w:rsid w:val="00192424"/>
    <w:rsid w:val="00E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C774"/>
  <w15:chartTrackingRefBased/>
  <w15:docId w15:val="{EBBAC0C2-2102-4876-9985-961F4BB6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3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val="en-US"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">
    <w:name w:val="No Spacing"/>
    <w:rsid w:val="00064D31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GB" w:eastAsia="zh-CN"/>
      <w14:ligatures w14:val="none"/>
    </w:rPr>
  </w:style>
  <w:style w:type="character" w:styleId="Hyperlink">
    <w:name w:val="Hyperlink"/>
    <w:basedOn w:val="Fontdeparagrafimplicit"/>
    <w:uiPriority w:val="99"/>
    <w:unhideWhenUsed/>
    <w:rsid w:val="00064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2024-11-13T19:32:00Z</dcterms:created>
  <dcterms:modified xsi:type="dcterms:W3CDTF">2024-11-13T19:50:00Z</dcterms:modified>
</cp:coreProperties>
</file>