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7DE1" w14:textId="15657ABB" w:rsidR="0022753C" w:rsidRPr="0022753C" w:rsidRDefault="0022753C" w:rsidP="0022753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2753C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</w:t>
      </w:r>
      <w:r w:rsidRPr="0022753C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6FAD2536" wp14:editId="49C493C3">
            <wp:extent cx="693420" cy="868680"/>
            <wp:effectExtent l="0" t="0" r="0" b="7620"/>
            <wp:docPr id="145448813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04EB" w14:textId="77777777" w:rsidR="0022753C" w:rsidRPr="0022753C" w:rsidRDefault="0022753C" w:rsidP="0022753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2753C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19CC7F98" w14:textId="77777777" w:rsidR="0022753C" w:rsidRPr="0022753C" w:rsidRDefault="0022753C" w:rsidP="0022753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22753C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5547A3FD" w14:textId="77777777" w:rsidR="0022753C" w:rsidRPr="0022753C" w:rsidRDefault="0022753C" w:rsidP="0022753C">
      <w:pPr>
        <w:rPr>
          <w:rFonts w:ascii="Arial" w:hAnsi="Arial" w:cs="Arial"/>
          <w:sz w:val="24"/>
          <w:szCs w:val="24"/>
          <w:lang w:val="en-US"/>
        </w:rPr>
      </w:pPr>
      <w:r w:rsidRPr="0022753C">
        <w:rPr>
          <w:rFonts w:ascii="Arial" w:hAnsi="Arial" w:cs="Arial"/>
          <w:sz w:val="24"/>
          <w:szCs w:val="24"/>
          <w:lang w:val="en-US"/>
        </w:rPr>
        <w:t xml:space="preserve">             Str. </w:t>
      </w:r>
      <w:proofErr w:type="spellStart"/>
      <w:r w:rsidRPr="0022753C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22753C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386AFC79" w14:textId="77777777" w:rsidR="0022753C" w:rsidRPr="0022753C" w:rsidRDefault="0022753C" w:rsidP="0022753C">
      <w:pPr>
        <w:rPr>
          <w:rFonts w:ascii="Arial" w:hAnsi="Arial" w:cs="Arial"/>
          <w:sz w:val="24"/>
          <w:szCs w:val="24"/>
        </w:rPr>
      </w:pPr>
      <w:r w:rsidRPr="0022753C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22753C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22753C">
        <w:rPr>
          <w:rFonts w:ascii="Arial" w:hAnsi="Arial" w:cs="Arial"/>
          <w:sz w:val="24"/>
          <w:szCs w:val="24"/>
        </w:rPr>
        <w:t>@yahoo.com</w:t>
      </w:r>
    </w:p>
    <w:p w14:paraId="7B648672" w14:textId="77777777" w:rsidR="0022753C" w:rsidRDefault="0022753C" w:rsidP="0022753C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2753C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CONSILIUL LOCAL</w:t>
      </w:r>
    </w:p>
    <w:p w14:paraId="6B41FF12" w14:textId="77777777" w:rsidR="00F92ED0" w:rsidRPr="0022753C" w:rsidRDefault="00F92ED0" w:rsidP="0022753C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A86B11C" w14:textId="6B5A149A" w:rsidR="0022753C" w:rsidRDefault="0022753C" w:rsidP="0022753C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2753C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HOTĂRÂREA NR.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60 </w:t>
      </w:r>
      <w:r w:rsidRPr="0022753C">
        <w:rPr>
          <w:rFonts w:ascii="Arial" w:hAnsi="Arial" w:cs="Arial"/>
          <w:b/>
          <w:bCs/>
          <w:sz w:val="24"/>
          <w:szCs w:val="24"/>
          <w:lang w:val="es-ES_tradnl"/>
        </w:rPr>
        <w:t>din 13.12.2024</w:t>
      </w:r>
    </w:p>
    <w:p w14:paraId="7423D9F0" w14:textId="77777777" w:rsidR="00F92ED0" w:rsidRPr="0022753C" w:rsidRDefault="00F92ED0" w:rsidP="0022753C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52210CA" w14:textId="25BFA9E4" w:rsidR="0022753C" w:rsidRPr="0022753C" w:rsidRDefault="0022753C" w:rsidP="0022753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46D15">
        <w:rPr>
          <w:rFonts w:ascii="Arial" w:hAnsi="Arial" w:cs="Arial"/>
          <w:b/>
          <w:bCs/>
          <w:sz w:val="24"/>
          <w:szCs w:val="24"/>
        </w:rPr>
        <w:t xml:space="preserve"> privind aprobarea modificării </w:t>
      </w:r>
      <w:r w:rsidR="008531A4">
        <w:rPr>
          <w:rFonts w:ascii="Arial" w:hAnsi="Arial" w:cs="Arial"/>
          <w:b/>
          <w:bCs/>
          <w:sz w:val="24"/>
          <w:szCs w:val="24"/>
        </w:rPr>
        <w:t xml:space="preserve">organigramei </w:t>
      </w:r>
      <w:proofErr w:type="spellStart"/>
      <w:r w:rsidR="008531A4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="008531A4">
        <w:rPr>
          <w:rFonts w:ascii="Arial" w:hAnsi="Arial" w:cs="Arial"/>
          <w:b/>
          <w:bCs/>
          <w:sz w:val="24"/>
          <w:szCs w:val="24"/>
        </w:rPr>
        <w:t xml:space="preserve"> a </w:t>
      </w:r>
      <w:r w:rsidRPr="00446D15">
        <w:rPr>
          <w:rFonts w:ascii="Arial" w:hAnsi="Arial" w:cs="Arial"/>
          <w:b/>
          <w:bCs/>
          <w:sz w:val="24"/>
          <w:szCs w:val="24"/>
        </w:rPr>
        <w:t xml:space="preserve">statului de </w:t>
      </w:r>
      <w:proofErr w:type="spellStart"/>
      <w:r w:rsidRPr="00446D15">
        <w:rPr>
          <w:rFonts w:ascii="Arial" w:hAnsi="Arial" w:cs="Arial"/>
          <w:b/>
          <w:bCs/>
          <w:sz w:val="24"/>
          <w:szCs w:val="24"/>
        </w:rPr>
        <w:t>funcţii</w:t>
      </w:r>
      <w:proofErr w:type="spellEnd"/>
      <w:r w:rsidRPr="00446D15">
        <w:rPr>
          <w:rFonts w:ascii="Arial" w:hAnsi="Arial" w:cs="Arial"/>
          <w:b/>
          <w:bCs/>
          <w:sz w:val="24"/>
          <w:szCs w:val="24"/>
        </w:rPr>
        <w:t xml:space="preserve"> al aparatului de specialitate al primarului comunei Augustin .</w:t>
      </w:r>
    </w:p>
    <w:p w14:paraId="631B1380" w14:textId="029ED2CE" w:rsidR="0022753C" w:rsidRPr="00E2032F" w:rsidRDefault="0022753C" w:rsidP="0022753C">
      <w:pPr>
        <w:rPr>
          <w:rFonts w:ascii="Arial" w:hAnsi="Arial" w:cs="Arial"/>
          <w:b/>
          <w:sz w:val="24"/>
          <w:szCs w:val="24"/>
        </w:rPr>
      </w:pPr>
      <w:r w:rsidRPr="0022753C">
        <w:rPr>
          <w:rFonts w:ascii="Arial" w:hAnsi="Arial" w:cs="Arial"/>
          <w:b/>
          <w:bCs/>
          <w:sz w:val="24"/>
          <w:szCs w:val="24"/>
        </w:rPr>
        <w:t xml:space="preserve">Consiliul Local al comunei Augustin întrunit în </w:t>
      </w:r>
      <w:proofErr w:type="spellStart"/>
      <w:r w:rsidRPr="0022753C">
        <w:rPr>
          <w:rFonts w:ascii="Arial" w:hAnsi="Arial" w:cs="Arial"/>
          <w:b/>
          <w:bCs/>
          <w:sz w:val="24"/>
          <w:szCs w:val="24"/>
        </w:rPr>
        <w:t>şedinţă</w:t>
      </w:r>
      <w:proofErr w:type="spellEnd"/>
      <w:r w:rsidRPr="0022753C">
        <w:rPr>
          <w:rFonts w:ascii="Arial" w:hAnsi="Arial" w:cs="Arial"/>
          <w:b/>
          <w:bCs/>
          <w:sz w:val="24"/>
          <w:szCs w:val="24"/>
        </w:rPr>
        <w:t xml:space="preserve"> ordinară,</w:t>
      </w:r>
    </w:p>
    <w:p w14:paraId="20C7F902" w14:textId="77777777" w:rsidR="0022753C" w:rsidRDefault="0022753C" w:rsidP="0022753C">
      <w:pPr>
        <w:rPr>
          <w:rFonts w:ascii="Arial" w:hAnsi="Arial" w:cs="Arial"/>
          <w:b/>
          <w:bCs/>
          <w:sz w:val="24"/>
          <w:szCs w:val="24"/>
        </w:rPr>
      </w:pPr>
      <w:r w:rsidRPr="00446D15">
        <w:rPr>
          <w:rFonts w:ascii="Arial" w:hAnsi="Arial" w:cs="Arial"/>
          <w:b/>
          <w:bCs/>
          <w:sz w:val="24"/>
          <w:szCs w:val="24"/>
        </w:rPr>
        <w:t>Având în vedere ;</w:t>
      </w:r>
    </w:p>
    <w:p w14:paraId="6494F1FA" w14:textId="5AAE8937" w:rsidR="0022753C" w:rsidRPr="0022753C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2753C">
        <w:rPr>
          <w:rFonts w:ascii="Arial" w:hAnsi="Arial" w:cs="Arial"/>
          <w:sz w:val="24"/>
          <w:szCs w:val="24"/>
        </w:rPr>
        <w:t xml:space="preserve">Proiectul de hotărâre nr </w:t>
      </w:r>
      <w:r w:rsidRPr="0022753C">
        <w:rPr>
          <w:rFonts w:ascii="Arial" w:hAnsi="Arial" w:cs="Arial"/>
          <w:b/>
          <w:bCs/>
          <w:sz w:val="24"/>
          <w:szCs w:val="24"/>
        </w:rPr>
        <w:t>60/2024</w:t>
      </w:r>
    </w:p>
    <w:p w14:paraId="32A87D98" w14:textId="77777777" w:rsidR="0022753C" w:rsidRPr="00446D15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sz w:val="24"/>
          <w:szCs w:val="24"/>
        </w:rPr>
        <w:t xml:space="preserve"> Referatul de aprobare al primarului nr. </w:t>
      </w:r>
      <w:r>
        <w:rPr>
          <w:rFonts w:ascii="Arial" w:hAnsi="Arial" w:cs="Arial"/>
          <w:b/>
          <w:bCs/>
          <w:sz w:val="24"/>
          <w:szCs w:val="24"/>
        </w:rPr>
        <w:t>3820</w:t>
      </w:r>
      <w:r w:rsidRPr="00446D15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446D1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446D15">
        <w:rPr>
          <w:rFonts w:ascii="Arial" w:hAnsi="Arial" w:cs="Arial"/>
          <w:b/>
          <w:bCs/>
          <w:sz w:val="24"/>
          <w:szCs w:val="24"/>
        </w:rPr>
        <w:t>.2024</w:t>
      </w:r>
      <w:r w:rsidRPr="00446D15">
        <w:rPr>
          <w:rFonts w:ascii="Arial" w:hAnsi="Arial" w:cs="Arial"/>
          <w:sz w:val="24"/>
          <w:szCs w:val="24"/>
        </w:rPr>
        <w:t>,</w:t>
      </w:r>
    </w:p>
    <w:p w14:paraId="04E70F15" w14:textId="77777777" w:rsidR="0022753C" w:rsidRPr="00446D15" w:rsidRDefault="0022753C" w:rsidP="00E2032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46D15">
        <w:rPr>
          <w:rFonts w:ascii="Arial" w:hAnsi="Arial" w:cs="Arial"/>
          <w:sz w:val="24"/>
          <w:szCs w:val="24"/>
        </w:rPr>
        <w:t xml:space="preserve"> Raportul de specialitate nr.</w:t>
      </w:r>
      <w:r w:rsidRPr="00446D15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3807</w:t>
      </w:r>
      <w:r w:rsidRPr="00446D15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446D15"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446D15">
        <w:rPr>
          <w:rFonts w:ascii="Arial" w:hAnsi="Arial" w:cs="Arial"/>
          <w:b/>
          <w:bCs/>
          <w:sz w:val="24"/>
          <w:szCs w:val="24"/>
        </w:rPr>
        <w:t>.2024</w:t>
      </w:r>
    </w:p>
    <w:p w14:paraId="2F3A4A75" w14:textId="77777777" w:rsidR="0022753C" w:rsidRPr="00446D15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6D15">
        <w:rPr>
          <w:rFonts w:ascii="Arial" w:hAnsi="Arial" w:cs="Arial"/>
          <w:sz w:val="24"/>
          <w:szCs w:val="24"/>
        </w:rPr>
        <w:t xml:space="preserve">Legea 161/2003 privind unele măsuri pentru asigurarea </w:t>
      </w:r>
      <w:proofErr w:type="spellStart"/>
      <w:r w:rsidRPr="00446D15">
        <w:rPr>
          <w:rFonts w:ascii="Arial" w:hAnsi="Arial" w:cs="Arial"/>
          <w:sz w:val="24"/>
          <w:szCs w:val="24"/>
        </w:rPr>
        <w:t>transparenţei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în exercitarea </w:t>
      </w:r>
      <w:proofErr w:type="spellStart"/>
      <w:r w:rsidRPr="00446D15">
        <w:rPr>
          <w:rFonts w:ascii="Arial" w:hAnsi="Arial" w:cs="Arial"/>
          <w:sz w:val="24"/>
          <w:szCs w:val="24"/>
        </w:rPr>
        <w:t>demnitătiilor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publice, a </w:t>
      </w:r>
      <w:proofErr w:type="spellStart"/>
      <w:r w:rsidRPr="00446D15">
        <w:rPr>
          <w:rFonts w:ascii="Arial" w:hAnsi="Arial" w:cs="Arial"/>
          <w:sz w:val="24"/>
          <w:szCs w:val="24"/>
        </w:rPr>
        <w:t>funcţiilor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publice </w:t>
      </w:r>
      <w:proofErr w:type="spellStart"/>
      <w:r w:rsidRPr="00446D15">
        <w:rPr>
          <w:rFonts w:ascii="Arial" w:hAnsi="Arial" w:cs="Arial"/>
          <w:sz w:val="24"/>
          <w:szCs w:val="24"/>
        </w:rPr>
        <w:t>şi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mediul de </w:t>
      </w:r>
      <w:proofErr w:type="spellStart"/>
      <w:r w:rsidRPr="00446D15">
        <w:rPr>
          <w:rFonts w:ascii="Arial" w:hAnsi="Arial" w:cs="Arial"/>
          <w:sz w:val="24"/>
          <w:szCs w:val="24"/>
        </w:rPr>
        <w:t>afaceri,prevenirea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15">
        <w:rPr>
          <w:rFonts w:ascii="Arial" w:hAnsi="Arial" w:cs="Arial"/>
          <w:sz w:val="24"/>
          <w:szCs w:val="24"/>
        </w:rPr>
        <w:t>şi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15">
        <w:rPr>
          <w:rFonts w:ascii="Arial" w:hAnsi="Arial" w:cs="Arial"/>
          <w:sz w:val="24"/>
          <w:szCs w:val="24"/>
        </w:rPr>
        <w:t>sancţionarea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15">
        <w:rPr>
          <w:rFonts w:ascii="Arial" w:hAnsi="Arial" w:cs="Arial"/>
          <w:sz w:val="24"/>
          <w:szCs w:val="24"/>
        </w:rPr>
        <w:t>conrupţiei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46D15">
        <w:rPr>
          <w:rFonts w:ascii="Arial" w:hAnsi="Arial" w:cs="Arial"/>
          <w:sz w:val="24"/>
          <w:szCs w:val="24"/>
        </w:rPr>
        <w:t>art.XVI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alin.2.</w:t>
      </w:r>
    </w:p>
    <w:p w14:paraId="6A473C53" w14:textId="77777777" w:rsidR="0022753C" w:rsidRPr="00446D15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sz w:val="24"/>
          <w:szCs w:val="24"/>
        </w:rPr>
        <w:t xml:space="preserve"> Legea 53/2003 privind Codul muncii:art.10 și următoarele</w:t>
      </w:r>
    </w:p>
    <w:p w14:paraId="49E2237A" w14:textId="77777777" w:rsidR="0022753C" w:rsidRPr="00446D15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sz w:val="24"/>
          <w:szCs w:val="24"/>
        </w:rPr>
        <w:t xml:space="preserve"> Legea 153/2017 privind salarizarea personalului plătit din </w:t>
      </w:r>
      <w:proofErr w:type="spellStart"/>
      <w:r w:rsidRPr="00446D15">
        <w:rPr>
          <w:rFonts w:ascii="Arial" w:hAnsi="Arial" w:cs="Arial"/>
          <w:sz w:val="24"/>
          <w:szCs w:val="24"/>
        </w:rPr>
        <w:t>fondurii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publice:art.10 și art.11.</w:t>
      </w:r>
    </w:p>
    <w:p w14:paraId="0377EBAC" w14:textId="77777777" w:rsidR="0022753C" w:rsidRPr="00446D15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sz w:val="24"/>
          <w:szCs w:val="24"/>
        </w:rPr>
        <w:t xml:space="preserve"> H.G 611/2008 </w:t>
      </w:r>
      <w:proofErr w:type="spellStart"/>
      <w:r w:rsidRPr="00446D15">
        <w:rPr>
          <w:rFonts w:ascii="Arial" w:hAnsi="Arial" w:cs="Arial"/>
          <w:sz w:val="24"/>
          <w:szCs w:val="24"/>
        </w:rPr>
        <w:t>prntru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aprobarea normelor privind organizarea </w:t>
      </w:r>
      <w:proofErr w:type="spellStart"/>
      <w:r w:rsidRPr="00446D15">
        <w:rPr>
          <w:rFonts w:ascii="Arial" w:hAnsi="Arial" w:cs="Arial"/>
          <w:sz w:val="24"/>
          <w:szCs w:val="24"/>
        </w:rPr>
        <w:t>şi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15">
        <w:rPr>
          <w:rFonts w:ascii="Arial" w:hAnsi="Arial" w:cs="Arial"/>
          <w:sz w:val="24"/>
          <w:szCs w:val="24"/>
        </w:rPr>
        <w:t>funcţionarea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15">
        <w:rPr>
          <w:rFonts w:ascii="Arial" w:hAnsi="Arial" w:cs="Arial"/>
          <w:sz w:val="24"/>
          <w:szCs w:val="24"/>
        </w:rPr>
        <w:t>cariereii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6D15">
        <w:rPr>
          <w:rFonts w:ascii="Arial" w:hAnsi="Arial" w:cs="Arial"/>
          <w:sz w:val="24"/>
          <w:szCs w:val="24"/>
        </w:rPr>
        <w:t>funcţionarilor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publici: art.5 alin.1 </w:t>
      </w:r>
      <w:proofErr w:type="spellStart"/>
      <w:r w:rsidRPr="00446D15">
        <w:rPr>
          <w:rFonts w:ascii="Arial" w:hAnsi="Arial" w:cs="Arial"/>
          <w:sz w:val="24"/>
          <w:szCs w:val="24"/>
        </w:rPr>
        <w:t>lit.b</w:t>
      </w:r>
      <w:proofErr w:type="spellEnd"/>
      <w:r w:rsidRPr="00446D15">
        <w:rPr>
          <w:rFonts w:ascii="Arial" w:hAnsi="Arial" w:cs="Arial"/>
          <w:sz w:val="24"/>
          <w:szCs w:val="24"/>
        </w:rPr>
        <w:t>) și art.7</w:t>
      </w:r>
    </w:p>
    <w:p w14:paraId="2A98CBA0" w14:textId="77777777" w:rsidR="0022753C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sz w:val="24"/>
          <w:szCs w:val="24"/>
        </w:rPr>
        <w:t xml:space="preserve"> O.U.G 63/2010 pentru modificarea și completarea  Legii nr.273/2006 privind finanțele publice locale.</w:t>
      </w:r>
    </w:p>
    <w:p w14:paraId="42C87E0F" w14:textId="77777777" w:rsidR="0022753C" w:rsidRPr="00E6175C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E6175C">
        <w:rPr>
          <w:rFonts w:ascii="Arial" w:hAnsi="Arial" w:cs="Arial"/>
          <w:sz w:val="24"/>
          <w:szCs w:val="24"/>
        </w:rPr>
        <w:t xml:space="preserve">art. 129 alin. (1), alin. (2) lit. a)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alin. (3) lit. c), art. 139 </w:t>
      </w:r>
      <w:proofErr w:type="spellStart"/>
      <w:r w:rsidRPr="00E6175C">
        <w:rPr>
          <w:rFonts w:ascii="Arial" w:hAnsi="Arial" w:cs="Arial"/>
          <w:sz w:val="24"/>
          <w:szCs w:val="24"/>
        </w:rPr>
        <w:t>aJin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. (IO). art. 154 alin. (3)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(4),</w:t>
      </w:r>
    </w:p>
    <w:p w14:paraId="2098E37D" w14:textId="77777777" w:rsidR="0022753C" w:rsidRPr="00E6175C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E6175C">
        <w:rPr>
          <w:rFonts w:ascii="Arial" w:hAnsi="Arial" w:cs="Arial"/>
          <w:sz w:val="24"/>
          <w:szCs w:val="24"/>
        </w:rPr>
        <w:t xml:space="preserve">art. 390 lit. e)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g)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alin. (2), art. 391, art. 392, art. 393, art. 409, art. 518 alin. (1), alin. (2)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alin.</w:t>
      </w:r>
    </w:p>
    <w:p w14:paraId="245BE450" w14:textId="77777777" w:rsidR="0022753C" w:rsidRPr="00E6175C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E6175C">
        <w:rPr>
          <w:rFonts w:ascii="Arial" w:hAnsi="Arial" w:cs="Arial"/>
          <w:sz w:val="24"/>
          <w:szCs w:val="24"/>
        </w:rPr>
        <w:t xml:space="preserve">(6)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ale Anexei m. 5 din </w:t>
      </w:r>
      <w:proofErr w:type="spellStart"/>
      <w:r w:rsidRPr="00E6175C">
        <w:rPr>
          <w:rFonts w:ascii="Arial" w:hAnsi="Arial" w:cs="Arial"/>
          <w:sz w:val="24"/>
          <w:szCs w:val="24"/>
        </w:rPr>
        <w:t>Ordonan</w:t>
      </w:r>
      <w:r w:rsidRPr="00E6175C">
        <w:rPr>
          <w:rFonts w:ascii="Arial" w:hAnsi="Arial" w:cs="Arial" w:hint="eastAsia"/>
          <w:sz w:val="24"/>
          <w:szCs w:val="24"/>
        </w:rPr>
        <w:t>ţ</w:t>
      </w:r>
      <w:r w:rsidRPr="00E6175C">
        <w:rPr>
          <w:rFonts w:ascii="Arial" w:hAnsi="Arial" w:cs="Arial"/>
          <w:sz w:val="24"/>
          <w:szCs w:val="24"/>
        </w:rPr>
        <w:t>a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6175C">
        <w:rPr>
          <w:rFonts w:ascii="Arial" w:hAnsi="Arial" w:cs="Arial"/>
          <w:sz w:val="24"/>
          <w:szCs w:val="24"/>
        </w:rPr>
        <w:t>Urgen</w:t>
      </w:r>
      <w:r w:rsidRPr="00E6175C">
        <w:rPr>
          <w:rFonts w:ascii="Arial" w:hAnsi="Arial" w:cs="Arial" w:hint="eastAsia"/>
          <w:sz w:val="24"/>
          <w:szCs w:val="24"/>
        </w:rPr>
        <w:t>ţă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a Guvernului nr. 57/2019 privind Codul</w:t>
      </w:r>
    </w:p>
    <w:p w14:paraId="7452A9DA" w14:textId="77777777" w:rsidR="0022753C" w:rsidRPr="00E6175C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E6175C">
        <w:rPr>
          <w:rFonts w:ascii="Arial" w:hAnsi="Arial" w:cs="Arial"/>
          <w:sz w:val="24"/>
          <w:szCs w:val="24"/>
        </w:rPr>
        <w:t>administrativ, cu modific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 xml:space="preserve">rile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complet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>rile ulterioare;</w:t>
      </w:r>
    </w:p>
    <w:p w14:paraId="224AF367" w14:textId="77777777" w:rsidR="0022753C" w:rsidRPr="00E6175C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E6175C">
        <w:rPr>
          <w:rFonts w:ascii="Arial" w:hAnsi="Arial" w:cs="Arial"/>
          <w:sz w:val="24"/>
          <w:szCs w:val="24"/>
        </w:rPr>
        <w:t xml:space="preserve">- Legii nr. 273/2006 privind </w:t>
      </w:r>
      <w:proofErr w:type="spellStart"/>
      <w:r w:rsidRPr="00E6175C">
        <w:rPr>
          <w:rFonts w:ascii="Arial" w:hAnsi="Arial" w:cs="Arial"/>
          <w:sz w:val="24"/>
          <w:szCs w:val="24"/>
        </w:rPr>
        <w:t>finan</w:t>
      </w:r>
      <w:r w:rsidRPr="00E6175C">
        <w:rPr>
          <w:rFonts w:ascii="Arial" w:hAnsi="Arial" w:cs="Arial" w:hint="eastAsia"/>
          <w:sz w:val="24"/>
          <w:szCs w:val="24"/>
        </w:rPr>
        <w:t>ţ</w:t>
      </w:r>
      <w:r w:rsidRPr="00E6175C">
        <w:rPr>
          <w:rFonts w:ascii="Arial" w:hAnsi="Arial" w:cs="Arial"/>
          <w:sz w:val="24"/>
          <w:szCs w:val="24"/>
        </w:rPr>
        <w:t>ele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publice locale, cu modific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 xml:space="preserve">rile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complet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>rile ulterioare;</w:t>
      </w:r>
    </w:p>
    <w:p w14:paraId="7628FF1E" w14:textId="5F2614D2" w:rsidR="0022753C" w:rsidRPr="00E6175C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E6175C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E6175C">
        <w:rPr>
          <w:rFonts w:ascii="Arial" w:hAnsi="Arial" w:cs="Arial"/>
          <w:sz w:val="24"/>
          <w:szCs w:val="24"/>
        </w:rPr>
        <w:t>Ordonan</w:t>
      </w:r>
      <w:r w:rsidRPr="00E6175C">
        <w:rPr>
          <w:rFonts w:ascii="Arial" w:hAnsi="Arial" w:cs="Arial" w:hint="eastAsia"/>
          <w:sz w:val="24"/>
          <w:szCs w:val="24"/>
        </w:rPr>
        <w:t>ţ</w:t>
      </w:r>
      <w:r w:rsidRPr="00E6175C">
        <w:rPr>
          <w:rFonts w:ascii="Arial" w:hAnsi="Arial" w:cs="Arial"/>
          <w:sz w:val="24"/>
          <w:szCs w:val="24"/>
        </w:rPr>
        <w:t>ei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E6175C">
        <w:rPr>
          <w:rFonts w:ascii="Arial" w:hAnsi="Arial" w:cs="Arial"/>
          <w:sz w:val="24"/>
          <w:szCs w:val="24"/>
        </w:rPr>
        <w:t>Urgen</w:t>
      </w:r>
      <w:r w:rsidRPr="00E6175C">
        <w:rPr>
          <w:rFonts w:ascii="Arial" w:hAnsi="Arial" w:cs="Arial" w:hint="eastAsia"/>
          <w:sz w:val="24"/>
          <w:szCs w:val="24"/>
        </w:rPr>
        <w:t>ţă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a Guvernului nr.63/201 O pentru modificarea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completarea Legii</w:t>
      </w:r>
      <w:r w:rsidR="00E2032F">
        <w:rPr>
          <w:rFonts w:ascii="Arial" w:hAnsi="Arial" w:cs="Arial"/>
          <w:sz w:val="24"/>
          <w:szCs w:val="24"/>
        </w:rPr>
        <w:t xml:space="preserve"> </w:t>
      </w:r>
      <w:r w:rsidRPr="00E6175C">
        <w:rPr>
          <w:rFonts w:ascii="Arial" w:hAnsi="Arial" w:cs="Arial"/>
          <w:sz w:val="24"/>
          <w:szCs w:val="24"/>
        </w:rPr>
        <w:t xml:space="preserve">nr.273/2006 privind </w:t>
      </w:r>
      <w:proofErr w:type="spellStart"/>
      <w:r w:rsidRPr="00E6175C">
        <w:rPr>
          <w:rFonts w:ascii="Arial" w:hAnsi="Arial" w:cs="Arial"/>
          <w:sz w:val="24"/>
          <w:szCs w:val="24"/>
        </w:rPr>
        <w:t>finan</w:t>
      </w:r>
      <w:r w:rsidRPr="00E6175C">
        <w:rPr>
          <w:rFonts w:ascii="Arial" w:hAnsi="Arial" w:cs="Arial" w:hint="eastAsia"/>
          <w:sz w:val="24"/>
          <w:szCs w:val="24"/>
        </w:rPr>
        <w:t>ţ</w:t>
      </w:r>
      <w:r w:rsidRPr="00E6175C">
        <w:rPr>
          <w:rFonts w:ascii="Arial" w:hAnsi="Arial" w:cs="Arial"/>
          <w:sz w:val="24"/>
          <w:szCs w:val="24"/>
        </w:rPr>
        <w:t>ele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publice </w:t>
      </w:r>
      <w:proofErr w:type="spellStart"/>
      <w:r w:rsidRPr="00E6175C">
        <w:rPr>
          <w:rFonts w:ascii="Arial" w:hAnsi="Arial" w:cs="Arial"/>
          <w:sz w:val="24"/>
          <w:szCs w:val="24"/>
        </w:rPr>
        <w:t>locaJe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pentru stabilirea unor m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>su</w:t>
      </w:r>
      <w:r w:rsidR="00E2032F">
        <w:rPr>
          <w:rFonts w:ascii="Arial" w:hAnsi="Arial" w:cs="Arial"/>
          <w:sz w:val="24"/>
          <w:szCs w:val="24"/>
        </w:rPr>
        <w:t>r</w:t>
      </w:r>
      <w:r w:rsidRPr="00E6175C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E6175C">
        <w:rPr>
          <w:rFonts w:ascii="Arial" w:hAnsi="Arial" w:cs="Arial"/>
          <w:sz w:val="24"/>
          <w:szCs w:val="24"/>
        </w:rPr>
        <w:t>financiare,aprobat</w:t>
      </w:r>
      <w:r w:rsidRPr="00E6175C">
        <w:rPr>
          <w:rFonts w:ascii="Arial" w:hAnsi="Arial" w:cs="Arial" w:hint="eastAsia"/>
          <w:sz w:val="24"/>
          <w:szCs w:val="24"/>
        </w:rPr>
        <w:t>ă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cu modific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 xml:space="preserve">ri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complet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>ri prin Legea nr.13/2011. cu modific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 xml:space="preserve">rile </w:t>
      </w:r>
      <w:proofErr w:type="spellStart"/>
      <w:r w:rsidRPr="00E6175C">
        <w:rPr>
          <w:rFonts w:ascii="Arial" w:hAnsi="Arial" w:cs="Arial" w:hint="eastAsia"/>
          <w:sz w:val="24"/>
          <w:szCs w:val="24"/>
        </w:rPr>
        <w:t>ş</w:t>
      </w:r>
      <w:r w:rsidRPr="00E6175C">
        <w:rPr>
          <w:rFonts w:ascii="Arial" w:hAnsi="Arial" w:cs="Arial"/>
          <w:sz w:val="24"/>
          <w:szCs w:val="24"/>
        </w:rPr>
        <w:t>i</w:t>
      </w:r>
      <w:proofErr w:type="spellEnd"/>
      <w:r w:rsidRPr="00E6175C">
        <w:rPr>
          <w:rFonts w:ascii="Arial" w:hAnsi="Arial" w:cs="Arial"/>
          <w:sz w:val="24"/>
          <w:szCs w:val="24"/>
        </w:rPr>
        <w:t xml:space="preserve"> complet</w:t>
      </w:r>
      <w:r w:rsidRPr="00E6175C">
        <w:rPr>
          <w:rFonts w:ascii="Arial" w:hAnsi="Arial" w:cs="Arial" w:hint="eastAsia"/>
          <w:sz w:val="24"/>
          <w:szCs w:val="24"/>
        </w:rPr>
        <w:t>ă</w:t>
      </w:r>
      <w:r w:rsidRPr="00E6175C">
        <w:rPr>
          <w:rFonts w:ascii="Arial" w:hAnsi="Arial" w:cs="Arial"/>
          <w:sz w:val="24"/>
          <w:szCs w:val="24"/>
        </w:rPr>
        <w:t>rile</w:t>
      </w:r>
    </w:p>
    <w:p w14:paraId="1DD0282C" w14:textId="77777777" w:rsidR="0022753C" w:rsidRPr="00446D15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E6175C">
        <w:rPr>
          <w:rFonts w:ascii="Arial" w:hAnsi="Arial" w:cs="Arial"/>
          <w:sz w:val="24"/>
          <w:szCs w:val="24"/>
        </w:rPr>
        <w:t>ulterioare;</w:t>
      </w:r>
    </w:p>
    <w:p w14:paraId="55A1E6A4" w14:textId="77777777" w:rsidR="0022753C" w:rsidRPr="00446D15" w:rsidRDefault="0022753C" w:rsidP="00E2032F">
      <w:pPr>
        <w:spacing w:after="0"/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sz w:val="24"/>
          <w:szCs w:val="24"/>
        </w:rPr>
        <w:t xml:space="preserve">         În temeiul prevederilor art. 136 alin. (1)) din O.U.G. nr. 57/2019 privind Codul administrativ;</w:t>
      </w:r>
    </w:p>
    <w:p w14:paraId="4925F316" w14:textId="77777777" w:rsidR="0022753C" w:rsidRPr="0022753C" w:rsidRDefault="0022753C" w:rsidP="0022753C">
      <w:pPr>
        <w:rPr>
          <w:rFonts w:ascii="Arial" w:hAnsi="Arial" w:cs="Arial"/>
          <w:sz w:val="24"/>
          <w:szCs w:val="24"/>
        </w:rPr>
      </w:pPr>
      <w:r w:rsidRPr="0022753C">
        <w:rPr>
          <w:rFonts w:ascii="Arial" w:hAnsi="Arial" w:cs="Arial"/>
          <w:b/>
          <w:bCs/>
          <w:sz w:val="24"/>
          <w:szCs w:val="24"/>
        </w:rPr>
        <w:t>Consiliul Local al comunei Augustin</w:t>
      </w:r>
      <w:r w:rsidRPr="0022753C">
        <w:rPr>
          <w:rFonts w:ascii="Arial" w:hAnsi="Arial" w:cs="Arial"/>
          <w:sz w:val="24"/>
          <w:szCs w:val="24"/>
        </w:rPr>
        <w:t>:</w:t>
      </w:r>
    </w:p>
    <w:p w14:paraId="64759688" w14:textId="77777777" w:rsidR="0022753C" w:rsidRPr="00446D15" w:rsidRDefault="0022753C" w:rsidP="0022753C">
      <w:pPr>
        <w:rPr>
          <w:rFonts w:ascii="Arial" w:hAnsi="Arial" w:cs="Arial"/>
          <w:sz w:val="24"/>
          <w:szCs w:val="24"/>
        </w:rPr>
      </w:pPr>
    </w:p>
    <w:p w14:paraId="001DCA80" w14:textId="6192E02A" w:rsidR="0022753C" w:rsidRDefault="0022753C" w:rsidP="0022753C">
      <w:pPr>
        <w:rPr>
          <w:rFonts w:ascii="Arial" w:hAnsi="Arial" w:cs="Arial"/>
          <w:b/>
          <w:bCs/>
          <w:sz w:val="24"/>
          <w:szCs w:val="24"/>
        </w:rPr>
      </w:pPr>
      <w:r w:rsidRPr="00446D15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446D15">
        <w:rPr>
          <w:rFonts w:ascii="Arial" w:hAnsi="Arial" w:cs="Arial"/>
          <w:b/>
          <w:bCs/>
          <w:sz w:val="24"/>
          <w:szCs w:val="24"/>
        </w:rPr>
        <w:t>HOTĂRĂSTE:</w:t>
      </w:r>
    </w:p>
    <w:p w14:paraId="4F430624" w14:textId="77777777" w:rsidR="00F92ED0" w:rsidRPr="00446D15" w:rsidRDefault="00F92ED0" w:rsidP="0022753C">
      <w:pPr>
        <w:rPr>
          <w:rFonts w:ascii="Arial" w:hAnsi="Arial" w:cs="Arial"/>
          <w:b/>
          <w:bCs/>
          <w:sz w:val="24"/>
          <w:szCs w:val="24"/>
        </w:rPr>
      </w:pPr>
    </w:p>
    <w:p w14:paraId="11EE494C" w14:textId="44664FDF" w:rsidR="0022753C" w:rsidRPr="00446D15" w:rsidRDefault="0022753C" w:rsidP="0022753C">
      <w:pPr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b/>
          <w:bCs/>
          <w:sz w:val="24"/>
          <w:szCs w:val="24"/>
        </w:rPr>
        <w:t>Art.1.</w:t>
      </w:r>
      <w:r w:rsidRPr="00446D15">
        <w:rPr>
          <w:rFonts w:ascii="Arial" w:hAnsi="Arial" w:cs="Arial"/>
          <w:sz w:val="24"/>
          <w:szCs w:val="24"/>
        </w:rPr>
        <w:t xml:space="preserve">.Se aprobă , Anexa 1 ,,Organigrama aparatului de specialitate a Primarului comunei Augustin </w:t>
      </w:r>
      <w:proofErr w:type="spellStart"/>
      <w:r w:rsidRPr="00446D15">
        <w:rPr>
          <w:rFonts w:ascii="Arial" w:hAnsi="Arial" w:cs="Arial"/>
          <w:sz w:val="24"/>
          <w:szCs w:val="24"/>
        </w:rPr>
        <w:t>jud.Brașov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”. și Anexa 2 ,,Stat de funcții comuna Augustin </w:t>
      </w:r>
      <w:proofErr w:type="spellStart"/>
      <w:r w:rsidRPr="00446D15">
        <w:rPr>
          <w:rFonts w:ascii="Arial" w:hAnsi="Arial" w:cs="Arial"/>
          <w:sz w:val="24"/>
          <w:szCs w:val="24"/>
        </w:rPr>
        <w:t>jud.Brașov”care</w:t>
      </w:r>
      <w:proofErr w:type="spellEnd"/>
      <w:r w:rsidRPr="00446D15">
        <w:rPr>
          <w:rFonts w:ascii="Arial" w:hAnsi="Arial" w:cs="Arial"/>
          <w:sz w:val="24"/>
          <w:szCs w:val="24"/>
        </w:rPr>
        <w:t xml:space="preserve"> fac parte integrantă din prezenta Hotărâre.</w:t>
      </w:r>
    </w:p>
    <w:p w14:paraId="7D7EB64F" w14:textId="77777777" w:rsidR="0022753C" w:rsidRPr="00446D15" w:rsidRDefault="0022753C" w:rsidP="0022753C">
      <w:pPr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b/>
          <w:bCs/>
          <w:sz w:val="24"/>
          <w:szCs w:val="24"/>
        </w:rPr>
        <w:t>Art. 2.</w:t>
      </w:r>
      <w:r w:rsidRPr="00446D15">
        <w:rPr>
          <w:rFonts w:ascii="Arial" w:hAnsi="Arial" w:cs="Arial"/>
          <w:sz w:val="24"/>
          <w:szCs w:val="24"/>
        </w:rPr>
        <w:t>Pentru ducerea la îndeplinire se însărcinează primarul și contabilul primăriei Augustin.</w:t>
      </w:r>
    </w:p>
    <w:p w14:paraId="0625D473" w14:textId="05400267" w:rsidR="0022753C" w:rsidRDefault="0022753C" w:rsidP="0022753C">
      <w:pPr>
        <w:rPr>
          <w:rFonts w:ascii="Arial" w:hAnsi="Arial" w:cs="Arial"/>
          <w:sz w:val="24"/>
          <w:szCs w:val="24"/>
        </w:rPr>
      </w:pPr>
      <w:r w:rsidRPr="00446D15">
        <w:rPr>
          <w:rFonts w:ascii="Arial" w:hAnsi="Arial" w:cs="Arial"/>
          <w:b/>
          <w:bCs/>
          <w:sz w:val="24"/>
          <w:szCs w:val="24"/>
          <w:lang w:val="es-ES_tradnl"/>
        </w:rPr>
        <w:t>Art. 3.</w:t>
      </w:r>
      <w:r w:rsidRPr="00446D15">
        <w:rPr>
          <w:rFonts w:ascii="Arial" w:hAnsi="Arial" w:cs="Arial"/>
          <w:sz w:val="24"/>
          <w:szCs w:val="24"/>
          <w:lang w:val="es-ES_tradnl"/>
        </w:rPr>
        <w:t>Secretarul general va comunica    prezenta    hotarare Institutiei Prefectului    Judetul Braşov, Compartimentului taxe si  impozite locale si contabilitate si o va afisa pe situl institutiei.</w:t>
      </w:r>
      <w:r w:rsidRPr="0022753C">
        <w:rPr>
          <w:rFonts w:ascii="Arial" w:hAnsi="Arial" w:cs="Arial"/>
          <w:sz w:val="24"/>
          <w:szCs w:val="24"/>
        </w:rPr>
        <w:t>.</w:t>
      </w:r>
    </w:p>
    <w:p w14:paraId="33876EBB" w14:textId="77777777" w:rsidR="0022753C" w:rsidRPr="0022753C" w:rsidRDefault="0022753C" w:rsidP="0022753C">
      <w:pPr>
        <w:rPr>
          <w:rFonts w:ascii="Arial" w:hAnsi="Arial" w:cs="Arial"/>
          <w:sz w:val="24"/>
          <w:szCs w:val="24"/>
        </w:rPr>
      </w:pPr>
    </w:p>
    <w:p w14:paraId="7453E949" w14:textId="77777777" w:rsidR="0022753C" w:rsidRPr="0022753C" w:rsidRDefault="0022753C" w:rsidP="0022753C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22753C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   Secretar general comună</w:t>
      </w:r>
    </w:p>
    <w:p w14:paraId="5229877C" w14:textId="77777777" w:rsidR="0022753C" w:rsidRPr="0022753C" w:rsidRDefault="0022753C" w:rsidP="0022753C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22753C">
        <w:rPr>
          <w:rFonts w:ascii="Arial" w:hAnsi="Arial" w:cs="Arial"/>
          <w:sz w:val="24"/>
          <w:szCs w:val="24"/>
          <w:lang w:val="en-US"/>
        </w:rPr>
        <w:t>Crianga</w:t>
      </w:r>
      <w:proofErr w:type="spellEnd"/>
      <w:r w:rsidRPr="0022753C">
        <w:rPr>
          <w:rFonts w:ascii="Arial" w:hAnsi="Arial" w:cs="Arial"/>
          <w:sz w:val="24"/>
          <w:szCs w:val="24"/>
          <w:lang w:val="en-US"/>
        </w:rPr>
        <w:t xml:space="preserve"> Ioan                                                                 Garcea Gheorghe Mircea</w:t>
      </w:r>
      <w:r w:rsidRPr="0022753C">
        <w:rPr>
          <w:rFonts w:ascii="Arial" w:hAnsi="Arial" w:cs="Arial"/>
          <w:sz w:val="24"/>
          <w:szCs w:val="24"/>
          <w:lang w:val="en-US"/>
        </w:rPr>
        <w:tab/>
      </w:r>
    </w:p>
    <w:p w14:paraId="1E3F8487" w14:textId="77777777" w:rsidR="0022753C" w:rsidRPr="0022753C" w:rsidRDefault="0022753C" w:rsidP="0022753C">
      <w:pPr>
        <w:rPr>
          <w:rFonts w:ascii="Arial" w:hAnsi="Arial" w:cs="Arial"/>
          <w:sz w:val="24"/>
          <w:szCs w:val="24"/>
          <w:lang w:val="en-US"/>
        </w:rPr>
      </w:pPr>
    </w:p>
    <w:p w14:paraId="05CBF8C7" w14:textId="77777777" w:rsidR="0022753C" w:rsidRDefault="0022753C" w:rsidP="0022753C">
      <w:pPr>
        <w:rPr>
          <w:rFonts w:ascii="Arial" w:hAnsi="Arial" w:cs="Arial"/>
          <w:sz w:val="24"/>
          <w:szCs w:val="24"/>
          <w:lang w:val="en-US"/>
        </w:rPr>
      </w:pPr>
    </w:p>
    <w:p w14:paraId="398F358E" w14:textId="77777777" w:rsidR="0022753C" w:rsidRDefault="0022753C" w:rsidP="0022753C">
      <w:pPr>
        <w:rPr>
          <w:rFonts w:ascii="Arial" w:hAnsi="Arial" w:cs="Arial"/>
          <w:sz w:val="24"/>
          <w:szCs w:val="24"/>
          <w:lang w:val="en-US"/>
        </w:rPr>
      </w:pPr>
    </w:p>
    <w:p w14:paraId="7C8AD1D2" w14:textId="77777777" w:rsidR="0022753C" w:rsidRDefault="0022753C" w:rsidP="0022753C">
      <w:pPr>
        <w:rPr>
          <w:rFonts w:ascii="Arial" w:hAnsi="Arial" w:cs="Arial"/>
          <w:sz w:val="24"/>
          <w:szCs w:val="24"/>
          <w:lang w:val="en-US"/>
        </w:rPr>
      </w:pPr>
    </w:p>
    <w:p w14:paraId="46E135DA" w14:textId="77777777" w:rsidR="0022753C" w:rsidRPr="0022753C" w:rsidRDefault="0022753C" w:rsidP="0022753C">
      <w:pPr>
        <w:rPr>
          <w:rFonts w:ascii="Arial" w:hAnsi="Arial" w:cs="Arial"/>
          <w:sz w:val="24"/>
          <w:szCs w:val="24"/>
          <w:lang w:val="en-US"/>
        </w:rPr>
      </w:pPr>
    </w:p>
    <w:p w14:paraId="5E854909" w14:textId="77777777" w:rsidR="0022753C" w:rsidRPr="00735331" w:rsidRDefault="0022753C" w:rsidP="0022753C">
      <w:pPr>
        <w:rPr>
          <w:rFonts w:ascii="Arial" w:hAnsi="Arial" w:cs="Arial"/>
          <w:b/>
          <w:bCs/>
          <w:sz w:val="24"/>
          <w:szCs w:val="24"/>
        </w:rPr>
      </w:pPr>
      <w:r w:rsidRPr="00735331">
        <w:rPr>
          <w:rFonts w:ascii="Arial" w:hAnsi="Arial" w:cs="Arial"/>
          <w:sz w:val="24"/>
          <w:szCs w:val="24"/>
        </w:rPr>
        <w:t>*</w:t>
      </w:r>
      <w:r w:rsidRPr="00735331">
        <w:rPr>
          <w:rFonts w:ascii="Arial" w:hAnsi="Arial" w:cs="Arial"/>
          <w:b/>
          <w:bCs/>
          <w:sz w:val="24"/>
          <w:szCs w:val="24"/>
        </w:rPr>
        <w:t>Adoptată cu: .......voturi pentru, .....împotrivă , ....... abținere</w:t>
      </w:r>
    </w:p>
    <w:p w14:paraId="04EEC347" w14:textId="77777777" w:rsidR="0022753C" w:rsidRPr="0022753C" w:rsidRDefault="0022753C">
      <w:pPr>
        <w:rPr>
          <w:rFonts w:ascii="Arial" w:hAnsi="Arial" w:cs="Arial"/>
          <w:sz w:val="24"/>
          <w:szCs w:val="24"/>
        </w:rPr>
      </w:pPr>
    </w:p>
    <w:sectPr w:rsidR="0022753C" w:rsidRPr="0022753C" w:rsidSect="0022753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84ACC"/>
    <w:multiLevelType w:val="hybridMultilevel"/>
    <w:tmpl w:val="FFFFFFFF"/>
    <w:lvl w:ilvl="0" w:tplc="72769796">
      <w:numFmt w:val="bullet"/>
      <w:lvlText w:val="-"/>
      <w:lvlJc w:val="left"/>
      <w:pPr>
        <w:ind w:left="120" w:hanging="128"/>
      </w:pPr>
      <w:rPr>
        <w:rFonts w:ascii="Times New Roman" w:eastAsia="Times New Roman" w:hAnsi="Times New Roman" w:hint="default"/>
        <w:w w:val="100"/>
        <w:sz w:val="22"/>
      </w:rPr>
    </w:lvl>
    <w:lvl w:ilvl="1" w:tplc="C6FE9D16">
      <w:numFmt w:val="bullet"/>
      <w:lvlText w:val="•"/>
      <w:lvlJc w:val="left"/>
      <w:pPr>
        <w:ind w:left="1152" w:hanging="128"/>
      </w:pPr>
      <w:rPr>
        <w:rFonts w:hint="default"/>
      </w:rPr>
    </w:lvl>
    <w:lvl w:ilvl="2" w:tplc="F5B6FF90">
      <w:numFmt w:val="bullet"/>
      <w:lvlText w:val="•"/>
      <w:lvlJc w:val="left"/>
      <w:pPr>
        <w:ind w:left="2184" w:hanging="128"/>
      </w:pPr>
      <w:rPr>
        <w:rFonts w:hint="default"/>
      </w:rPr>
    </w:lvl>
    <w:lvl w:ilvl="3" w:tplc="EBCEC1BA">
      <w:numFmt w:val="bullet"/>
      <w:lvlText w:val="•"/>
      <w:lvlJc w:val="left"/>
      <w:pPr>
        <w:ind w:left="3216" w:hanging="128"/>
      </w:pPr>
      <w:rPr>
        <w:rFonts w:hint="default"/>
      </w:rPr>
    </w:lvl>
    <w:lvl w:ilvl="4" w:tplc="7C6488CC">
      <w:numFmt w:val="bullet"/>
      <w:lvlText w:val="•"/>
      <w:lvlJc w:val="left"/>
      <w:pPr>
        <w:ind w:left="4248" w:hanging="128"/>
      </w:pPr>
      <w:rPr>
        <w:rFonts w:hint="default"/>
      </w:rPr>
    </w:lvl>
    <w:lvl w:ilvl="5" w:tplc="65C46F3E">
      <w:numFmt w:val="bullet"/>
      <w:lvlText w:val="•"/>
      <w:lvlJc w:val="left"/>
      <w:pPr>
        <w:ind w:left="5280" w:hanging="128"/>
      </w:pPr>
      <w:rPr>
        <w:rFonts w:hint="default"/>
      </w:rPr>
    </w:lvl>
    <w:lvl w:ilvl="6" w:tplc="1FE26EBE">
      <w:numFmt w:val="bullet"/>
      <w:lvlText w:val="•"/>
      <w:lvlJc w:val="left"/>
      <w:pPr>
        <w:ind w:left="6312" w:hanging="128"/>
      </w:pPr>
      <w:rPr>
        <w:rFonts w:hint="default"/>
      </w:rPr>
    </w:lvl>
    <w:lvl w:ilvl="7" w:tplc="0FFEC5A4">
      <w:numFmt w:val="bullet"/>
      <w:lvlText w:val="•"/>
      <w:lvlJc w:val="left"/>
      <w:pPr>
        <w:ind w:left="7344" w:hanging="128"/>
      </w:pPr>
      <w:rPr>
        <w:rFonts w:hint="default"/>
      </w:rPr>
    </w:lvl>
    <w:lvl w:ilvl="8" w:tplc="A35219F0">
      <w:numFmt w:val="bullet"/>
      <w:lvlText w:val="•"/>
      <w:lvlJc w:val="left"/>
      <w:pPr>
        <w:ind w:left="8376" w:hanging="128"/>
      </w:pPr>
      <w:rPr>
        <w:rFonts w:hint="default"/>
      </w:rPr>
    </w:lvl>
  </w:abstractNum>
  <w:num w:numId="1" w16cid:durableId="155465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3C"/>
    <w:rsid w:val="0000300F"/>
    <w:rsid w:val="001555D3"/>
    <w:rsid w:val="0022753C"/>
    <w:rsid w:val="00521DBB"/>
    <w:rsid w:val="00735331"/>
    <w:rsid w:val="008531A4"/>
    <w:rsid w:val="00973387"/>
    <w:rsid w:val="00E2032F"/>
    <w:rsid w:val="00F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E00C"/>
  <w15:chartTrackingRefBased/>
  <w15:docId w15:val="{6391058F-0190-4694-ABB9-19B35CB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9</cp:revision>
  <cp:lastPrinted>2025-01-08T13:24:00Z</cp:lastPrinted>
  <dcterms:created xsi:type="dcterms:W3CDTF">2024-12-30T19:52:00Z</dcterms:created>
  <dcterms:modified xsi:type="dcterms:W3CDTF">2025-01-08T13:26:00Z</dcterms:modified>
</cp:coreProperties>
</file>