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22C89" w14:textId="77777777" w:rsidR="00A024A4" w:rsidRDefault="00A024A4" w:rsidP="00A024A4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D1533CA" wp14:editId="7170B20F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33DFE" w14:textId="77777777" w:rsidR="00A024A4" w:rsidRPr="008B4CE2" w:rsidRDefault="00A024A4" w:rsidP="00A024A4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5C9E08EC" w14:textId="77777777" w:rsidR="00A024A4" w:rsidRPr="008B4CE2" w:rsidRDefault="00A024A4" w:rsidP="00A024A4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35C922CC" w14:textId="77777777" w:rsidR="00A024A4" w:rsidRDefault="00A024A4" w:rsidP="00A024A4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0048B684" w14:textId="77777777" w:rsidR="00A024A4" w:rsidRPr="00936EE0" w:rsidRDefault="00A024A4" w:rsidP="00A024A4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936EE0">
        <w:rPr>
          <w:rFonts w:ascii="Arial" w:hAnsi="Arial" w:cs="Arial"/>
          <w:color w:val="000000"/>
          <w:sz w:val="24"/>
          <w:szCs w:val="24"/>
          <w:lang w:val="es-ES_tradnl"/>
        </w:rPr>
        <w:t>www.primariaaugustin.ro,    E-mail: primariaaugustin@yahoo.com</w:t>
      </w:r>
    </w:p>
    <w:p w14:paraId="008EA798" w14:textId="77777777" w:rsidR="00A024A4" w:rsidRDefault="00A024A4" w:rsidP="00A024A4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7BC02A30" w14:textId="77777777" w:rsidR="00A024A4" w:rsidRDefault="00A024A4" w:rsidP="00A024A4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161F75F4" w14:textId="77777777" w:rsidR="00A024A4" w:rsidRDefault="00A024A4" w:rsidP="00A024A4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4FFCC9E9" w14:textId="4E35CCE2" w:rsidR="00A024A4" w:rsidRDefault="00A024A4" w:rsidP="00A024A4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HOTĂRÂREA Nr. </w:t>
      </w:r>
      <w:r w:rsidR="00F8315F">
        <w:rPr>
          <w:rFonts w:ascii="Arial" w:hAnsi="Arial" w:cs="Arial"/>
          <w:b/>
          <w:sz w:val="24"/>
          <w:szCs w:val="24"/>
          <w:lang w:val="es-ES_tradnl"/>
        </w:rPr>
        <w:t>53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din 18.11.202</w:t>
      </w:r>
      <w:r w:rsidR="00352170">
        <w:rPr>
          <w:rFonts w:ascii="Arial" w:hAnsi="Arial" w:cs="Arial"/>
          <w:b/>
          <w:sz w:val="24"/>
          <w:szCs w:val="24"/>
          <w:lang w:val="es-ES_tradnl"/>
        </w:rPr>
        <w:t>4</w:t>
      </w:r>
    </w:p>
    <w:p w14:paraId="4BF625CE" w14:textId="77777777" w:rsidR="00A024A4" w:rsidRPr="00F8315F" w:rsidRDefault="00A024A4" w:rsidP="00A024A4">
      <w:pPr>
        <w:rPr>
          <w:lang w:val="es-ES_tradnl"/>
        </w:rPr>
      </w:pPr>
    </w:p>
    <w:p w14:paraId="654345D1" w14:textId="01E0CB5A" w:rsidR="00BD0303" w:rsidRPr="00A024A4" w:rsidRDefault="00BD0303" w:rsidP="008B6F62">
      <w:pPr>
        <w:spacing w:line="360" w:lineRule="auto"/>
        <w:jc w:val="both"/>
        <w:rPr>
          <w:rFonts w:ascii="Arial" w:hAnsi="Arial" w:cs="Arial"/>
          <w:b/>
          <w:lang w:val="ro-RO"/>
        </w:rPr>
      </w:pPr>
    </w:p>
    <w:p w14:paraId="330A0C05" w14:textId="04A4D7D9" w:rsidR="00905BEA" w:rsidRPr="00A024A4" w:rsidRDefault="00905BEA" w:rsidP="008B6F62">
      <w:pPr>
        <w:pStyle w:val="Indentcorptext3"/>
        <w:ind w:firstLine="0"/>
        <w:jc w:val="both"/>
        <w:rPr>
          <w:rFonts w:ascii="Arial" w:hAnsi="Arial" w:cs="Arial"/>
        </w:rPr>
      </w:pPr>
      <w:r w:rsidRPr="00A024A4">
        <w:rPr>
          <w:rFonts w:ascii="Arial" w:hAnsi="Arial" w:cs="Arial"/>
        </w:rPr>
        <w:t xml:space="preserve">privind aprobarea </w:t>
      </w:r>
      <w:proofErr w:type="spellStart"/>
      <w:r w:rsidRPr="00A024A4">
        <w:rPr>
          <w:rFonts w:ascii="Arial" w:hAnsi="Arial" w:cs="Arial"/>
        </w:rPr>
        <w:t>participarii</w:t>
      </w:r>
      <w:proofErr w:type="spellEnd"/>
      <w:r w:rsidRPr="00A024A4">
        <w:rPr>
          <w:rFonts w:ascii="Arial" w:hAnsi="Arial" w:cs="Arial"/>
        </w:rPr>
        <w:t xml:space="preserve"> Comunei </w:t>
      </w:r>
      <w:r w:rsidR="00B06CC9" w:rsidRPr="00A024A4">
        <w:rPr>
          <w:rFonts w:ascii="Arial" w:hAnsi="Arial" w:cs="Arial"/>
        </w:rPr>
        <w:t>Augustin</w:t>
      </w:r>
      <w:r w:rsidRPr="00A024A4">
        <w:rPr>
          <w:rFonts w:ascii="Arial" w:hAnsi="Arial" w:cs="Arial"/>
        </w:rPr>
        <w:t xml:space="preserve"> in cadrul Programului privind </w:t>
      </w:r>
      <w:proofErr w:type="spellStart"/>
      <w:r w:rsidRPr="00A024A4">
        <w:rPr>
          <w:rFonts w:ascii="Arial" w:hAnsi="Arial" w:cs="Arial"/>
        </w:rPr>
        <w:t>cresterea</w:t>
      </w:r>
      <w:proofErr w:type="spellEnd"/>
      <w:r w:rsidRPr="00A024A4">
        <w:rPr>
          <w:rFonts w:ascii="Arial" w:hAnsi="Arial" w:cs="Arial"/>
        </w:rPr>
        <w:t xml:space="preserve"> eficientei energetice</w:t>
      </w:r>
      <w:r w:rsidR="0072026D" w:rsidRPr="00A024A4">
        <w:rPr>
          <w:rFonts w:ascii="Arial" w:hAnsi="Arial" w:cs="Arial"/>
        </w:rPr>
        <w:t xml:space="preserve"> a infrastructurii de iluminat public</w:t>
      </w:r>
      <w:r w:rsidRPr="00A024A4">
        <w:rPr>
          <w:rFonts w:ascii="Arial" w:hAnsi="Arial" w:cs="Arial"/>
        </w:rPr>
        <w:t xml:space="preserve">, precum si aprobarea </w:t>
      </w:r>
      <w:proofErr w:type="spellStart"/>
      <w:r w:rsidRPr="00A024A4">
        <w:rPr>
          <w:rFonts w:ascii="Arial" w:hAnsi="Arial" w:cs="Arial"/>
        </w:rPr>
        <w:t>documentatiei</w:t>
      </w:r>
      <w:proofErr w:type="spellEnd"/>
      <w:r w:rsidRPr="00A024A4">
        <w:rPr>
          <w:rFonts w:ascii="Arial" w:hAnsi="Arial" w:cs="Arial"/>
        </w:rPr>
        <w:t xml:space="preserve"> </w:t>
      </w:r>
      <w:proofErr w:type="spellStart"/>
      <w:r w:rsidRPr="00A024A4">
        <w:rPr>
          <w:rFonts w:ascii="Arial" w:hAnsi="Arial" w:cs="Arial"/>
        </w:rPr>
        <w:t>tehnico</w:t>
      </w:r>
      <w:proofErr w:type="spellEnd"/>
      <w:r w:rsidRPr="00A024A4">
        <w:rPr>
          <w:rFonts w:ascii="Arial" w:hAnsi="Arial" w:cs="Arial"/>
        </w:rPr>
        <w:t xml:space="preserve">-economice si a indicatorilor </w:t>
      </w:r>
      <w:proofErr w:type="spellStart"/>
      <w:r w:rsidRPr="00A024A4">
        <w:rPr>
          <w:rFonts w:ascii="Arial" w:hAnsi="Arial" w:cs="Arial"/>
        </w:rPr>
        <w:t>tehnico</w:t>
      </w:r>
      <w:proofErr w:type="spellEnd"/>
      <w:r w:rsidRPr="00A024A4">
        <w:rPr>
          <w:rFonts w:ascii="Arial" w:hAnsi="Arial" w:cs="Arial"/>
        </w:rPr>
        <w:t xml:space="preserve">-economici pentru proiectul </w:t>
      </w:r>
      <w:r w:rsidR="00B06CC9" w:rsidRPr="00A024A4">
        <w:rPr>
          <w:rFonts w:ascii="Arial" w:hAnsi="Arial" w:cs="Arial"/>
        </w:rPr>
        <w:t>„</w:t>
      </w:r>
      <w:r w:rsidR="00B06CC9" w:rsidRPr="00A024A4">
        <w:rPr>
          <w:rFonts w:ascii="Arial" w:hAnsi="Arial" w:cs="Arial"/>
          <w:lang w:val="es-ES_tradnl"/>
        </w:rPr>
        <w:t>Modernizarea sistemului de iluminat public stradal, în comuna Augustin Județul Brașov”</w:t>
      </w:r>
    </w:p>
    <w:p w14:paraId="5C83E94E" w14:textId="1A1421CD" w:rsidR="00AB14FC" w:rsidRPr="00A024A4" w:rsidRDefault="00905BEA" w:rsidP="008B6F62">
      <w:pPr>
        <w:pStyle w:val="Indentcorptext3"/>
        <w:ind w:firstLine="0"/>
        <w:jc w:val="both"/>
        <w:rPr>
          <w:rFonts w:ascii="Arial" w:hAnsi="Arial" w:cs="Arial"/>
        </w:rPr>
      </w:pPr>
      <w:r w:rsidRPr="00A024A4">
        <w:rPr>
          <w:rFonts w:ascii="Arial" w:hAnsi="Arial" w:cs="Arial"/>
        </w:rPr>
        <w:t xml:space="preserve"> </w:t>
      </w:r>
    </w:p>
    <w:p w14:paraId="77CE0376" w14:textId="77777777" w:rsidR="00AB14FC" w:rsidRPr="00A024A4" w:rsidRDefault="00AB14FC" w:rsidP="008B6F62">
      <w:pPr>
        <w:pStyle w:val="Indentcorptext3"/>
        <w:ind w:firstLine="0"/>
        <w:jc w:val="both"/>
        <w:rPr>
          <w:rFonts w:ascii="Arial" w:hAnsi="Arial" w:cs="Arial"/>
        </w:rPr>
      </w:pPr>
    </w:p>
    <w:p w14:paraId="795791B0" w14:textId="410C751E" w:rsidR="00BD0303" w:rsidRDefault="00914B46" w:rsidP="008B6F62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A024A4">
        <w:rPr>
          <w:rFonts w:ascii="Arial" w:hAnsi="Arial" w:cs="Arial"/>
          <w:lang w:val="ro-RO"/>
        </w:rPr>
        <w:t xml:space="preserve">Consiliul  local al comunei </w:t>
      </w:r>
      <w:r w:rsidR="00B06CC9" w:rsidRPr="00A024A4">
        <w:rPr>
          <w:rFonts w:ascii="Arial" w:hAnsi="Arial" w:cs="Arial"/>
          <w:lang w:val="ro-RO"/>
        </w:rPr>
        <w:t xml:space="preserve">Augustin, </w:t>
      </w:r>
      <w:proofErr w:type="spellStart"/>
      <w:r w:rsidRPr="00A024A4">
        <w:rPr>
          <w:rFonts w:ascii="Arial" w:hAnsi="Arial" w:cs="Arial"/>
          <w:lang w:val="ro-RO"/>
        </w:rPr>
        <w:t>judetul</w:t>
      </w:r>
      <w:proofErr w:type="spellEnd"/>
      <w:r w:rsidRPr="00A024A4">
        <w:rPr>
          <w:rFonts w:ascii="Arial" w:hAnsi="Arial" w:cs="Arial"/>
          <w:lang w:val="ro-RO"/>
        </w:rPr>
        <w:t xml:space="preserve"> </w:t>
      </w:r>
      <w:proofErr w:type="spellStart"/>
      <w:r w:rsidR="00B06CC9" w:rsidRPr="00A024A4">
        <w:rPr>
          <w:rFonts w:ascii="Arial" w:hAnsi="Arial" w:cs="Arial"/>
          <w:lang w:val="ro-RO"/>
        </w:rPr>
        <w:t>Brasov</w:t>
      </w:r>
      <w:proofErr w:type="spellEnd"/>
      <w:r w:rsidR="00B06CC9" w:rsidRPr="00A024A4">
        <w:rPr>
          <w:rFonts w:ascii="Arial" w:hAnsi="Arial" w:cs="Arial"/>
          <w:lang w:val="ro-RO"/>
        </w:rPr>
        <w:t>,</w:t>
      </w:r>
      <w:r w:rsidR="00BD0303" w:rsidRPr="00A024A4">
        <w:rPr>
          <w:rFonts w:ascii="Arial" w:hAnsi="Arial" w:cs="Arial"/>
          <w:lang w:val="ro-RO"/>
        </w:rPr>
        <w:t xml:space="preserve">  </w:t>
      </w:r>
      <w:proofErr w:type="spellStart"/>
      <w:r w:rsidR="00BD0303" w:rsidRPr="00A024A4">
        <w:rPr>
          <w:rFonts w:ascii="Arial" w:hAnsi="Arial" w:cs="Arial"/>
          <w:lang w:val="ro-RO"/>
        </w:rPr>
        <w:t>intrunit</w:t>
      </w:r>
      <w:proofErr w:type="spellEnd"/>
      <w:r w:rsidR="00BD0303" w:rsidRPr="00A024A4">
        <w:rPr>
          <w:rFonts w:ascii="Arial" w:hAnsi="Arial" w:cs="Arial"/>
          <w:lang w:val="ro-RO"/>
        </w:rPr>
        <w:t xml:space="preserve">  in  </w:t>
      </w:r>
      <w:proofErr w:type="spellStart"/>
      <w:r w:rsidR="00BD0303" w:rsidRPr="00A024A4">
        <w:rPr>
          <w:rFonts w:ascii="Arial" w:hAnsi="Arial" w:cs="Arial"/>
          <w:lang w:val="ro-RO"/>
        </w:rPr>
        <w:t>sedinta</w:t>
      </w:r>
      <w:proofErr w:type="spellEnd"/>
      <w:r w:rsidR="00BD0303" w:rsidRPr="00A024A4">
        <w:rPr>
          <w:rFonts w:ascii="Arial" w:hAnsi="Arial" w:cs="Arial"/>
          <w:lang w:val="ro-RO"/>
        </w:rPr>
        <w:t xml:space="preserve"> </w:t>
      </w:r>
      <w:r w:rsidR="00A024A4">
        <w:rPr>
          <w:rFonts w:ascii="Arial" w:hAnsi="Arial" w:cs="Arial"/>
          <w:lang w:val="ro-RO"/>
        </w:rPr>
        <w:t>extra</w:t>
      </w:r>
      <w:r w:rsidR="001610C2" w:rsidRPr="00A024A4">
        <w:rPr>
          <w:rFonts w:ascii="Arial" w:hAnsi="Arial" w:cs="Arial"/>
          <w:lang w:val="ro-RO"/>
        </w:rPr>
        <w:t>ordinara</w:t>
      </w:r>
      <w:r w:rsidR="00BD0303" w:rsidRPr="00A024A4">
        <w:rPr>
          <w:rFonts w:ascii="Arial" w:hAnsi="Arial" w:cs="Arial"/>
          <w:lang w:val="ro-RO"/>
        </w:rPr>
        <w:t xml:space="preserve">  de  </w:t>
      </w:r>
      <w:proofErr w:type="spellStart"/>
      <w:r w:rsidR="00BD0303" w:rsidRPr="00A024A4">
        <w:rPr>
          <w:rFonts w:ascii="Arial" w:hAnsi="Arial" w:cs="Arial"/>
          <w:lang w:val="ro-RO"/>
        </w:rPr>
        <w:t>astazi</w:t>
      </w:r>
      <w:proofErr w:type="spellEnd"/>
      <w:r w:rsidR="00A024A4" w:rsidRPr="00A024A4">
        <w:rPr>
          <w:rFonts w:ascii="Arial" w:hAnsi="Arial" w:cs="Arial"/>
          <w:b/>
          <w:lang w:val="ro-RO"/>
        </w:rPr>
        <w:t xml:space="preserve"> </w:t>
      </w:r>
      <w:r w:rsidR="00A024A4" w:rsidRPr="00A024A4">
        <w:rPr>
          <w:rFonts w:ascii="Arial" w:hAnsi="Arial" w:cs="Arial"/>
          <w:bCs/>
          <w:lang w:val="ro-RO"/>
        </w:rPr>
        <w:t>18.11.202</w:t>
      </w:r>
      <w:r w:rsidR="00352170">
        <w:rPr>
          <w:rFonts w:ascii="Arial" w:hAnsi="Arial" w:cs="Arial"/>
          <w:bCs/>
          <w:lang w:val="ro-RO"/>
        </w:rPr>
        <w:t>4</w:t>
      </w:r>
      <w:r w:rsidR="00BD0303" w:rsidRPr="00A024A4">
        <w:rPr>
          <w:rFonts w:ascii="Arial" w:hAnsi="Arial" w:cs="Arial"/>
          <w:lang w:val="ro-RO"/>
        </w:rPr>
        <w:t xml:space="preserve">  </w:t>
      </w:r>
    </w:p>
    <w:p w14:paraId="526E186F" w14:textId="77777777" w:rsidR="00936EE0" w:rsidRPr="00A024A4" w:rsidRDefault="00936EE0" w:rsidP="008B6F62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</w:p>
    <w:p w14:paraId="1E8EA8FD" w14:textId="1D71F0B5" w:rsidR="00C776DF" w:rsidRPr="00A024A4" w:rsidRDefault="00BD0303" w:rsidP="008B6F62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proofErr w:type="spellStart"/>
      <w:r w:rsidRPr="00A024A4">
        <w:rPr>
          <w:rFonts w:ascii="Arial" w:hAnsi="Arial" w:cs="Arial"/>
          <w:lang w:val="ro-RO"/>
        </w:rPr>
        <w:t>Avand</w:t>
      </w:r>
      <w:proofErr w:type="spellEnd"/>
      <w:r w:rsidRPr="00A024A4">
        <w:rPr>
          <w:rFonts w:ascii="Arial" w:hAnsi="Arial" w:cs="Arial"/>
          <w:lang w:val="ro-RO"/>
        </w:rPr>
        <w:t xml:space="preserve">  in  vedere</w:t>
      </w:r>
      <w:r w:rsidR="00C776DF" w:rsidRPr="00A024A4">
        <w:rPr>
          <w:rFonts w:ascii="Arial" w:hAnsi="Arial" w:cs="Arial"/>
          <w:lang w:val="ro-RO"/>
        </w:rPr>
        <w:t>:</w:t>
      </w:r>
    </w:p>
    <w:p w14:paraId="3B4C4389" w14:textId="036C7625" w:rsidR="00BD0303" w:rsidRPr="00A024A4" w:rsidRDefault="00C776DF" w:rsidP="008B6F62">
      <w:pPr>
        <w:pStyle w:val="Listparagraf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lang w:val="ro-RO"/>
        </w:rPr>
      </w:pPr>
      <w:r w:rsidRPr="00A024A4">
        <w:rPr>
          <w:rFonts w:ascii="Arial" w:hAnsi="Arial" w:cs="Arial"/>
          <w:lang w:val="ro-RO"/>
        </w:rPr>
        <w:t>Referatul de aprobare al primarului comunei</w:t>
      </w:r>
      <w:r w:rsidR="00A024A4">
        <w:rPr>
          <w:rFonts w:ascii="Arial" w:hAnsi="Arial" w:cs="Arial"/>
          <w:lang w:val="ro-RO"/>
        </w:rPr>
        <w:t xml:space="preserve"> Augustin </w:t>
      </w:r>
      <w:proofErr w:type="spellStart"/>
      <w:r w:rsidR="00A024A4">
        <w:rPr>
          <w:rFonts w:ascii="Arial" w:hAnsi="Arial" w:cs="Arial"/>
          <w:lang w:val="ro-RO"/>
        </w:rPr>
        <w:t>ş</w:t>
      </w:r>
      <w:r w:rsidRPr="00A024A4">
        <w:rPr>
          <w:rFonts w:ascii="Arial" w:hAnsi="Arial" w:cs="Arial"/>
          <w:lang w:val="ro-RO"/>
        </w:rPr>
        <w:t>i</w:t>
      </w:r>
      <w:proofErr w:type="spellEnd"/>
      <w:r w:rsidRPr="00A024A4">
        <w:rPr>
          <w:rFonts w:ascii="Arial" w:hAnsi="Arial" w:cs="Arial"/>
          <w:lang w:val="ro-RO"/>
        </w:rPr>
        <w:t xml:space="preserve"> </w:t>
      </w:r>
      <w:r w:rsidR="00BD0303" w:rsidRPr="00A024A4">
        <w:rPr>
          <w:rFonts w:ascii="Arial" w:hAnsi="Arial" w:cs="Arial"/>
          <w:lang w:val="ro-RO"/>
        </w:rPr>
        <w:t xml:space="preserve"> Raportul   de </w:t>
      </w:r>
      <w:r w:rsidR="00A024A4">
        <w:rPr>
          <w:rFonts w:ascii="Arial" w:hAnsi="Arial" w:cs="Arial"/>
          <w:lang w:val="ro-RO"/>
        </w:rPr>
        <w:t>specialitate</w:t>
      </w:r>
      <w:r w:rsidR="00BD0303" w:rsidRPr="00A024A4">
        <w:rPr>
          <w:rFonts w:ascii="Arial" w:hAnsi="Arial" w:cs="Arial"/>
          <w:lang w:val="ro-RO"/>
        </w:rPr>
        <w:t xml:space="preserve">,  </w:t>
      </w:r>
      <w:proofErr w:type="spellStart"/>
      <w:r w:rsidR="00BD0303" w:rsidRPr="00A024A4">
        <w:rPr>
          <w:rFonts w:ascii="Arial" w:hAnsi="Arial" w:cs="Arial"/>
          <w:lang w:val="ro-RO"/>
        </w:rPr>
        <w:t>inregistrat</w:t>
      </w:r>
      <w:proofErr w:type="spellEnd"/>
      <w:r w:rsidR="00BD0303" w:rsidRPr="00A024A4">
        <w:rPr>
          <w:rFonts w:ascii="Arial" w:hAnsi="Arial" w:cs="Arial"/>
          <w:lang w:val="ro-RO"/>
        </w:rPr>
        <w:t xml:space="preserve">  sub  </w:t>
      </w:r>
      <w:r w:rsidR="00A024A4" w:rsidRPr="00A024A4">
        <w:rPr>
          <w:rFonts w:ascii="Arial" w:hAnsi="Arial" w:cs="Arial"/>
          <w:lang w:val="ro-RO"/>
        </w:rPr>
        <w:t>nr.</w:t>
      </w:r>
      <w:r w:rsidR="00A024A4">
        <w:rPr>
          <w:rFonts w:ascii="Arial" w:hAnsi="Arial" w:cs="Arial"/>
          <w:lang w:val="ro-RO"/>
        </w:rPr>
        <w:t>3560</w:t>
      </w:r>
      <w:r w:rsidR="00A024A4" w:rsidRPr="00A024A4">
        <w:rPr>
          <w:rFonts w:ascii="Arial" w:hAnsi="Arial" w:cs="Arial"/>
          <w:lang w:val="ro-RO"/>
        </w:rPr>
        <w:t xml:space="preserve"> din .15.11.2024</w:t>
      </w:r>
      <w:r w:rsidR="00DD3249" w:rsidRPr="00A024A4">
        <w:rPr>
          <w:rFonts w:ascii="Arial" w:hAnsi="Arial" w:cs="Arial"/>
          <w:lang w:val="ro-RO"/>
        </w:rPr>
        <w:t xml:space="preserve">, </w:t>
      </w:r>
      <w:r w:rsidRPr="00A024A4">
        <w:rPr>
          <w:rFonts w:ascii="Arial" w:hAnsi="Arial" w:cs="Arial"/>
          <w:lang w:val="ro-RO"/>
        </w:rPr>
        <w:t xml:space="preserve"> prin care se propune aprobarea </w:t>
      </w:r>
      <w:proofErr w:type="spellStart"/>
      <w:r w:rsidRPr="00A024A4">
        <w:rPr>
          <w:rFonts w:ascii="Arial" w:hAnsi="Arial" w:cs="Arial"/>
          <w:lang w:val="ro-RO"/>
        </w:rPr>
        <w:t>participarii</w:t>
      </w:r>
      <w:proofErr w:type="spellEnd"/>
      <w:r w:rsidRPr="00A024A4">
        <w:rPr>
          <w:rFonts w:ascii="Arial" w:hAnsi="Arial" w:cs="Arial"/>
          <w:lang w:val="ro-RO"/>
        </w:rPr>
        <w:t xml:space="preserve"> comunei </w:t>
      </w:r>
      <w:r w:rsidR="00B06CC9" w:rsidRPr="00A024A4">
        <w:rPr>
          <w:rFonts w:ascii="Arial" w:hAnsi="Arial" w:cs="Arial"/>
          <w:lang w:val="es-ES_tradnl"/>
        </w:rPr>
        <w:t xml:space="preserve">Augustin </w:t>
      </w:r>
      <w:r w:rsidRPr="00A024A4">
        <w:rPr>
          <w:rFonts w:ascii="Arial" w:hAnsi="Arial" w:cs="Arial"/>
          <w:lang w:val="ro-RO"/>
        </w:rPr>
        <w:t xml:space="preserve">in cadrul Programului privind </w:t>
      </w:r>
      <w:proofErr w:type="spellStart"/>
      <w:r w:rsidRPr="00A024A4">
        <w:rPr>
          <w:rFonts w:ascii="Arial" w:hAnsi="Arial" w:cs="Arial"/>
          <w:lang w:val="ro-RO"/>
        </w:rPr>
        <w:t>cresterea</w:t>
      </w:r>
      <w:proofErr w:type="spellEnd"/>
      <w:r w:rsidRPr="00A024A4">
        <w:rPr>
          <w:rFonts w:ascii="Arial" w:hAnsi="Arial" w:cs="Arial"/>
          <w:lang w:val="ro-RO"/>
        </w:rPr>
        <w:t xml:space="preserve"> </w:t>
      </w:r>
      <w:r w:rsidRPr="00A024A4">
        <w:rPr>
          <w:rFonts w:ascii="Arial" w:hAnsi="Arial" w:cs="Arial"/>
          <w:lang w:val="es-ES_tradnl"/>
        </w:rPr>
        <w:t>eficientei</w:t>
      </w:r>
      <w:r w:rsidR="0072026D" w:rsidRPr="00A024A4">
        <w:rPr>
          <w:rFonts w:ascii="Arial" w:hAnsi="Arial" w:cs="Arial"/>
          <w:lang w:val="es-ES_tradnl"/>
        </w:rPr>
        <w:t xml:space="preserve"> energetice a infrastructurii de iluminat public</w:t>
      </w:r>
      <w:r w:rsidRPr="00A024A4">
        <w:rPr>
          <w:rFonts w:ascii="Arial" w:hAnsi="Arial" w:cs="Arial"/>
          <w:lang w:val="es-ES_tradnl"/>
        </w:rPr>
        <w:t xml:space="preserve"> si aprobarea documentatiei tehnico-economice si a indicatorilor tehnico-economici pentru proiectul </w:t>
      </w:r>
      <w:r w:rsidR="00B06CC9" w:rsidRPr="00A024A4">
        <w:rPr>
          <w:rFonts w:ascii="Arial" w:hAnsi="Arial" w:cs="Arial"/>
          <w:lang w:val="es-ES_tradnl"/>
        </w:rPr>
        <w:t>„Modernizarea sistemului de iluminat public stradal, în comuna Augustin Județul Brașov”</w:t>
      </w:r>
    </w:p>
    <w:p w14:paraId="77C7A892" w14:textId="783D2C98" w:rsidR="00BD0303" w:rsidRPr="00A024A4" w:rsidRDefault="00BD0303" w:rsidP="008B6F62">
      <w:pPr>
        <w:pStyle w:val="Listparagraf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lang w:val="ro-RO"/>
        </w:rPr>
      </w:pPr>
      <w:r w:rsidRPr="00A024A4">
        <w:rPr>
          <w:rFonts w:ascii="Arial" w:hAnsi="Arial" w:cs="Arial"/>
          <w:lang w:val="ro-RO"/>
        </w:rPr>
        <w:t xml:space="preserve">Proiectul  de </w:t>
      </w:r>
      <w:proofErr w:type="spellStart"/>
      <w:r w:rsidRPr="00A024A4">
        <w:rPr>
          <w:rFonts w:ascii="Arial" w:hAnsi="Arial" w:cs="Arial"/>
          <w:lang w:val="ro-RO"/>
        </w:rPr>
        <w:t>hotarare</w:t>
      </w:r>
      <w:proofErr w:type="spellEnd"/>
      <w:r w:rsidRPr="00A024A4">
        <w:rPr>
          <w:rFonts w:ascii="Arial" w:hAnsi="Arial" w:cs="Arial"/>
          <w:lang w:val="ro-RO"/>
        </w:rPr>
        <w:t xml:space="preserve">   </w:t>
      </w:r>
      <w:proofErr w:type="spellStart"/>
      <w:r w:rsidRPr="00A024A4">
        <w:rPr>
          <w:rFonts w:ascii="Arial" w:hAnsi="Arial" w:cs="Arial"/>
          <w:lang w:val="ro-RO"/>
        </w:rPr>
        <w:t>intocmit</w:t>
      </w:r>
      <w:proofErr w:type="spellEnd"/>
      <w:r w:rsidRPr="00A024A4">
        <w:rPr>
          <w:rFonts w:ascii="Arial" w:hAnsi="Arial" w:cs="Arial"/>
          <w:lang w:val="ro-RO"/>
        </w:rPr>
        <w:t xml:space="preserve">  in  acest  sens  si  </w:t>
      </w:r>
      <w:proofErr w:type="spellStart"/>
      <w:r w:rsidRPr="00A024A4">
        <w:rPr>
          <w:rFonts w:ascii="Arial" w:hAnsi="Arial" w:cs="Arial"/>
          <w:lang w:val="ro-RO"/>
        </w:rPr>
        <w:t>inregistrat</w:t>
      </w:r>
      <w:proofErr w:type="spellEnd"/>
      <w:r w:rsidRPr="00A024A4">
        <w:rPr>
          <w:rFonts w:ascii="Arial" w:hAnsi="Arial" w:cs="Arial"/>
          <w:lang w:val="ro-RO"/>
        </w:rPr>
        <w:t xml:space="preserve">  sub  nr.</w:t>
      </w:r>
      <w:r w:rsidR="00F8315F">
        <w:rPr>
          <w:rFonts w:ascii="Arial" w:hAnsi="Arial" w:cs="Arial"/>
          <w:lang w:val="ro-RO"/>
        </w:rPr>
        <w:t>53</w:t>
      </w:r>
      <w:r w:rsidR="00DD3249" w:rsidRPr="00A024A4">
        <w:rPr>
          <w:rFonts w:ascii="Arial" w:hAnsi="Arial" w:cs="Arial"/>
          <w:lang w:val="ro-RO"/>
        </w:rPr>
        <w:t xml:space="preserve">.din </w:t>
      </w:r>
      <w:r w:rsidR="00A024A4">
        <w:rPr>
          <w:rFonts w:ascii="Arial" w:hAnsi="Arial" w:cs="Arial"/>
          <w:lang w:val="ro-RO"/>
        </w:rPr>
        <w:t>15.11</w:t>
      </w:r>
      <w:r w:rsidR="00DD3249" w:rsidRPr="00A024A4">
        <w:rPr>
          <w:rFonts w:ascii="Arial" w:hAnsi="Arial" w:cs="Arial"/>
          <w:lang w:val="ro-RO"/>
        </w:rPr>
        <w:t>.</w:t>
      </w:r>
      <w:r w:rsidRPr="00A024A4">
        <w:rPr>
          <w:rFonts w:ascii="Arial" w:hAnsi="Arial" w:cs="Arial"/>
          <w:lang w:val="ro-RO"/>
        </w:rPr>
        <w:t>202</w:t>
      </w:r>
      <w:r w:rsidR="0072026D" w:rsidRPr="00A024A4">
        <w:rPr>
          <w:rFonts w:ascii="Arial" w:hAnsi="Arial" w:cs="Arial"/>
          <w:lang w:val="ro-RO"/>
        </w:rPr>
        <w:t>4</w:t>
      </w:r>
      <w:r w:rsidRPr="00A024A4">
        <w:rPr>
          <w:rFonts w:ascii="Arial" w:hAnsi="Arial" w:cs="Arial"/>
          <w:lang w:val="ro-RO"/>
        </w:rPr>
        <w:t>;</w:t>
      </w:r>
    </w:p>
    <w:p w14:paraId="7D663F43" w14:textId="1653C80A" w:rsidR="00BD0303" w:rsidRPr="00936EE0" w:rsidRDefault="00C776DF" w:rsidP="008B6F6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lang w:val="it-IT"/>
        </w:rPr>
      </w:pPr>
      <w:r w:rsidRPr="00A024A4">
        <w:rPr>
          <w:rFonts w:ascii="Arial" w:eastAsiaTheme="minorHAnsi" w:hAnsi="Arial" w:cs="Arial"/>
          <w:lang w:val="it-IT"/>
        </w:rPr>
        <w:t>P</w:t>
      </w:r>
      <w:r w:rsidR="003616FF" w:rsidRPr="00A024A4">
        <w:rPr>
          <w:rFonts w:ascii="Arial" w:eastAsiaTheme="minorHAnsi" w:hAnsi="Arial" w:cs="Arial"/>
          <w:lang w:val="it-IT"/>
        </w:rPr>
        <w:t xml:space="preserve">revederile </w:t>
      </w:r>
      <w:r w:rsidR="00905BEA" w:rsidRPr="00A024A4">
        <w:rPr>
          <w:rFonts w:ascii="Arial" w:eastAsiaTheme="minorHAnsi" w:hAnsi="Arial" w:cs="Arial"/>
          <w:lang w:val="it-IT"/>
        </w:rPr>
        <w:t xml:space="preserve">Ghidului de finantare </w:t>
      </w:r>
      <w:r w:rsidRPr="00A024A4">
        <w:rPr>
          <w:rFonts w:ascii="Arial" w:eastAsiaTheme="minorHAnsi" w:hAnsi="Arial" w:cs="Arial"/>
          <w:lang w:val="it-IT"/>
        </w:rPr>
        <w:t xml:space="preserve"> in cadrul Programului privind cresterea </w:t>
      </w:r>
      <w:proofErr w:type="spellStart"/>
      <w:r w:rsidRPr="00A024A4">
        <w:rPr>
          <w:rFonts w:ascii="Arial" w:hAnsi="Arial" w:cs="Arial"/>
        </w:rPr>
        <w:t>eficientei</w:t>
      </w:r>
      <w:proofErr w:type="spellEnd"/>
      <w:r w:rsidRPr="00A024A4">
        <w:rPr>
          <w:rFonts w:ascii="Arial" w:hAnsi="Arial" w:cs="Arial"/>
        </w:rPr>
        <w:t xml:space="preserve"> </w:t>
      </w:r>
      <w:proofErr w:type="spellStart"/>
      <w:r w:rsidRPr="00A024A4">
        <w:rPr>
          <w:rFonts w:ascii="Arial" w:hAnsi="Arial" w:cs="Arial"/>
        </w:rPr>
        <w:t>energetice</w:t>
      </w:r>
      <w:proofErr w:type="spellEnd"/>
      <w:r w:rsidR="0072026D" w:rsidRPr="00A024A4">
        <w:rPr>
          <w:rFonts w:ascii="Arial" w:hAnsi="Arial" w:cs="Arial"/>
        </w:rPr>
        <w:t xml:space="preserve"> a </w:t>
      </w:r>
      <w:proofErr w:type="spellStart"/>
      <w:r w:rsidR="0072026D" w:rsidRPr="00A024A4">
        <w:rPr>
          <w:rFonts w:ascii="Arial" w:hAnsi="Arial" w:cs="Arial"/>
        </w:rPr>
        <w:t>infrastructurii</w:t>
      </w:r>
      <w:proofErr w:type="spellEnd"/>
      <w:r w:rsidR="0072026D" w:rsidRPr="00A024A4">
        <w:rPr>
          <w:rFonts w:ascii="Arial" w:hAnsi="Arial" w:cs="Arial"/>
        </w:rPr>
        <w:t xml:space="preserve"> de </w:t>
      </w:r>
      <w:proofErr w:type="spellStart"/>
      <w:r w:rsidR="0072026D" w:rsidRPr="00A024A4">
        <w:rPr>
          <w:rFonts w:ascii="Arial" w:hAnsi="Arial" w:cs="Arial"/>
        </w:rPr>
        <w:t>iluminat</w:t>
      </w:r>
      <w:proofErr w:type="spellEnd"/>
      <w:r w:rsidR="0072026D" w:rsidRPr="00A024A4">
        <w:rPr>
          <w:rFonts w:ascii="Arial" w:hAnsi="Arial" w:cs="Arial"/>
        </w:rPr>
        <w:t xml:space="preserve"> public</w:t>
      </w:r>
      <w:r w:rsidRPr="00A024A4">
        <w:rPr>
          <w:rFonts w:ascii="Arial" w:hAnsi="Arial" w:cs="Arial"/>
        </w:rPr>
        <w:t>;</w:t>
      </w:r>
    </w:p>
    <w:p w14:paraId="411A15BC" w14:textId="77777777" w:rsidR="00936EE0" w:rsidRPr="00A024A4" w:rsidRDefault="00936EE0" w:rsidP="008B6F6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lang w:val="it-IT"/>
        </w:rPr>
      </w:pPr>
    </w:p>
    <w:p w14:paraId="1F8FA1EA" w14:textId="5B6CCDE7" w:rsidR="00BD0303" w:rsidRPr="00A024A4" w:rsidRDefault="00C776DF" w:rsidP="008B6F62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proofErr w:type="spellStart"/>
      <w:r w:rsidRPr="00A024A4">
        <w:rPr>
          <w:rFonts w:ascii="Arial" w:hAnsi="Arial" w:cs="Arial"/>
          <w:lang w:val="ro-RO"/>
        </w:rPr>
        <w:t>Avand</w:t>
      </w:r>
      <w:proofErr w:type="spellEnd"/>
      <w:r w:rsidRPr="00A024A4">
        <w:rPr>
          <w:rFonts w:ascii="Arial" w:hAnsi="Arial" w:cs="Arial"/>
          <w:lang w:val="ro-RO"/>
        </w:rPr>
        <w:t xml:space="preserve">  in  vedere  prevederile art. 44, alin. (1) din Legea nr. 273/2006 privind </w:t>
      </w:r>
      <w:proofErr w:type="spellStart"/>
      <w:r w:rsidRPr="00A024A4">
        <w:rPr>
          <w:rFonts w:ascii="Arial" w:hAnsi="Arial" w:cs="Arial"/>
          <w:lang w:val="ro-RO"/>
        </w:rPr>
        <w:t>finantele</w:t>
      </w:r>
      <w:proofErr w:type="spellEnd"/>
      <w:r w:rsidRPr="00A024A4">
        <w:rPr>
          <w:rFonts w:ascii="Arial" w:hAnsi="Arial" w:cs="Arial"/>
          <w:lang w:val="ro-RO"/>
        </w:rPr>
        <w:t xml:space="preserve"> publice locale, cu </w:t>
      </w:r>
      <w:proofErr w:type="spellStart"/>
      <w:r w:rsidRPr="00A024A4">
        <w:rPr>
          <w:rFonts w:ascii="Arial" w:hAnsi="Arial" w:cs="Arial"/>
          <w:lang w:val="ro-RO"/>
        </w:rPr>
        <w:t>modificarile</w:t>
      </w:r>
      <w:proofErr w:type="spellEnd"/>
      <w:r w:rsidRPr="00A024A4">
        <w:rPr>
          <w:rFonts w:ascii="Arial" w:hAnsi="Arial" w:cs="Arial"/>
          <w:lang w:val="ro-RO"/>
        </w:rPr>
        <w:t xml:space="preserve"> si </w:t>
      </w:r>
      <w:proofErr w:type="spellStart"/>
      <w:r w:rsidRPr="00A024A4">
        <w:rPr>
          <w:rFonts w:ascii="Arial" w:hAnsi="Arial" w:cs="Arial"/>
          <w:lang w:val="ro-RO"/>
        </w:rPr>
        <w:t>completarile</w:t>
      </w:r>
      <w:proofErr w:type="spellEnd"/>
      <w:r w:rsidRPr="00A024A4">
        <w:rPr>
          <w:rFonts w:ascii="Arial" w:hAnsi="Arial" w:cs="Arial"/>
          <w:lang w:val="ro-RO"/>
        </w:rPr>
        <w:t xml:space="preserve"> ulterioare si ale </w:t>
      </w:r>
      <w:proofErr w:type="spellStart"/>
      <w:r w:rsidRPr="00A024A4">
        <w:rPr>
          <w:rFonts w:ascii="Arial" w:hAnsi="Arial" w:cs="Arial"/>
          <w:lang w:val="ro-RO"/>
        </w:rPr>
        <w:t>Hotararii</w:t>
      </w:r>
      <w:proofErr w:type="spellEnd"/>
      <w:r w:rsidRPr="00A024A4">
        <w:rPr>
          <w:rFonts w:ascii="Arial" w:hAnsi="Arial" w:cs="Arial"/>
          <w:lang w:val="ro-RO"/>
        </w:rPr>
        <w:t xml:space="preserve"> de Guvern nr. 907/2016 </w:t>
      </w:r>
      <w:r w:rsidRPr="00A024A4">
        <w:rPr>
          <w:rFonts w:ascii="Arial" w:hAnsi="Arial" w:cs="Arial"/>
          <w:lang w:val="ro-RO"/>
        </w:rPr>
        <w:lastRenderedPageBreak/>
        <w:t xml:space="preserve">privind etapele de elaborare si </w:t>
      </w:r>
      <w:proofErr w:type="spellStart"/>
      <w:r w:rsidRPr="00A024A4">
        <w:rPr>
          <w:rFonts w:ascii="Arial" w:hAnsi="Arial" w:cs="Arial"/>
          <w:lang w:val="ro-RO"/>
        </w:rPr>
        <w:t>continutul</w:t>
      </w:r>
      <w:proofErr w:type="spellEnd"/>
      <w:r w:rsidRPr="00A024A4">
        <w:rPr>
          <w:rFonts w:ascii="Arial" w:hAnsi="Arial" w:cs="Arial"/>
          <w:lang w:val="ro-RO"/>
        </w:rPr>
        <w:t xml:space="preserve"> cadrul al </w:t>
      </w:r>
      <w:proofErr w:type="spellStart"/>
      <w:r w:rsidRPr="00A024A4">
        <w:rPr>
          <w:rFonts w:ascii="Arial" w:hAnsi="Arial" w:cs="Arial"/>
          <w:lang w:val="ro-RO"/>
        </w:rPr>
        <w:t>documentatiilor</w:t>
      </w:r>
      <w:proofErr w:type="spellEnd"/>
      <w:r w:rsidRPr="00A024A4">
        <w:rPr>
          <w:rFonts w:ascii="Arial" w:hAnsi="Arial" w:cs="Arial"/>
          <w:lang w:val="ro-RO"/>
        </w:rPr>
        <w:t xml:space="preserve"> </w:t>
      </w:r>
      <w:proofErr w:type="spellStart"/>
      <w:r w:rsidRPr="00A024A4">
        <w:rPr>
          <w:rFonts w:ascii="Arial" w:hAnsi="Arial" w:cs="Arial"/>
          <w:lang w:val="ro-RO"/>
        </w:rPr>
        <w:t>tehnico</w:t>
      </w:r>
      <w:proofErr w:type="spellEnd"/>
      <w:r w:rsidRPr="00A024A4">
        <w:rPr>
          <w:rFonts w:ascii="Arial" w:hAnsi="Arial" w:cs="Arial"/>
          <w:lang w:val="ro-RO"/>
        </w:rPr>
        <w:t xml:space="preserve">-economice aferente obiectivelor/proiectelor de </w:t>
      </w:r>
      <w:proofErr w:type="spellStart"/>
      <w:r w:rsidRPr="00A024A4">
        <w:rPr>
          <w:rFonts w:ascii="Arial" w:hAnsi="Arial" w:cs="Arial"/>
          <w:lang w:val="ro-RO"/>
        </w:rPr>
        <w:t>investitii</w:t>
      </w:r>
      <w:proofErr w:type="spellEnd"/>
      <w:r w:rsidRPr="00A024A4">
        <w:rPr>
          <w:rFonts w:ascii="Arial" w:hAnsi="Arial" w:cs="Arial"/>
          <w:lang w:val="ro-RO"/>
        </w:rPr>
        <w:t xml:space="preserve"> </w:t>
      </w:r>
      <w:proofErr w:type="spellStart"/>
      <w:r w:rsidRPr="00A024A4">
        <w:rPr>
          <w:rFonts w:ascii="Arial" w:hAnsi="Arial" w:cs="Arial"/>
          <w:lang w:val="ro-RO"/>
        </w:rPr>
        <w:t>finantate</w:t>
      </w:r>
      <w:proofErr w:type="spellEnd"/>
      <w:r w:rsidRPr="00A024A4">
        <w:rPr>
          <w:rFonts w:ascii="Arial" w:hAnsi="Arial" w:cs="Arial"/>
          <w:lang w:val="ro-RO"/>
        </w:rPr>
        <w:t xml:space="preserve"> din fonduri publice;</w:t>
      </w:r>
    </w:p>
    <w:p w14:paraId="7823F121" w14:textId="57ADD661" w:rsidR="00C776DF" w:rsidRPr="00A024A4" w:rsidRDefault="00C776DF" w:rsidP="008B6F62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A024A4">
        <w:rPr>
          <w:rFonts w:ascii="Arial" w:hAnsi="Arial" w:cs="Arial"/>
          <w:lang w:val="ro-RO"/>
        </w:rPr>
        <w:t xml:space="preserve">In temeiul art. 129 alin. (2), lit. B) si alin.4 lit. G) si art. 139, alin. (1) din </w:t>
      </w:r>
      <w:proofErr w:type="spellStart"/>
      <w:r w:rsidRPr="00A024A4">
        <w:rPr>
          <w:rFonts w:ascii="Arial" w:hAnsi="Arial" w:cs="Arial"/>
          <w:lang w:val="ro-RO"/>
        </w:rPr>
        <w:t>Ordonanta</w:t>
      </w:r>
      <w:proofErr w:type="spellEnd"/>
      <w:r w:rsidRPr="00A024A4">
        <w:rPr>
          <w:rFonts w:ascii="Arial" w:hAnsi="Arial" w:cs="Arial"/>
          <w:lang w:val="ro-RO"/>
        </w:rPr>
        <w:t xml:space="preserve"> de Urgenta a Guvernului nr. 57/2019 privind Codul administrativ</w:t>
      </w:r>
    </w:p>
    <w:p w14:paraId="6A29EF49" w14:textId="77777777" w:rsidR="00C434BB" w:rsidRPr="00A024A4" w:rsidRDefault="00C434BB" w:rsidP="008B6F62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</w:p>
    <w:p w14:paraId="28EA686D" w14:textId="77777777" w:rsidR="0072026D" w:rsidRPr="00A024A4" w:rsidRDefault="0072026D" w:rsidP="008B6F62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</w:p>
    <w:p w14:paraId="1DCCB091" w14:textId="77777777" w:rsidR="00C434BB" w:rsidRPr="00A024A4" w:rsidRDefault="00C434BB" w:rsidP="008B6F62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</w:p>
    <w:p w14:paraId="6AF87D03" w14:textId="77777777" w:rsidR="00C434BB" w:rsidRPr="00A024A4" w:rsidRDefault="00C434BB" w:rsidP="008B6F62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</w:p>
    <w:p w14:paraId="47170FCF" w14:textId="11618726" w:rsidR="00AB14FC" w:rsidRPr="00A024A4" w:rsidRDefault="00C776DF" w:rsidP="008B6F62">
      <w:pPr>
        <w:spacing w:line="360" w:lineRule="auto"/>
        <w:jc w:val="center"/>
        <w:rPr>
          <w:rFonts w:ascii="Arial" w:hAnsi="Arial" w:cs="Arial"/>
          <w:b/>
          <w:lang w:val="ro-RO"/>
        </w:rPr>
      </w:pPr>
      <w:r w:rsidRPr="00A024A4">
        <w:rPr>
          <w:rFonts w:ascii="Arial" w:hAnsi="Arial" w:cs="Arial"/>
          <w:b/>
          <w:lang w:val="ro-RO"/>
        </w:rPr>
        <w:t>HOTARASTE</w:t>
      </w:r>
    </w:p>
    <w:p w14:paraId="658A6FD4" w14:textId="77777777" w:rsidR="008B6F62" w:rsidRPr="00A024A4" w:rsidRDefault="008B6F62" w:rsidP="008B6F62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14:paraId="71ECA518" w14:textId="742E3D48" w:rsidR="00C776DF" w:rsidRPr="00A024A4" w:rsidRDefault="003B02FA" w:rsidP="008B6F62">
      <w:pPr>
        <w:spacing w:line="360" w:lineRule="auto"/>
        <w:jc w:val="both"/>
        <w:rPr>
          <w:rFonts w:ascii="Arial" w:hAnsi="Arial" w:cs="Arial"/>
          <w:lang w:val="es-ES_tradnl"/>
        </w:rPr>
      </w:pPr>
      <w:r w:rsidRPr="00A024A4">
        <w:rPr>
          <w:rFonts w:ascii="Arial" w:hAnsi="Arial" w:cs="Arial"/>
          <w:lang w:val="ro-RO"/>
        </w:rPr>
        <w:t xml:space="preserve">Art. 1- Se aproba participarea comunei </w:t>
      </w:r>
      <w:r w:rsidR="00B06CC9" w:rsidRPr="00A024A4">
        <w:rPr>
          <w:rFonts w:ascii="Arial" w:hAnsi="Arial" w:cs="Arial"/>
          <w:lang w:val="es-ES_tradnl"/>
        </w:rPr>
        <w:t xml:space="preserve">Augustin </w:t>
      </w:r>
      <w:r w:rsidRPr="00A024A4">
        <w:rPr>
          <w:rFonts w:ascii="Arial" w:hAnsi="Arial" w:cs="Arial"/>
          <w:lang w:val="ro-RO"/>
        </w:rPr>
        <w:t xml:space="preserve">in cadrul Programului </w:t>
      </w:r>
      <w:r w:rsidRPr="00A024A4">
        <w:rPr>
          <w:rFonts w:ascii="Arial" w:eastAsiaTheme="minorHAnsi" w:hAnsi="Arial" w:cs="Arial"/>
          <w:lang w:val="it-IT"/>
        </w:rPr>
        <w:t xml:space="preserve">privind cresterea </w:t>
      </w:r>
      <w:r w:rsidRPr="00A024A4">
        <w:rPr>
          <w:rFonts w:ascii="Arial" w:hAnsi="Arial" w:cs="Arial"/>
          <w:lang w:val="es-ES_tradnl"/>
        </w:rPr>
        <w:t>eficientei energetice</w:t>
      </w:r>
      <w:r w:rsidR="0072026D" w:rsidRPr="00A024A4">
        <w:rPr>
          <w:rFonts w:ascii="Arial" w:hAnsi="Arial" w:cs="Arial"/>
          <w:lang w:val="es-ES_tradnl"/>
        </w:rPr>
        <w:t xml:space="preserve"> a infrastructurii de iluminat public</w:t>
      </w:r>
      <w:r w:rsidRPr="00A024A4">
        <w:rPr>
          <w:rFonts w:ascii="Arial" w:hAnsi="Arial" w:cs="Arial"/>
          <w:lang w:val="es-ES_tradnl"/>
        </w:rPr>
        <w:t>;</w:t>
      </w:r>
    </w:p>
    <w:p w14:paraId="43832E7E" w14:textId="74304030" w:rsidR="003B02FA" w:rsidRPr="00A024A4" w:rsidRDefault="003B02FA" w:rsidP="008B6F62">
      <w:pPr>
        <w:spacing w:line="360" w:lineRule="auto"/>
        <w:jc w:val="both"/>
        <w:rPr>
          <w:rFonts w:ascii="Arial" w:hAnsi="Arial" w:cs="Arial"/>
          <w:lang w:val="es-ES_tradnl" w:eastAsia="ro-RO"/>
        </w:rPr>
      </w:pPr>
      <w:r w:rsidRPr="00A024A4">
        <w:rPr>
          <w:rFonts w:ascii="Arial" w:hAnsi="Arial" w:cs="Arial"/>
          <w:lang w:val="es-ES_tradnl"/>
        </w:rPr>
        <w:t xml:space="preserve">Art. 2- Comuna </w:t>
      </w:r>
      <w:r w:rsidR="00B06CC9" w:rsidRPr="00A024A4">
        <w:rPr>
          <w:rFonts w:ascii="Arial" w:hAnsi="Arial" w:cs="Arial"/>
          <w:lang w:val="es-ES_tradnl"/>
        </w:rPr>
        <w:t xml:space="preserve">Augustin </w:t>
      </w:r>
      <w:r w:rsidRPr="00A024A4">
        <w:rPr>
          <w:rFonts w:ascii="Arial" w:hAnsi="Arial" w:cs="Arial"/>
          <w:lang w:val="es-ES_tradnl" w:eastAsia="ro-RO"/>
        </w:rPr>
        <w:t>va respecta toate cerintele PROGRAMULUI si a contractului de finantare ce ar urma sa fie semnat in cazul aprobarii proiectului de investitii. In acest sens, in conformitate cu Art. 1</w:t>
      </w:r>
      <w:r w:rsidR="0072026D" w:rsidRPr="00A024A4">
        <w:rPr>
          <w:rFonts w:ascii="Arial" w:hAnsi="Arial" w:cs="Arial"/>
          <w:lang w:val="es-ES_tradnl" w:eastAsia="ro-RO"/>
        </w:rPr>
        <w:t>3</w:t>
      </w:r>
      <w:r w:rsidRPr="00A024A4">
        <w:rPr>
          <w:rFonts w:ascii="Arial" w:hAnsi="Arial" w:cs="Arial"/>
          <w:lang w:val="es-ES_tradnl" w:eastAsia="ro-RO"/>
        </w:rPr>
        <w:t xml:space="preserve">, lit. </w:t>
      </w:r>
      <w:r w:rsidR="0072026D" w:rsidRPr="00A024A4">
        <w:rPr>
          <w:rFonts w:ascii="Arial" w:hAnsi="Arial" w:cs="Arial"/>
          <w:lang w:val="es-ES_tradnl" w:eastAsia="ro-RO"/>
        </w:rPr>
        <w:t>i</w:t>
      </w:r>
      <w:r w:rsidRPr="00A024A4">
        <w:rPr>
          <w:rFonts w:ascii="Arial" w:hAnsi="Arial" w:cs="Arial"/>
          <w:lang w:val="es-ES_tradnl" w:eastAsia="ro-RO"/>
        </w:rPr>
        <w:t>) din Ghidul de finanțare al Programului privind creșterea eficienței energetice</w:t>
      </w:r>
      <w:r w:rsidR="0072026D" w:rsidRPr="00A024A4">
        <w:rPr>
          <w:rFonts w:ascii="Arial" w:hAnsi="Arial" w:cs="Arial"/>
          <w:lang w:val="es-ES_tradnl" w:eastAsia="ro-RO"/>
        </w:rPr>
        <w:t xml:space="preserve"> a infrastructurii de iluminat public</w:t>
      </w:r>
      <w:r w:rsidRPr="00A024A4">
        <w:rPr>
          <w:rFonts w:ascii="Arial" w:hAnsi="Arial" w:cs="Arial"/>
          <w:lang w:val="es-ES_tradnl" w:eastAsia="ro-RO"/>
        </w:rPr>
        <w:t>, aproba participarea la Program, respectiv:</w:t>
      </w:r>
    </w:p>
    <w:p w14:paraId="162F9179" w14:textId="266B47F3" w:rsidR="00900F47" w:rsidRPr="00A024A4" w:rsidRDefault="003B02FA" w:rsidP="008B6F62">
      <w:pPr>
        <w:spacing w:line="360" w:lineRule="auto"/>
        <w:jc w:val="both"/>
        <w:rPr>
          <w:rFonts w:ascii="Arial" w:hAnsi="Arial" w:cs="Arial"/>
          <w:lang w:val="es-ES_tradnl" w:eastAsia="ro-RO"/>
        </w:rPr>
      </w:pPr>
      <w:r w:rsidRPr="00A024A4">
        <w:rPr>
          <w:rFonts w:ascii="Arial" w:hAnsi="Arial" w:cs="Arial"/>
          <w:lang w:val="es-ES_tradnl" w:eastAsia="ro-RO"/>
        </w:rPr>
        <w:t>-</w:t>
      </w:r>
      <w:r w:rsidRPr="00A024A4">
        <w:rPr>
          <w:rFonts w:ascii="Arial" w:hAnsi="Arial" w:cs="Arial"/>
          <w:lang w:val="es-ES_tradnl" w:eastAsia="ro-RO"/>
        </w:rPr>
        <w:tab/>
      </w:r>
      <w:r w:rsidR="00900F47" w:rsidRPr="00A024A4">
        <w:rPr>
          <w:rFonts w:ascii="Arial" w:hAnsi="Arial" w:cs="Arial"/>
          <w:lang w:val="es-ES_tradnl" w:eastAsia="ro-RO"/>
        </w:rPr>
        <w:t>Aprobarea documentației tehnico-economice și a indicatorilor tehnico-economici</w:t>
      </w:r>
      <w:r w:rsidRPr="00A024A4">
        <w:rPr>
          <w:rFonts w:ascii="Arial" w:hAnsi="Arial" w:cs="Arial"/>
          <w:lang w:val="es-ES_tradnl" w:eastAsia="ro-RO"/>
        </w:rPr>
        <w:t>;</w:t>
      </w:r>
    </w:p>
    <w:p w14:paraId="40A78876" w14:textId="6E38EF57" w:rsidR="003B02FA" w:rsidRPr="00A024A4" w:rsidRDefault="003B02FA" w:rsidP="008B6F62">
      <w:pPr>
        <w:spacing w:line="360" w:lineRule="auto"/>
        <w:jc w:val="both"/>
        <w:rPr>
          <w:rFonts w:ascii="Arial" w:hAnsi="Arial" w:cs="Arial"/>
          <w:lang w:val="es-ES_tradnl" w:eastAsia="ro-RO"/>
        </w:rPr>
      </w:pPr>
      <w:r w:rsidRPr="00A024A4">
        <w:rPr>
          <w:rFonts w:ascii="Arial" w:hAnsi="Arial" w:cs="Arial"/>
          <w:lang w:val="es-ES_tradnl" w:eastAsia="ro-RO"/>
        </w:rPr>
        <w:t>-</w:t>
      </w:r>
      <w:r w:rsidRPr="00A024A4">
        <w:rPr>
          <w:rFonts w:ascii="Arial" w:hAnsi="Arial" w:cs="Arial"/>
          <w:lang w:val="es-ES_tradnl" w:eastAsia="ro-RO"/>
        </w:rPr>
        <w:tab/>
        <w:t>Isi exprima acordul</w:t>
      </w:r>
      <w:r w:rsidR="00900F47" w:rsidRPr="00A024A4">
        <w:rPr>
          <w:rFonts w:ascii="Arial" w:hAnsi="Arial" w:cs="Arial"/>
          <w:lang w:val="es-ES_tradnl" w:eastAsia="ro-RO"/>
        </w:rPr>
        <w:t xml:space="preserve"> privind asigurarea și susținerea cheltuielilor implementării proiectului și care nu sunt finanțate de AFM</w:t>
      </w:r>
      <w:r w:rsidR="007820E4" w:rsidRPr="00A024A4">
        <w:rPr>
          <w:rFonts w:ascii="Arial" w:hAnsi="Arial" w:cs="Arial"/>
          <w:lang w:val="es-ES_tradnl" w:eastAsia="ro-RO"/>
        </w:rPr>
        <w:t xml:space="preserve">, </w:t>
      </w:r>
      <w:r w:rsidR="004B64D6" w:rsidRPr="00A024A4">
        <w:rPr>
          <w:rFonts w:ascii="Arial" w:hAnsi="Arial" w:cs="Arial"/>
          <w:lang w:val="es-ES_tradnl" w:eastAsia="ro-RO"/>
        </w:rPr>
        <w:t xml:space="preserve">dupa cum urmeaza: </w:t>
      </w:r>
    </w:p>
    <w:p w14:paraId="762AF726" w14:textId="7FFE0CF6" w:rsidR="003B02FA" w:rsidRPr="00A024A4" w:rsidRDefault="003B02FA" w:rsidP="008B6F62">
      <w:pPr>
        <w:pStyle w:val="Listparagraf"/>
        <w:numPr>
          <w:ilvl w:val="0"/>
          <w:numId w:val="2"/>
        </w:numPr>
        <w:spacing w:line="360" w:lineRule="auto"/>
        <w:ind w:left="900"/>
        <w:jc w:val="both"/>
        <w:rPr>
          <w:rFonts w:ascii="Arial" w:hAnsi="Arial" w:cs="Arial"/>
          <w:lang w:val="es-ES_tradnl"/>
        </w:rPr>
      </w:pPr>
      <w:r w:rsidRPr="00A024A4">
        <w:rPr>
          <w:rFonts w:ascii="Arial" w:hAnsi="Arial" w:cs="Arial"/>
          <w:lang w:val="es-ES_tradnl"/>
        </w:rPr>
        <w:t xml:space="preserve">Valoarea totala a proiectului este de </w:t>
      </w:r>
      <w:r w:rsidR="003106D3" w:rsidRPr="00A024A4">
        <w:rPr>
          <w:rFonts w:ascii="Arial" w:hAnsi="Arial" w:cs="Arial"/>
          <w:b/>
          <w:bCs/>
          <w:lang w:val="es-ES_tradnl"/>
        </w:rPr>
        <w:t>1284437,03 lei</w:t>
      </w:r>
      <w:r w:rsidR="00C434BB" w:rsidRPr="00A024A4">
        <w:rPr>
          <w:rFonts w:ascii="Arial" w:hAnsi="Arial" w:cs="Arial"/>
          <w:lang w:val="es-ES_tradnl"/>
        </w:rPr>
        <w:t xml:space="preserve"> </w:t>
      </w:r>
      <w:r w:rsidRPr="00A024A4">
        <w:rPr>
          <w:rFonts w:ascii="Arial" w:hAnsi="Arial" w:cs="Arial"/>
          <w:lang w:val="es-ES_tradnl"/>
        </w:rPr>
        <w:t xml:space="preserve">cu TVA, din care TVA </w:t>
      </w:r>
      <w:r w:rsidR="003106D3" w:rsidRPr="00A024A4">
        <w:rPr>
          <w:rFonts w:ascii="Arial" w:hAnsi="Arial" w:cs="Arial"/>
          <w:b/>
          <w:bCs/>
          <w:lang w:val="es-ES_tradnl"/>
        </w:rPr>
        <w:t>204404,38</w:t>
      </w:r>
      <w:r w:rsidRPr="00A024A4">
        <w:rPr>
          <w:rFonts w:ascii="Arial" w:hAnsi="Arial" w:cs="Arial"/>
          <w:lang w:val="es-ES_tradnl"/>
        </w:rPr>
        <w:t xml:space="preserve"> lei</w:t>
      </w:r>
    </w:p>
    <w:p w14:paraId="6958564D" w14:textId="6D348858" w:rsidR="003B02FA" w:rsidRPr="00A024A4" w:rsidRDefault="003B02FA" w:rsidP="008B6F62">
      <w:pPr>
        <w:pStyle w:val="Listparagraf"/>
        <w:numPr>
          <w:ilvl w:val="0"/>
          <w:numId w:val="2"/>
        </w:numPr>
        <w:spacing w:line="360" w:lineRule="auto"/>
        <w:ind w:left="900"/>
        <w:jc w:val="both"/>
        <w:rPr>
          <w:rFonts w:ascii="Arial" w:hAnsi="Arial" w:cs="Arial"/>
        </w:rPr>
      </w:pPr>
      <w:proofErr w:type="spellStart"/>
      <w:r w:rsidRPr="00A024A4">
        <w:rPr>
          <w:rFonts w:ascii="Arial" w:hAnsi="Arial" w:cs="Arial"/>
          <w:shd w:val="clear" w:color="auto" w:fill="FFFFFF" w:themeFill="background1"/>
        </w:rPr>
        <w:t>Valoarea</w:t>
      </w:r>
      <w:proofErr w:type="spellEnd"/>
      <w:r w:rsidRPr="00A024A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A024A4">
        <w:rPr>
          <w:rFonts w:ascii="Arial" w:hAnsi="Arial" w:cs="Arial"/>
          <w:shd w:val="clear" w:color="auto" w:fill="FFFFFF" w:themeFill="background1"/>
        </w:rPr>
        <w:t>eligibila</w:t>
      </w:r>
      <w:proofErr w:type="spellEnd"/>
      <w:r w:rsidRPr="00A024A4">
        <w:rPr>
          <w:rFonts w:ascii="Arial" w:hAnsi="Arial" w:cs="Arial"/>
          <w:shd w:val="clear" w:color="auto" w:fill="FFFFFF" w:themeFill="background1"/>
        </w:rPr>
        <w:t xml:space="preserve"> a </w:t>
      </w:r>
      <w:proofErr w:type="spellStart"/>
      <w:r w:rsidRPr="00A024A4">
        <w:rPr>
          <w:rFonts w:ascii="Arial" w:hAnsi="Arial" w:cs="Arial"/>
          <w:shd w:val="clear" w:color="auto" w:fill="FFFFFF" w:themeFill="background1"/>
        </w:rPr>
        <w:t>proiectului</w:t>
      </w:r>
      <w:proofErr w:type="spellEnd"/>
      <w:r w:rsidRPr="00A024A4">
        <w:rPr>
          <w:rFonts w:ascii="Arial" w:hAnsi="Arial" w:cs="Arial"/>
          <w:shd w:val="clear" w:color="auto" w:fill="FFFFFF" w:themeFill="background1"/>
        </w:rPr>
        <w:t xml:space="preserve"> cu TVA</w:t>
      </w:r>
      <w:r w:rsidR="00C434BB" w:rsidRPr="00A024A4">
        <w:rPr>
          <w:rFonts w:ascii="Arial" w:hAnsi="Arial" w:cs="Arial"/>
          <w:shd w:val="clear" w:color="auto" w:fill="FFFFFF" w:themeFill="background1"/>
        </w:rPr>
        <w:t xml:space="preserve"> </w:t>
      </w:r>
      <w:r w:rsidR="003106D3" w:rsidRPr="00A024A4">
        <w:rPr>
          <w:rFonts w:ascii="Arial" w:hAnsi="Arial" w:cs="Arial"/>
          <w:b/>
          <w:bCs/>
          <w:shd w:val="clear" w:color="auto" w:fill="FFFFFF" w:themeFill="background1"/>
        </w:rPr>
        <w:t>989859,85</w:t>
      </w:r>
      <w:r w:rsidRPr="00A024A4">
        <w:rPr>
          <w:rFonts w:ascii="Arial" w:hAnsi="Arial" w:cs="Arial"/>
          <w:shd w:val="clear" w:color="auto" w:fill="FFFFFF" w:themeFill="background1"/>
        </w:rPr>
        <w:t xml:space="preserve"> lei, din care TVA </w:t>
      </w:r>
      <w:r w:rsidR="003106D3" w:rsidRPr="00A024A4">
        <w:rPr>
          <w:rFonts w:ascii="Arial" w:hAnsi="Arial" w:cs="Arial"/>
          <w:b/>
          <w:bCs/>
          <w:shd w:val="clear" w:color="auto" w:fill="FFFFFF" w:themeFill="background1"/>
        </w:rPr>
        <w:t>158044,85</w:t>
      </w:r>
      <w:r w:rsidRPr="00A024A4">
        <w:rPr>
          <w:rFonts w:ascii="Arial" w:hAnsi="Arial" w:cs="Arial"/>
          <w:shd w:val="clear" w:color="auto" w:fill="FFFFFF" w:themeFill="background1"/>
        </w:rPr>
        <w:t xml:space="preserve"> lei</w:t>
      </w:r>
    </w:p>
    <w:p w14:paraId="7CF3BE95" w14:textId="74911087" w:rsidR="003B02FA" w:rsidRPr="00A024A4" w:rsidRDefault="004B64D6" w:rsidP="008B6F62">
      <w:pPr>
        <w:pStyle w:val="Listparagraf"/>
        <w:numPr>
          <w:ilvl w:val="0"/>
          <w:numId w:val="2"/>
        </w:numPr>
        <w:spacing w:line="360" w:lineRule="auto"/>
        <w:ind w:left="900"/>
        <w:jc w:val="both"/>
        <w:rPr>
          <w:rFonts w:ascii="Arial" w:hAnsi="Arial" w:cs="Arial"/>
          <w:lang w:val="es-ES_tradnl"/>
        </w:rPr>
      </w:pPr>
      <w:r w:rsidRPr="00A024A4">
        <w:rPr>
          <w:rFonts w:ascii="Arial" w:hAnsi="Arial" w:cs="Arial"/>
          <w:shd w:val="clear" w:color="auto" w:fill="FFFFFF" w:themeFill="background1"/>
          <w:lang w:val="es-ES_tradnl"/>
        </w:rPr>
        <w:t>Valoarea neeligibila a proiectului</w:t>
      </w:r>
      <w:r w:rsidR="003B02FA" w:rsidRPr="00A024A4">
        <w:rPr>
          <w:rFonts w:ascii="Arial" w:hAnsi="Arial" w:cs="Arial"/>
          <w:shd w:val="clear" w:color="auto" w:fill="FFFFFF" w:themeFill="background1"/>
          <w:lang w:val="es-ES_tradnl"/>
        </w:rPr>
        <w:t xml:space="preserve"> este de </w:t>
      </w:r>
      <w:r w:rsidR="00E82FDD" w:rsidRPr="00A024A4">
        <w:rPr>
          <w:rFonts w:ascii="Arial" w:hAnsi="Arial" w:cs="Arial"/>
          <w:b/>
          <w:bCs/>
          <w:shd w:val="clear" w:color="auto" w:fill="FFFFFF" w:themeFill="background1"/>
          <w:lang w:val="es-ES_tradnl"/>
        </w:rPr>
        <w:t xml:space="preserve">294577,18 </w:t>
      </w:r>
      <w:r w:rsidR="003B02FA" w:rsidRPr="00A024A4">
        <w:rPr>
          <w:rFonts w:ascii="Arial" w:hAnsi="Arial" w:cs="Arial"/>
          <w:shd w:val="clear" w:color="auto" w:fill="FFFFFF" w:themeFill="background1"/>
          <w:lang w:val="es-ES_tradnl"/>
        </w:rPr>
        <w:t>lei cu TVA</w:t>
      </w:r>
    </w:p>
    <w:p w14:paraId="0363FF5B" w14:textId="3A480EF4" w:rsidR="003B02FA" w:rsidRPr="00A024A4" w:rsidRDefault="003B02FA" w:rsidP="008B6F62">
      <w:pPr>
        <w:spacing w:line="360" w:lineRule="auto"/>
        <w:jc w:val="both"/>
        <w:rPr>
          <w:rFonts w:ascii="Arial" w:hAnsi="Arial" w:cs="Arial"/>
          <w:lang w:val="es-ES_tradnl" w:eastAsia="ro-RO"/>
        </w:rPr>
      </w:pPr>
      <w:r w:rsidRPr="00A024A4">
        <w:rPr>
          <w:rFonts w:ascii="Arial" w:hAnsi="Arial" w:cs="Arial"/>
          <w:b/>
          <w:bCs/>
          <w:lang w:val="es-ES_tradnl" w:eastAsia="ro-RO"/>
        </w:rPr>
        <w:t xml:space="preserve">Art. 3 </w:t>
      </w:r>
      <w:r w:rsidR="004B64D6" w:rsidRPr="00A024A4">
        <w:rPr>
          <w:rFonts w:ascii="Arial" w:hAnsi="Arial" w:cs="Arial"/>
          <w:b/>
          <w:bCs/>
          <w:lang w:val="es-ES_tradnl" w:eastAsia="ro-RO"/>
        </w:rPr>
        <w:t>(1)</w:t>
      </w:r>
      <w:r w:rsidRPr="00A024A4">
        <w:rPr>
          <w:rFonts w:ascii="Arial" w:hAnsi="Arial" w:cs="Arial"/>
          <w:b/>
          <w:bCs/>
          <w:lang w:val="es-ES_tradnl" w:eastAsia="ro-RO"/>
        </w:rPr>
        <w:t xml:space="preserve">- </w:t>
      </w:r>
      <w:r w:rsidRPr="00A024A4">
        <w:rPr>
          <w:rFonts w:ascii="Arial" w:hAnsi="Arial" w:cs="Arial"/>
          <w:lang w:val="es-ES_tradnl" w:eastAsia="ro-RO"/>
        </w:rPr>
        <w:t>Se aproba</w:t>
      </w:r>
      <w:r w:rsidR="003D3A9A" w:rsidRPr="00A024A4">
        <w:rPr>
          <w:rFonts w:ascii="Arial" w:hAnsi="Arial" w:cs="Arial"/>
          <w:lang w:val="es-ES_tradnl" w:eastAsia="ro-RO"/>
        </w:rPr>
        <w:t xml:space="preserve"> </w:t>
      </w:r>
      <w:r w:rsidR="003D3A9A" w:rsidRPr="00A024A4">
        <w:rPr>
          <w:rFonts w:ascii="Arial" w:hAnsi="Arial" w:cs="Arial"/>
          <w:lang w:val="es-ES_tradnl"/>
        </w:rPr>
        <w:t xml:space="preserve">documentatia tehnico-economica elaborata de </w:t>
      </w:r>
      <w:r w:rsidR="004B64D6" w:rsidRPr="00A024A4">
        <w:rPr>
          <w:rFonts w:ascii="Arial" w:hAnsi="Arial" w:cs="Arial"/>
          <w:lang w:val="es-ES_tradnl"/>
        </w:rPr>
        <w:t>SC CRISBO COMPANY SRL</w:t>
      </w:r>
      <w:r w:rsidR="003D3A9A" w:rsidRPr="00A024A4">
        <w:rPr>
          <w:rFonts w:ascii="Arial" w:hAnsi="Arial" w:cs="Arial"/>
          <w:lang w:val="es-ES_tradnl"/>
        </w:rPr>
        <w:t xml:space="preserve">, si </w:t>
      </w:r>
      <w:r w:rsidR="007820E4" w:rsidRPr="00A024A4">
        <w:rPr>
          <w:rFonts w:ascii="Arial" w:hAnsi="Arial" w:cs="Arial"/>
          <w:lang w:val="es-ES_tradnl"/>
        </w:rPr>
        <w:t>indicatorii tehnico-economici pentru proiectul</w:t>
      </w:r>
      <w:r w:rsidR="003D3A9A" w:rsidRPr="00A024A4">
        <w:rPr>
          <w:rFonts w:ascii="Arial" w:hAnsi="Arial" w:cs="Arial"/>
          <w:lang w:val="es-ES_tradnl"/>
        </w:rPr>
        <w:t xml:space="preserve"> </w:t>
      </w:r>
      <w:r w:rsidR="00B06CC9" w:rsidRPr="00A024A4">
        <w:rPr>
          <w:rFonts w:ascii="Arial" w:hAnsi="Arial" w:cs="Arial"/>
          <w:lang w:val="es-ES_tradnl"/>
        </w:rPr>
        <w:t xml:space="preserve">„Modernizarea sistemului de iluminat public stradal, în comuna Augustin Județul Brașov” </w:t>
      </w:r>
      <w:r w:rsidRPr="00A024A4">
        <w:rPr>
          <w:rFonts w:ascii="Arial" w:hAnsi="Arial" w:cs="Arial"/>
          <w:lang w:val="es-ES_tradnl" w:eastAsia="ro-RO"/>
        </w:rPr>
        <w:t>ce va fi depus in cadrul Programului privind cresterea eficientei energetice</w:t>
      </w:r>
      <w:r w:rsidR="00B937EA" w:rsidRPr="00A024A4">
        <w:rPr>
          <w:rFonts w:ascii="Arial" w:hAnsi="Arial" w:cs="Arial"/>
          <w:lang w:val="es-ES_tradnl" w:eastAsia="ro-RO"/>
        </w:rPr>
        <w:t xml:space="preserve"> a infrastructurii de iluminat public </w:t>
      </w:r>
      <w:r w:rsidRPr="00A024A4">
        <w:rPr>
          <w:rFonts w:ascii="Arial" w:hAnsi="Arial" w:cs="Arial"/>
          <w:lang w:val="es-ES_tradnl" w:eastAsia="ro-RO"/>
        </w:rPr>
        <w:t>–</w:t>
      </w:r>
      <w:r w:rsidR="007820E4" w:rsidRPr="00A024A4">
        <w:rPr>
          <w:rFonts w:ascii="Arial" w:hAnsi="Arial" w:cs="Arial"/>
          <w:lang w:val="es-ES_tradnl" w:eastAsia="ro-RO"/>
        </w:rPr>
        <w:t xml:space="preserve"> denumit in continuare PROGRAM.;</w:t>
      </w:r>
    </w:p>
    <w:p w14:paraId="35201C4F" w14:textId="50DE13D8" w:rsidR="004B64D6" w:rsidRPr="00A024A4" w:rsidRDefault="004B64D6" w:rsidP="008B6F62">
      <w:pPr>
        <w:spacing w:line="360" w:lineRule="auto"/>
        <w:jc w:val="both"/>
        <w:rPr>
          <w:rFonts w:ascii="Arial" w:hAnsi="Arial" w:cs="Arial"/>
          <w:lang w:val="es-ES_tradnl" w:eastAsia="ro-RO"/>
        </w:rPr>
      </w:pPr>
      <w:r w:rsidRPr="00A024A4">
        <w:rPr>
          <w:rFonts w:ascii="Arial" w:hAnsi="Arial" w:cs="Arial"/>
          <w:lang w:val="es-ES_tradnl" w:eastAsia="ro-RO"/>
        </w:rPr>
        <w:t xml:space="preserve">          (2) – Indicatorii tehnico-economici sunt cei detaliati in cadrul D.A.L.I si </w:t>
      </w:r>
      <w:r w:rsidRPr="00A024A4">
        <w:rPr>
          <w:rFonts w:ascii="Arial" w:hAnsi="Arial" w:cs="Arial"/>
          <w:b/>
          <w:bCs/>
          <w:lang w:val="es-ES_tradnl" w:eastAsia="ro-RO"/>
        </w:rPr>
        <w:t>Anexa 1</w:t>
      </w:r>
      <w:r w:rsidRPr="00A024A4">
        <w:rPr>
          <w:rFonts w:ascii="Arial" w:hAnsi="Arial" w:cs="Arial"/>
          <w:lang w:val="es-ES_tradnl" w:eastAsia="ro-RO"/>
        </w:rPr>
        <w:t>, parte integranta din prezenta hotarare.</w:t>
      </w:r>
    </w:p>
    <w:p w14:paraId="1925FAFD" w14:textId="4593B402" w:rsidR="003B02FA" w:rsidRPr="00A024A4" w:rsidRDefault="007820E4" w:rsidP="008B6F62">
      <w:pPr>
        <w:spacing w:line="360" w:lineRule="auto"/>
        <w:jc w:val="both"/>
        <w:rPr>
          <w:rFonts w:ascii="Arial" w:hAnsi="Arial" w:cs="Arial"/>
          <w:b/>
          <w:bCs/>
          <w:lang w:val="es-ES_tradnl" w:eastAsia="ro-RO"/>
        </w:rPr>
      </w:pPr>
      <w:r w:rsidRPr="00A024A4">
        <w:rPr>
          <w:rFonts w:ascii="Arial" w:hAnsi="Arial" w:cs="Arial"/>
          <w:b/>
          <w:bCs/>
          <w:lang w:val="es-ES_tradnl" w:eastAsia="ro-RO"/>
        </w:rPr>
        <w:t>Art. 4</w:t>
      </w:r>
      <w:r w:rsidR="003B02FA" w:rsidRPr="00A024A4">
        <w:rPr>
          <w:rFonts w:ascii="Arial" w:hAnsi="Arial" w:cs="Arial"/>
          <w:b/>
          <w:bCs/>
          <w:lang w:val="es-ES_tradnl" w:eastAsia="ro-RO"/>
        </w:rPr>
        <w:t xml:space="preserve"> - </w:t>
      </w:r>
      <w:r w:rsidR="003B02FA" w:rsidRPr="00A024A4">
        <w:rPr>
          <w:rFonts w:ascii="Arial" w:hAnsi="Arial" w:cs="Arial"/>
          <w:lang w:val="es-ES_tradnl" w:eastAsia="ro-RO"/>
        </w:rPr>
        <w:t xml:space="preserve">Persoana desemnata sa reprezinte </w:t>
      </w:r>
      <w:r w:rsidRPr="00A024A4">
        <w:rPr>
          <w:rFonts w:ascii="Arial" w:hAnsi="Arial" w:cs="Arial"/>
          <w:lang w:val="es-ES_tradnl"/>
        </w:rPr>
        <w:t xml:space="preserve">comuna </w:t>
      </w:r>
      <w:r w:rsidR="00B06CC9" w:rsidRPr="00A024A4">
        <w:rPr>
          <w:rFonts w:ascii="Arial" w:hAnsi="Arial" w:cs="Arial"/>
          <w:lang w:val="es-ES_tradnl"/>
        </w:rPr>
        <w:t xml:space="preserve">Augustin </w:t>
      </w:r>
      <w:r w:rsidR="003B02FA" w:rsidRPr="00A024A4">
        <w:rPr>
          <w:rFonts w:ascii="Arial" w:hAnsi="Arial" w:cs="Arial"/>
          <w:lang w:val="es-ES_tradnl" w:eastAsia="ro-RO"/>
        </w:rPr>
        <w:t xml:space="preserve">in relatia cu Administratia Fondului de Mediu este </w:t>
      </w:r>
      <w:r w:rsidR="00B06CC9" w:rsidRPr="0084366F">
        <w:rPr>
          <w:rFonts w:ascii="Arial" w:hAnsi="Arial" w:cs="Arial"/>
          <w:b/>
          <w:bCs/>
          <w:lang w:val="es-ES_tradnl" w:eastAsia="ro-RO"/>
        </w:rPr>
        <w:t>MONDOC GHEORGHE</w:t>
      </w:r>
      <w:r w:rsidR="00B06CC9" w:rsidRPr="00A024A4">
        <w:rPr>
          <w:rFonts w:ascii="Arial" w:hAnsi="Arial" w:cs="Arial"/>
          <w:lang w:val="es-ES_tradnl" w:eastAsia="ro-RO"/>
        </w:rPr>
        <w:t>,</w:t>
      </w:r>
      <w:r w:rsidRPr="00A024A4">
        <w:rPr>
          <w:rFonts w:ascii="Arial" w:hAnsi="Arial" w:cs="Arial"/>
          <w:lang w:val="es-ES_tradnl" w:eastAsia="ro-RO"/>
        </w:rPr>
        <w:t xml:space="preserve"> avand</w:t>
      </w:r>
      <w:r w:rsidR="003B02FA" w:rsidRPr="00A024A4">
        <w:rPr>
          <w:rFonts w:ascii="Arial" w:hAnsi="Arial" w:cs="Arial"/>
          <w:lang w:val="es-ES_tradnl" w:eastAsia="ro-RO"/>
        </w:rPr>
        <w:t xml:space="preserve"> functia</w:t>
      </w:r>
      <w:r w:rsidRPr="00A024A4">
        <w:rPr>
          <w:rFonts w:ascii="Arial" w:hAnsi="Arial" w:cs="Arial"/>
          <w:lang w:val="es-ES_tradnl" w:eastAsia="ro-RO"/>
        </w:rPr>
        <w:t xml:space="preserve"> de</w:t>
      </w:r>
      <w:r w:rsidR="003B02FA" w:rsidRPr="00A024A4">
        <w:rPr>
          <w:rFonts w:ascii="Arial" w:hAnsi="Arial" w:cs="Arial"/>
          <w:lang w:val="es-ES_tradnl" w:eastAsia="ro-RO"/>
        </w:rPr>
        <w:t xml:space="preserve"> </w:t>
      </w:r>
      <w:r w:rsidR="00B06CC9" w:rsidRPr="00A024A4">
        <w:rPr>
          <w:rFonts w:ascii="Arial" w:hAnsi="Arial" w:cs="Arial"/>
          <w:lang w:val="es-ES_tradnl" w:eastAsia="ro-RO"/>
        </w:rPr>
        <w:t>PRIMAR</w:t>
      </w:r>
      <w:r w:rsidRPr="00A024A4">
        <w:rPr>
          <w:rFonts w:ascii="Arial" w:hAnsi="Arial" w:cs="Arial"/>
          <w:lang w:val="es-ES_tradnl" w:eastAsia="ro-RO"/>
        </w:rPr>
        <w:t>;</w:t>
      </w:r>
    </w:p>
    <w:p w14:paraId="611A7F0B" w14:textId="64DE7C00" w:rsidR="003B02FA" w:rsidRPr="00A024A4" w:rsidRDefault="003B02FA" w:rsidP="008B6F62">
      <w:pPr>
        <w:spacing w:line="360" w:lineRule="auto"/>
        <w:jc w:val="both"/>
        <w:rPr>
          <w:rFonts w:ascii="Arial" w:hAnsi="Arial" w:cs="Arial"/>
          <w:lang w:val="es-ES_tradnl" w:eastAsia="ro-RO"/>
        </w:rPr>
      </w:pPr>
      <w:r w:rsidRPr="00A024A4">
        <w:rPr>
          <w:rFonts w:ascii="Arial" w:hAnsi="Arial" w:cs="Arial"/>
          <w:b/>
          <w:bCs/>
          <w:lang w:val="es-ES_tradnl" w:eastAsia="ro-RO"/>
        </w:rPr>
        <w:t xml:space="preserve">Art. </w:t>
      </w:r>
      <w:r w:rsidR="007820E4" w:rsidRPr="00A024A4">
        <w:rPr>
          <w:rFonts w:ascii="Arial" w:hAnsi="Arial" w:cs="Arial"/>
          <w:b/>
          <w:bCs/>
          <w:lang w:val="es-ES_tradnl" w:eastAsia="ro-RO"/>
        </w:rPr>
        <w:t>5</w:t>
      </w:r>
      <w:r w:rsidRPr="00A024A4">
        <w:rPr>
          <w:rFonts w:ascii="Arial" w:hAnsi="Arial" w:cs="Arial"/>
          <w:b/>
          <w:bCs/>
          <w:lang w:val="es-ES_tradnl" w:eastAsia="ro-RO"/>
        </w:rPr>
        <w:t xml:space="preserve"> </w:t>
      </w:r>
      <w:r w:rsidRPr="00A024A4">
        <w:rPr>
          <w:rFonts w:ascii="Arial" w:hAnsi="Arial" w:cs="Arial"/>
          <w:lang w:val="es-ES_tradnl" w:eastAsia="ro-RO"/>
        </w:rPr>
        <w:t xml:space="preserve">–Aducerea la îndeplinire a prezentei hotărâri se asigură de către primarul </w:t>
      </w:r>
      <w:r w:rsidR="007820E4" w:rsidRPr="00A024A4">
        <w:rPr>
          <w:rFonts w:ascii="Arial" w:hAnsi="Arial" w:cs="Arial"/>
          <w:lang w:val="es-ES_tradnl"/>
        </w:rPr>
        <w:t xml:space="preserve">comunei </w:t>
      </w:r>
      <w:r w:rsidR="00B06CC9" w:rsidRPr="00A024A4">
        <w:rPr>
          <w:rFonts w:ascii="Arial" w:hAnsi="Arial" w:cs="Arial"/>
          <w:lang w:val="es-ES_tradnl"/>
        </w:rPr>
        <w:t>Augustin;</w:t>
      </w:r>
    </w:p>
    <w:p w14:paraId="292B8BC1" w14:textId="7AD7682D" w:rsidR="003B02FA" w:rsidRPr="00A024A4" w:rsidRDefault="003B02FA" w:rsidP="008B6F62">
      <w:pPr>
        <w:spacing w:line="360" w:lineRule="auto"/>
        <w:jc w:val="both"/>
        <w:rPr>
          <w:rFonts w:ascii="Arial" w:hAnsi="Arial" w:cs="Arial"/>
          <w:lang w:val="es-ES_tradnl" w:eastAsia="ro-RO"/>
        </w:rPr>
      </w:pPr>
      <w:bookmarkStart w:id="0" w:name="tree_252374"/>
      <w:bookmarkStart w:id="1" w:name="ref_2523A5"/>
      <w:bookmarkEnd w:id="0"/>
      <w:bookmarkEnd w:id="1"/>
      <w:r w:rsidRPr="00A024A4">
        <w:rPr>
          <w:rFonts w:ascii="Arial" w:hAnsi="Arial" w:cs="Arial"/>
          <w:b/>
          <w:bCs/>
          <w:lang w:val="es-ES_tradnl" w:eastAsia="ro-RO"/>
        </w:rPr>
        <w:t>Art.</w:t>
      </w:r>
      <w:r w:rsidR="007820E4" w:rsidRPr="00A024A4">
        <w:rPr>
          <w:rFonts w:ascii="Arial" w:hAnsi="Arial" w:cs="Arial"/>
          <w:b/>
          <w:bCs/>
          <w:lang w:val="es-ES_tradnl" w:eastAsia="ro-RO"/>
        </w:rPr>
        <w:t xml:space="preserve"> 6</w:t>
      </w:r>
      <w:r w:rsidRPr="00A024A4">
        <w:rPr>
          <w:rFonts w:ascii="Arial" w:hAnsi="Arial" w:cs="Arial"/>
          <w:b/>
          <w:bCs/>
          <w:lang w:val="es-ES_tradnl" w:eastAsia="ro-RO"/>
        </w:rPr>
        <w:t>. -</w:t>
      </w:r>
      <w:r w:rsidRPr="00A024A4">
        <w:rPr>
          <w:rFonts w:ascii="Arial" w:hAnsi="Arial" w:cs="Arial"/>
          <w:lang w:val="es-ES_tradnl" w:eastAsia="ro-RO"/>
        </w:rPr>
        <w:t xml:space="preserve"> Prezenta hotărâre se comunică, prin intermediul secretarului comunei, în termenul prevăzut de lege, primarului comunei și prefectului județului </w:t>
      </w:r>
      <w:r w:rsidR="00EE6B7D" w:rsidRPr="00A024A4">
        <w:rPr>
          <w:rFonts w:ascii="Arial" w:hAnsi="Arial" w:cs="Arial"/>
          <w:lang w:val="es-ES_tradnl" w:eastAsia="ro-RO"/>
        </w:rPr>
        <w:t>Brasov</w:t>
      </w:r>
      <w:r w:rsidRPr="00A024A4">
        <w:rPr>
          <w:rFonts w:ascii="Arial" w:hAnsi="Arial" w:cs="Arial"/>
          <w:lang w:val="es-ES_tradnl" w:eastAsia="ro-RO"/>
        </w:rPr>
        <w:t xml:space="preserve"> și se aduce la cunoștință publică prin afișarea la sediul primăriei, precum și pe pagina de internet. </w:t>
      </w:r>
    </w:p>
    <w:p w14:paraId="4DC70A74" w14:textId="77777777" w:rsidR="003B02FA" w:rsidRPr="00A024A4" w:rsidRDefault="003B02FA" w:rsidP="008B6F62">
      <w:pPr>
        <w:spacing w:line="360" w:lineRule="auto"/>
        <w:ind w:firstLine="708"/>
        <w:jc w:val="both"/>
        <w:rPr>
          <w:rFonts w:ascii="Arial" w:hAnsi="Arial" w:cs="Arial"/>
          <w:b/>
          <w:bCs/>
          <w:lang w:val="es-ES_tradnl" w:eastAsia="ro-RO"/>
        </w:rPr>
      </w:pPr>
    </w:p>
    <w:p w14:paraId="67E8F56E" w14:textId="77777777" w:rsidR="003B02FA" w:rsidRDefault="003B02FA" w:rsidP="008B6F62">
      <w:pPr>
        <w:spacing w:line="360" w:lineRule="auto"/>
        <w:ind w:firstLine="708"/>
        <w:jc w:val="both"/>
        <w:rPr>
          <w:rFonts w:ascii="Arial" w:hAnsi="Arial" w:cs="Arial"/>
          <w:b/>
          <w:bCs/>
          <w:lang w:val="es-ES_tradnl" w:eastAsia="ro-RO"/>
        </w:rPr>
      </w:pPr>
    </w:p>
    <w:p w14:paraId="459787FD" w14:textId="77777777" w:rsidR="00F8315F" w:rsidRDefault="00F8315F" w:rsidP="008B6F62">
      <w:pPr>
        <w:spacing w:line="360" w:lineRule="auto"/>
        <w:ind w:firstLine="708"/>
        <w:jc w:val="both"/>
        <w:rPr>
          <w:rFonts w:ascii="Arial" w:hAnsi="Arial" w:cs="Arial"/>
          <w:b/>
          <w:bCs/>
          <w:lang w:val="es-ES_tradnl" w:eastAsia="ro-RO"/>
        </w:rPr>
      </w:pPr>
    </w:p>
    <w:p w14:paraId="4180E9CD" w14:textId="77777777" w:rsidR="00F8315F" w:rsidRDefault="00F8315F" w:rsidP="008B6F62">
      <w:pPr>
        <w:spacing w:line="360" w:lineRule="auto"/>
        <w:ind w:firstLine="708"/>
        <w:jc w:val="both"/>
        <w:rPr>
          <w:rFonts w:ascii="Arial" w:hAnsi="Arial" w:cs="Arial"/>
          <w:b/>
          <w:bCs/>
          <w:lang w:val="es-ES_tradnl" w:eastAsia="ro-RO"/>
        </w:rPr>
      </w:pPr>
    </w:p>
    <w:p w14:paraId="62B80B07" w14:textId="77777777" w:rsidR="00F8315F" w:rsidRDefault="00F8315F" w:rsidP="008B6F62">
      <w:pPr>
        <w:spacing w:line="360" w:lineRule="auto"/>
        <w:ind w:firstLine="708"/>
        <w:jc w:val="both"/>
        <w:rPr>
          <w:rFonts w:ascii="Arial" w:hAnsi="Arial" w:cs="Arial"/>
          <w:b/>
          <w:bCs/>
          <w:lang w:val="es-ES_tradnl" w:eastAsia="ro-RO"/>
        </w:rPr>
      </w:pPr>
    </w:p>
    <w:p w14:paraId="1747AE23" w14:textId="77777777" w:rsidR="00F8315F" w:rsidRPr="00A024A4" w:rsidRDefault="00F8315F" w:rsidP="008B6F62">
      <w:pPr>
        <w:spacing w:line="360" w:lineRule="auto"/>
        <w:ind w:firstLine="708"/>
        <w:jc w:val="both"/>
        <w:rPr>
          <w:rFonts w:ascii="Arial" w:hAnsi="Arial" w:cs="Arial"/>
          <w:b/>
          <w:bCs/>
          <w:lang w:val="es-ES_tradnl" w:eastAsia="ro-RO"/>
        </w:rPr>
      </w:pPr>
    </w:p>
    <w:p w14:paraId="6F1C6F60" w14:textId="7D43373A" w:rsidR="003B02FA" w:rsidRPr="00A024A4" w:rsidRDefault="003B02FA" w:rsidP="008B6F62">
      <w:pPr>
        <w:spacing w:line="360" w:lineRule="auto"/>
        <w:ind w:firstLine="708"/>
        <w:jc w:val="both"/>
        <w:rPr>
          <w:rFonts w:ascii="Arial" w:hAnsi="Arial" w:cs="Arial"/>
          <w:b/>
          <w:bCs/>
          <w:lang w:val="es-ES_tradnl" w:eastAsia="ro-RO"/>
        </w:rPr>
      </w:pPr>
      <w:r w:rsidRPr="00A024A4">
        <w:rPr>
          <w:rFonts w:ascii="Arial" w:hAnsi="Arial" w:cs="Arial"/>
          <w:lang w:val="es-ES_tradnl" w:eastAsia="ro-RO"/>
        </w:rPr>
        <w:tab/>
      </w:r>
      <w:r w:rsidRPr="00A024A4">
        <w:rPr>
          <w:rFonts w:ascii="Arial" w:hAnsi="Arial" w:cs="Arial"/>
          <w:lang w:val="es-ES_tradnl" w:eastAsia="ro-RO"/>
        </w:rPr>
        <w:tab/>
      </w:r>
      <w:r w:rsidRPr="00A024A4">
        <w:rPr>
          <w:rFonts w:ascii="Arial" w:hAnsi="Arial" w:cs="Arial"/>
          <w:lang w:val="es-ES_tradnl" w:eastAsia="ro-RO"/>
        </w:rPr>
        <w:tab/>
      </w:r>
      <w:r w:rsidRPr="00A024A4">
        <w:rPr>
          <w:rFonts w:ascii="Arial" w:hAnsi="Arial" w:cs="Arial"/>
          <w:b/>
          <w:bCs/>
          <w:lang w:val="es-ES_tradnl" w:eastAsia="ro-RO"/>
        </w:rPr>
        <w:t xml:space="preserve">                                </w:t>
      </w:r>
      <w:r w:rsidR="00A024A4">
        <w:rPr>
          <w:rFonts w:ascii="Arial" w:hAnsi="Arial" w:cs="Arial"/>
          <w:b/>
          <w:bCs/>
          <w:lang w:val="es-ES_tradnl" w:eastAsia="ro-RO"/>
        </w:rPr>
        <w:t xml:space="preserve">               </w:t>
      </w:r>
      <w:r w:rsidRPr="00A024A4">
        <w:rPr>
          <w:rFonts w:ascii="Arial" w:hAnsi="Arial" w:cs="Arial"/>
          <w:b/>
          <w:bCs/>
          <w:lang w:val="es-ES_tradnl" w:eastAsia="ro-RO"/>
        </w:rPr>
        <w:t xml:space="preserve"> </w:t>
      </w:r>
      <w:r w:rsidR="00A024A4">
        <w:rPr>
          <w:rFonts w:ascii="Arial" w:hAnsi="Arial" w:cs="Arial"/>
          <w:b/>
          <w:bCs/>
          <w:lang w:val="es-ES_tradnl" w:eastAsia="ro-RO"/>
        </w:rPr>
        <w:t xml:space="preserve">    </w:t>
      </w:r>
      <w:r w:rsidR="0084366F">
        <w:rPr>
          <w:rFonts w:ascii="Arial" w:hAnsi="Arial" w:cs="Arial"/>
          <w:b/>
          <w:bCs/>
          <w:lang w:val="es-ES_tradnl" w:eastAsia="ro-RO"/>
        </w:rPr>
        <w:t xml:space="preserve"> </w:t>
      </w:r>
      <w:r w:rsidR="00A024A4">
        <w:rPr>
          <w:rFonts w:ascii="Arial" w:hAnsi="Arial" w:cs="Arial"/>
          <w:b/>
          <w:bCs/>
          <w:lang w:val="es-ES_tradnl" w:eastAsia="ro-RO"/>
        </w:rPr>
        <w:t xml:space="preserve">   </w:t>
      </w:r>
      <w:r w:rsidRPr="00A024A4">
        <w:rPr>
          <w:rFonts w:ascii="Arial" w:hAnsi="Arial" w:cs="Arial"/>
          <w:b/>
          <w:bCs/>
          <w:lang w:val="es-ES_tradnl" w:eastAsia="ro-RO"/>
        </w:rPr>
        <w:t>Contrasemnează,</w:t>
      </w:r>
    </w:p>
    <w:p w14:paraId="30E99DBA" w14:textId="3426BB3D" w:rsidR="003B02FA" w:rsidRDefault="00A024A4" w:rsidP="00A024A4">
      <w:pPr>
        <w:spacing w:line="360" w:lineRule="auto"/>
        <w:jc w:val="both"/>
        <w:rPr>
          <w:rFonts w:ascii="Arial" w:hAnsi="Arial" w:cs="Arial"/>
          <w:b/>
          <w:bCs/>
          <w:lang w:val="es-ES_tradnl" w:eastAsia="ro-RO"/>
        </w:rPr>
      </w:pPr>
      <w:r>
        <w:rPr>
          <w:rFonts w:ascii="Arial" w:hAnsi="Arial" w:cs="Arial"/>
          <w:b/>
          <w:bCs/>
          <w:lang w:val="es-ES_tradnl" w:eastAsia="ro-RO"/>
        </w:rPr>
        <w:t>Preşedinte de şedinţă</w:t>
      </w:r>
      <w:r w:rsidR="003B02FA" w:rsidRPr="00A024A4">
        <w:rPr>
          <w:rFonts w:ascii="Arial" w:hAnsi="Arial" w:cs="Arial"/>
          <w:b/>
          <w:bCs/>
          <w:lang w:val="es-ES_tradnl" w:eastAsia="ro-RO"/>
        </w:rPr>
        <w:t xml:space="preserve">                                  Secretarul </w:t>
      </w:r>
      <w:r>
        <w:rPr>
          <w:rFonts w:ascii="Arial" w:hAnsi="Arial" w:cs="Arial"/>
          <w:b/>
          <w:bCs/>
          <w:lang w:val="es-ES_tradnl" w:eastAsia="ro-RO"/>
        </w:rPr>
        <w:t xml:space="preserve">general al </w:t>
      </w:r>
      <w:r w:rsidR="003B02FA" w:rsidRPr="00A024A4">
        <w:rPr>
          <w:rFonts w:ascii="Arial" w:hAnsi="Arial" w:cs="Arial"/>
          <w:b/>
          <w:bCs/>
          <w:lang w:val="es-ES_tradnl" w:eastAsia="ro-RO"/>
        </w:rPr>
        <w:t>comunei</w:t>
      </w:r>
      <w:r>
        <w:rPr>
          <w:rFonts w:ascii="Arial" w:hAnsi="Arial" w:cs="Arial"/>
          <w:b/>
          <w:bCs/>
          <w:lang w:val="es-ES_tradnl" w:eastAsia="ro-RO"/>
        </w:rPr>
        <w:t xml:space="preserve"> Augustin</w:t>
      </w:r>
      <w:r w:rsidR="003B02FA" w:rsidRPr="00A024A4">
        <w:rPr>
          <w:rFonts w:ascii="Arial" w:hAnsi="Arial" w:cs="Arial"/>
          <w:b/>
          <w:bCs/>
          <w:lang w:val="es-ES_tradnl" w:eastAsia="ro-RO"/>
        </w:rPr>
        <w:t xml:space="preserve">, </w:t>
      </w:r>
    </w:p>
    <w:p w14:paraId="2189096A" w14:textId="33AFE078" w:rsidR="00A024A4" w:rsidRPr="0084366F" w:rsidRDefault="00A024A4" w:rsidP="00A024A4">
      <w:pPr>
        <w:spacing w:line="360" w:lineRule="auto"/>
        <w:jc w:val="both"/>
        <w:rPr>
          <w:rFonts w:ascii="Arial" w:hAnsi="Arial" w:cs="Arial"/>
          <w:b/>
          <w:bCs/>
          <w:lang w:val="es-ES_tradnl" w:eastAsia="ro-RO"/>
        </w:rPr>
      </w:pPr>
      <w:r w:rsidRPr="0084366F">
        <w:rPr>
          <w:rFonts w:ascii="Arial" w:hAnsi="Arial" w:cs="Arial"/>
          <w:b/>
          <w:bCs/>
          <w:lang w:val="es-ES_tradnl" w:eastAsia="ro-RO"/>
        </w:rPr>
        <w:t xml:space="preserve">Criangă Ioan                                                 </w:t>
      </w:r>
      <w:r w:rsidR="0084366F" w:rsidRPr="0084366F">
        <w:rPr>
          <w:rFonts w:ascii="Arial" w:hAnsi="Arial" w:cs="Arial"/>
          <w:b/>
          <w:bCs/>
          <w:lang w:val="es-ES_tradnl" w:eastAsia="ro-RO"/>
        </w:rPr>
        <w:t xml:space="preserve">           </w:t>
      </w:r>
      <w:r w:rsidRPr="0084366F">
        <w:rPr>
          <w:rFonts w:ascii="Arial" w:hAnsi="Arial" w:cs="Arial"/>
          <w:b/>
          <w:bCs/>
          <w:lang w:val="es-ES_tradnl" w:eastAsia="ro-RO"/>
        </w:rPr>
        <w:t xml:space="preserve">  Garcea Gheorghe Mircea</w:t>
      </w:r>
    </w:p>
    <w:p w14:paraId="0D54B91F" w14:textId="77777777" w:rsidR="003B02FA" w:rsidRPr="0084366F" w:rsidRDefault="003B02FA" w:rsidP="008B6F62">
      <w:pPr>
        <w:spacing w:line="360" w:lineRule="auto"/>
        <w:ind w:firstLine="708"/>
        <w:jc w:val="both"/>
        <w:rPr>
          <w:rFonts w:ascii="Arial" w:hAnsi="Arial" w:cs="Arial"/>
          <w:lang w:val="es-ES_tradnl" w:eastAsia="ro-RO"/>
        </w:rPr>
      </w:pPr>
    </w:p>
    <w:p w14:paraId="064E97DB" w14:textId="77777777" w:rsidR="003B02FA" w:rsidRDefault="003B02FA" w:rsidP="008B6F62">
      <w:pPr>
        <w:spacing w:line="360" w:lineRule="auto"/>
        <w:ind w:firstLine="708"/>
        <w:jc w:val="both"/>
        <w:rPr>
          <w:rFonts w:ascii="Arial" w:hAnsi="Arial" w:cs="Arial"/>
          <w:lang w:val="es-ES_tradnl" w:eastAsia="ro-RO"/>
        </w:rPr>
      </w:pPr>
    </w:p>
    <w:p w14:paraId="226D4D01" w14:textId="77777777" w:rsidR="00F8315F" w:rsidRDefault="00F8315F" w:rsidP="008B6F62">
      <w:pPr>
        <w:spacing w:line="360" w:lineRule="auto"/>
        <w:ind w:firstLine="708"/>
        <w:jc w:val="both"/>
        <w:rPr>
          <w:rFonts w:ascii="Arial" w:hAnsi="Arial" w:cs="Arial"/>
          <w:lang w:val="es-ES_tradnl" w:eastAsia="ro-RO"/>
        </w:rPr>
      </w:pPr>
    </w:p>
    <w:p w14:paraId="07B7A5BE" w14:textId="77777777" w:rsidR="00F8315F" w:rsidRDefault="00F8315F" w:rsidP="008B6F62">
      <w:pPr>
        <w:spacing w:line="360" w:lineRule="auto"/>
        <w:ind w:firstLine="708"/>
        <w:jc w:val="both"/>
        <w:rPr>
          <w:rFonts w:ascii="Arial" w:hAnsi="Arial" w:cs="Arial"/>
          <w:lang w:val="es-ES_tradnl" w:eastAsia="ro-RO"/>
        </w:rPr>
      </w:pPr>
    </w:p>
    <w:p w14:paraId="5328D9FC" w14:textId="77777777" w:rsidR="00F8315F" w:rsidRDefault="00F8315F" w:rsidP="008B6F62">
      <w:pPr>
        <w:spacing w:line="360" w:lineRule="auto"/>
        <w:ind w:firstLine="708"/>
        <w:jc w:val="both"/>
        <w:rPr>
          <w:rFonts w:ascii="Arial" w:hAnsi="Arial" w:cs="Arial"/>
          <w:lang w:val="es-ES_tradnl" w:eastAsia="ro-RO"/>
        </w:rPr>
      </w:pPr>
    </w:p>
    <w:p w14:paraId="59CF14BD" w14:textId="77777777" w:rsidR="00F8315F" w:rsidRDefault="00F8315F" w:rsidP="008B6F62">
      <w:pPr>
        <w:spacing w:line="360" w:lineRule="auto"/>
        <w:ind w:firstLine="708"/>
        <w:jc w:val="both"/>
        <w:rPr>
          <w:rFonts w:ascii="Arial" w:hAnsi="Arial" w:cs="Arial"/>
          <w:lang w:val="es-ES_tradnl" w:eastAsia="ro-RO"/>
        </w:rPr>
      </w:pPr>
    </w:p>
    <w:p w14:paraId="6A394AAA" w14:textId="77777777" w:rsidR="00F8315F" w:rsidRPr="0084366F" w:rsidRDefault="00F8315F" w:rsidP="008B6F62">
      <w:pPr>
        <w:spacing w:line="360" w:lineRule="auto"/>
        <w:ind w:firstLine="708"/>
        <w:jc w:val="both"/>
        <w:rPr>
          <w:rFonts w:ascii="Arial" w:hAnsi="Arial" w:cs="Arial"/>
          <w:lang w:val="es-ES_tradnl" w:eastAsia="ro-RO"/>
        </w:rPr>
      </w:pPr>
    </w:p>
    <w:p w14:paraId="10246BE0" w14:textId="77777777" w:rsidR="003B02FA" w:rsidRPr="0084366F" w:rsidRDefault="003B02FA" w:rsidP="008B6F62">
      <w:pPr>
        <w:spacing w:line="360" w:lineRule="auto"/>
        <w:jc w:val="both"/>
        <w:rPr>
          <w:rFonts w:ascii="Arial" w:hAnsi="Arial" w:cs="Arial"/>
          <w:lang w:val="es-ES_tradnl" w:eastAsia="ro-RO"/>
        </w:rPr>
      </w:pPr>
    </w:p>
    <w:p w14:paraId="254E9AA4" w14:textId="77777777" w:rsidR="0084366F" w:rsidRDefault="0084366F" w:rsidP="0084366F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es-ES_tradnl"/>
        </w:rPr>
        <w:t>*Adoptată cu  voturi pentru .........., voturi împotrivă............. , abținere..........</w:t>
      </w:r>
    </w:p>
    <w:p w14:paraId="658F4158" w14:textId="350B94D6" w:rsidR="003B02FA" w:rsidRPr="0084366F" w:rsidRDefault="003B02FA" w:rsidP="008B6F62">
      <w:pPr>
        <w:spacing w:line="360" w:lineRule="auto"/>
        <w:jc w:val="both"/>
        <w:rPr>
          <w:sz w:val="22"/>
          <w:szCs w:val="22"/>
          <w:lang w:val="ro-RO" w:eastAsia="ro-RO"/>
        </w:rPr>
      </w:pPr>
    </w:p>
    <w:p w14:paraId="18599B34" w14:textId="40A3DBFA" w:rsidR="007820E4" w:rsidRDefault="007820E4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6F99215A" w14:textId="77777777" w:rsidR="0084366F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2D86619C" w14:textId="77777777" w:rsidR="0084366F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2B3B4BCE" w14:textId="77777777" w:rsidR="0084366F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23F7DD03" w14:textId="77777777" w:rsidR="0084366F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066EC482" w14:textId="77777777" w:rsidR="0084366F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4CFF1D90" w14:textId="77777777" w:rsidR="0084366F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013AF4E1" w14:textId="77777777" w:rsidR="0084366F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6A0D6DF6" w14:textId="77777777" w:rsidR="0084366F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5EE46C54" w14:textId="77777777" w:rsidR="0084366F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75FB2EF9" w14:textId="77777777" w:rsidR="0084366F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5935563E" w14:textId="77777777" w:rsidR="0084366F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552949ED" w14:textId="77777777" w:rsidR="0084366F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553448BE" w14:textId="77777777" w:rsidR="0084366F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54041146" w14:textId="77777777" w:rsidR="0084366F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1CC2F80B" w14:textId="77777777" w:rsidR="0084366F" w:rsidRPr="00A024A4" w:rsidRDefault="0084366F" w:rsidP="008B6F62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199B13C9" w14:textId="0C68F171" w:rsidR="007820E4" w:rsidRPr="00A024A4" w:rsidRDefault="007820E4" w:rsidP="008B6F62">
      <w:pPr>
        <w:spacing w:line="360" w:lineRule="auto"/>
        <w:jc w:val="both"/>
        <w:rPr>
          <w:b/>
          <w:sz w:val="22"/>
          <w:szCs w:val="22"/>
          <w:lang w:val="es-ES_tradnl" w:eastAsia="ro-RO"/>
        </w:rPr>
      </w:pPr>
      <w:r w:rsidRPr="00A024A4">
        <w:rPr>
          <w:b/>
          <w:sz w:val="22"/>
          <w:szCs w:val="22"/>
          <w:lang w:val="es-ES_tradnl" w:eastAsia="ro-RO"/>
        </w:rPr>
        <w:t xml:space="preserve">Anexa nr. 1 la HCL nr. </w:t>
      </w:r>
      <w:r w:rsidR="00F8315F">
        <w:rPr>
          <w:b/>
          <w:sz w:val="22"/>
          <w:szCs w:val="22"/>
          <w:lang w:val="es-ES_tradnl" w:eastAsia="ro-RO"/>
        </w:rPr>
        <w:t>53</w:t>
      </w:r>
      <w:r w:rsidRPr="00A024A4">
        <w:rPr>
          <w:b/>
          <w:sz w:val="22"/>
          <w:szCs w:val="22"/>
          <w:lang w:val="es-ES_tradnl" w:eastAsia="ro-RO"/>
        </w:rPr>
        <w:t>/</w:t>
      </w:r>
      <w:r w:rsidR="00F8315F">
        <w:rPr>
          <w:b/>
          <w:sz w:val="22"/>
          <w:szCs w:val="22"/>
          <w:lang w:val="es-ES_tradnl" w:eastAsia="ro-RO"/>
        </w:rPr>
        <w:t>18.11.2024</w:t>
      </w:r>
    </w:p>
    <w:p w14:paraId="175723FA" w14:textId="050BFD9F" w:rsidR="007820E4" w:rsidRPr="00A024A4" w:rsidRDefault="007820E4" w:rsidP="008B6F62">
      <w:pPr>
        <w:spacing w:line="360" w:lineRule="auto"/>
        <w:jc w:val="both"/>
        <w:rPr>
          <w:b/>
          <w:sz w:val="22"/>
          <w:szCs w:val="22"/>
          <w:lang w:val="es-ES_tradnl" w:eastAsia="ro-RO"/>
        </w:rPr>
      </w:pPr>
    </w:p>
    <w:p w14:paraId="5BE618AE" w14:textId="77777777" w:rsidR="00F8315F" w:rsidRPr="00F8315F" w:rsidRDefault="00F8315F" w:rsidP="00F8315F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  <w:vertAlign w:val="subscript"/>
          <w:lang w:val="ro-RO" w:eastAsia="ro-RO"/>
        </w:rPr>
      </w:pPr>
      <w:r w:rsidRPr="00F8315F">
        <w:rPr>
          <w:rFonts w:ascii="Arial" w:hAnsi="Arial" w:cs="Arial"/>
          <w:b/>
          <w:bCs/>
          <w:sz w:val="32"/>
          <w:szCs w:val="32"/>
          <w:vertAlign w:val="subscript"/>
          <w:lang w:val="ro-RO" w:eastAsia="ro-RO"/>
        </w:rPr>
        <w:t>Obiectiv: Modernizarea sistemului de iluminat public stradal, în comuna Augustin Județul Brașov</w:t>
      </w:r>
    </w:p>
    <w:p w14:paraId="313CF8D1" w14:textId="77777777" w:rsidR="00F8315F" w:rsidRPr="00F8315F" w:rsidRDefault="00F8315F" w:rsidP="00F8315F">
      <w:p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ro-RO" w:eastAsia="ro-RO"/>
        </w:rPr>
      </w:pPr>
    </w:p>
    <w:p w14:paraId="0B2226EC" w14:textId="2056C178" w:rsidR="00F8315F" w:rsidRPr="00F8315F" w:rsidRDefault="00F8315F" w:rsidP="00F8315F">
      <w:p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ro-RO" w:eastAsia="ro-RO"/>
        </w:rPr>
      </w:pP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Proiectant</w:t>
      </w: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ab/>
        <w:t xml:space="preserve"> CRISBO COMPANY SRL                 Beneficiar</w:t>
      </w: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ab/>
        <w:t>Comuna Augustin Județul Brașov</w:t>
      </w:r>
    </w:p>
    <w:p w14:paraId="383BD9AB" w14:textId="77777777" w:rsidR="00F8315F" w:rsidRPr="00F8315F" w:rsidRDefault="00F8315F" w:rsidP="00F8315F">
      <w:p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ro-RO" w:eastAsia="ro-RO"/>
        </w:rPr>
      </w:pPr>
    </w:p>
    <w:p w14:paraId="432D98BA" w14:textId="00A05FE7" w:rsidR="00F8315F" w:rsidRPr="00F8315F" w:rsidRDefault="00F8315F" w:rsidP="00F8315F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  <w:vertAlign w:val="subscript"/>
          <w:lang w:val="ro-RO" w:eastAsia="ro-RO"/>
        </w:rPr>
      </w:pPr>
      <w:r w:rsidRPr="00F8315F">
        <w:rPr>
          <w:rFonts w:ascii="Arial" w:hAnsi="Arial" w:cs="Arial"/>
          <w:b/>
          <w:bCs/>
          <w:sz w:val="32"/>
          <w:szCs w:val="32"/>
          <w:vertAlign w:val="subscript"/>
          <w:lang w:val="ro-RO" w:eastAsia="ro-RO"/>
        </w:rPr>
        <w:t>INDICATORI DE PROIECT</w:t>
      </w:r>
    </w:p>
    <w:p w14:paraId="4748E259" w14:textId="77777777" w:rsidR="00F8315F" w:rsidRPr="00F8315F" w:rsidRDefault="00F8315F" w:rsidP="00F8315F">
      <w:p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ro-RO" w:eastAsia="ro-RO"/>
        </w:rPr>
      </w:pP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Scurta descriere: Obiectivul de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investitii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isi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modernizarea sistemului de iluminat public stradal prin utilizarea de echipamente de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inalta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eficienta energetica, cat si implementarea unui sistem de telegestiune, cu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functie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de monitorizare si control de la distanta. Principalele obiective ce se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urmaresc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a fi atinse sunt:</w:t>
      </w:r>
    </w:p>
    <w:p w14:paraId="522054CF" w14:textId="77777777" w:rsidR="00F8315F" w:rsidRPr="00F8315F" w:rsidRDefault="00F8315F" w:rsidP="00F8315F">
      <w:p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ro-RO" w:eastAsia="ro-RO"/>
        </w:rPr>
      </w:pPr>
    </w:p>
    <w:p w14:paraId="3D62794B" w14:textId="77777777" w:rsidR="00F8315F" w:rsidRPr="00F8315F" w:rsidRDefault="00F8315F" w:rsidP="00F8315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ro-RO" w:eastAsia="ro-RO"/>
        </w:rPr>
      </w:pP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reducerea emisiilor de carbon în atmosferă generate de sectorul energetic prin reducerea consumului de energie electrica;</w:t>
      </w:r>
    </w:p>
    <w:p w14:paraId="05D401E6" w14:textId="77777777" w:rsidR="00F8315F" w:rsidRPr="00F8315F" w:rsidRDefault="00F8315F" w:rsidP="00F8315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ro-RO" w:eastAsia="ro-RO"/>
        </w:rPr>
      </w:pP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scaderea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costurilor de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functionare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ale sistemului de iluminat public</w:t>
      </w:r>
    </w:p>
    <w:p w14:paraId="31598B41" w14:textId="77777777" w:rsidR="00F8315F" w:rsidRPr="00F8315F" w:rsidRDefault="00F8315F" w:rsidP="00F8315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ro-RO" w:eastAsia="ro-RO"/>
        </w:rPr>
      </w:pP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cresterea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calitatii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prestarii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serviciului de iluminat public prin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cresterea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ariilor iluminate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corespunzator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si a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capacitatii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de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raspuns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operativ in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solutionarea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defectiunilor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de exploatare</w:t>
      </w:r>
    </w:p>
    <w:p w14:paraId="4B9C9C7A" w14:textId="63FD1F23" w:rsidR="00F8315F" w:rsidRPr="00F8315F" w:rsidRDefault="00F8315F" w:rsidP="00F8315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ro-RO" w:eastAsia="ro-RO"/>
        </w:rPr>
      </w:pP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reducerea riscului de producere a accidentelor rutiere si a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infractiunilor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pe timp de noapte printr-un sistem de iluminat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corespunzator</w:t>
      </w:r>
      <w:proofErr w:type="spellEnd"/>
    </w:p>
    <w:p w14:paraId="522BC218" w14:textId="77777777" w:rsidR="00F8315F" w:rsidRPr="00F8315F" w:rsidRDefault="00F8315F" w:rsidP="00F8315F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  <w:vertAlign w:val="subscript"/>
          <w:lang w:val="ro-RO" w:eastAsia="ro-RO"/>
        </w:rPr>
      </w:pPr>
      <w:r w:rsidRPr="00F8315F">
        <w:rPr>
          <w:rFonts w:ascii="Arial" w:hAnsi="Arial" w:cs="Arial"/>
          <w:b/>
          <w:bCs/>
          <w:sz w:val="32"/>
          <w:szCs w:val="32"/>
          <w:vertAlign w:val="subscript"/>
          <w:lang w:val="ro-RO" w:eastAsia="ro-RO"/>
        </w:rPr>
        <w:t>INDICATORI TEHNICI</w:t>
      </w:r>
    </w:p>
    <w:p w14:paraId="73C20163" w14:textId="77777777" w:rsidR="00F8315F" w:rsidRPr="00F8315F" w:rsidRDefault="00F8315F" w:rsidP="00F8315F">
      <w:pPr>
        <w:spacing w:line="360" w:lineRule="auto"/>
        <w:jc w:val="both"/>
        <w:rPr>
          <w:rFonts w:ascii="Arial" w:hAnsi="Arial" w:cs="Arial"/>
          <w:b/>
          <w:sz w:val="32"/>
          <w:szCs w:val="32"/>
          <w:vertAlign w:val="subscript"/>
          <w:lang w:val="ro-RO" w:eastAsia="ro-RO"/>
        </w:rPr>
      </w:pPr>
    </w:p>
    <w:tbl>
      <w:tblPr>
        <w:tblW w:w="0" w:type="auto"/>
        <w:tblInd w:w="1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4"/>
        <w:gridCol w:w="1005"/>
        <w:gridCol w:w="1058"/>
      </w:tblGrid>
      <w:tr w:rsidR="00F8315F" w:rsidRPr="00F8315F" w14:paraId="1BE0B8F9" w14:textId="77777777" w:rsidTr="00B14BB3">
        <w:trPr>
          <w:trHeight w:val="217"/>
        </w:trPr>
        <w:tc>
          <w:tcPr>
            <w:tcW w:w="6254" w:type="dxa"/>
          </w:tcPr>
          <w:p w14:paraId="74BC17AA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proofErr w:type="spellStart"/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Numarul</w:t>
            </w:r>
            <w:proofErr w:type="spellEnd"/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 xml:space="preserve"> de aparate de iluminat ce vor fi instalate prin proiect:</w:t>
            </w:r>
          </w:p>
        </w:tc>
        <w:tc>
          <w:tcPr>
            <w:tcW w:w="1005" w:type="dxa"/>
          </w:tcPr>
          <w:p w14:paraId="6EE4D9C1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150</w:t>
            </w:r>
          </w:p>
        </w:tc>
        <w:tc>
          <w:tcPr>
            <w:tcW w:w="1058" w:type="dxa"/>
          </w:tcPr>
          <w:p w14:paraId="5C82AAD6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proofErr w:type="spellStart"/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bucati</w:t>
            </w:r>
            <w:proofErr w:type="spellEnd"/>
          </w:p>
        </w:tc>
      </w:tr>
      <w:tr w:rsidR="00F8315F" w:rsidRPr="00F8315F" w14:paraId="2D38D86E" w14:textId="77777777" w:rsidTr="00B14BB3">
        <w:trPr>
          <w:trHeight w:val="217"/>
        </w:trPr>
        <w:tc>
          <w:tcPr>
            <w:tcW w:w="6254" w:type="dxa"/>
          </w:tcPr>
          <w:p w14:paraId="1724EB25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proofErr w:type="spellStart"/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Numarul</w:t>
            </w:r>
            <w:proofErr w:type="spellEnd"/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 xml:space="preserve"> de controllere de telegestiune ce vor fi instalate prin proiect:</w:t>
            </w:r>
          </w:p>
        </w:tc>
        <w:tc>
          <w:tcPr>
            <w:tcW w:w="1005" w:type="dxa"/>
          </w:tcPr>
          <w:p w14:paraId="7E5DB73D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150</w:t>
            </w:r>
          </w:p>
        </w:tc>
        <w:tc>
          <w:tcPr>
            <w:tcW w:w="1058" w:type="dxa"/>
          </w:tcPr>
          <w:p w14:paraId="6C4BA654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proofErr w:type="spellStart"/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bucati</w:t>
            </w:r>
            <w:proofErr w:type="spellEnd"/>
          </w:p>
        </w:tc>
      </w:tr>
      <w:tr w:rsidR="00F8315F" w:rsidRPr="00F8315F" w14:paraId="6715286B" w14:textId="77777777" w:rsidTr="00B14BB3">
        <w:trPr>
          <w:trHeight w:val="217"/>
        </w:trPr>
        <w:tc>
          <w:tcPr>
            <w:tcW w:w="6254" w:type="dxa"/>
          </w:tcPr>
          <w:p w14:paraId="78D3CDCC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Puterea instalata maxima a sistemului de iluminat modernizat:</w:t>
            </w:r>
          </w:p>
        </w:tc>
        <w:tc>
          <w:tcPr>
            <w:tcW w:w="1005" w:type="dxa"/>
          </w:tcPr>
          <w:p w14:paraId="708B0324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7.85</w:t>
            </w:r>
          </w:p>
        </w:tc>
        <w:tc>
          <w:tcPr>
            <w:tcW w:w="1058" w:type="dxa"/>
          </w:tcPr>
          <w:p w14:paraId="20047BFC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kW</w:t>
            </w:r>
          </w:p>
        </w:tc>
      </w:tr>
    </w:tbl>
    <w:p w14:paraId="31BC81B7" w14:textId="77777777" w:rsidR="00F8315F" w:rsidRPr="00F8315F" w:rsidRDefault="00F8315F" w:rsidP="00F8315F">
      <w:pPr>
        <w:spacing w:line="360" w:lineRule="auto"/>
        <w:jc w:val="both"/>
        <w:rPr>
          <w:rFonts w:ascii="Arial" w:hAnsi="Arial" w:cs="Arial"/>
          <w:b/>
          <w:sz w:val="32"/>
          <w:szCs w:val="32"/>
          <w:vertAlign w:val="subscript"/>
          <w:lang w:val="ro-RO" w:eastAsia="ro-RO"/>
        </w:rPr>
      </w:pPr>
    </w:p>
    <w:p w14:paraId="27C91216" w14:textId="77777777" w:rsidR="00F8315F" w:rsidRPr="00F8315F" w:rsidRDefault="00F8315F" w:rsidP="00F8315F">
      <w:pPr>
        <w:spacing w:line="360" w:lineRule="auto"/>
        <w:jc w:val="both"/>
        <w:rPr>
          <w:rFonts w:ascii="Arial" w:hAnsi="Arial" w:cs="Arial"/>
          <w:b/>
          <w:sz w:val="32"/>
          <w:szCs w:val="32"/>
          <w:vertAlign w:val="subscript"/>
          <w:lang w:val="ro-RO" w:eastAsia="ro-RO"/>
        </w:rPr>
      </w:pPr>
      <w:r w:rsidRPr="00F8315F">
        <w:rPr>
          <w:rFonts w:ascii="Arial" w:hAnsi="Arial" w:cs="Arial"/>
          <w:b/>
          <w:sz w:val="32"/>
          <w:szCs w:val="32"/>
          <w:vertAlign w:val="subscript"/>
          <w:lang w:val="ro-RO" w:eastAsia="ro-RO"/>
        </w:rPr>
        <w:t>INDICATORI ECONOMICI</w:t>
      </w:r>
    </w:p>
    <w:tbl>
      <w:tblPr>
        <w:tblW w:w="0" w:type="auto"/>
        <w:tblInd w:w="1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445"/>
        <w:gridCol w:w="1006"/>
        <w:gridCol w:w="1059"/>
      </w:tblGrid>
      <w:tr w:rsidR="00F8315F" w:rsidRPr="00F8315F" w14:paraId="3063832E" w14:textId="77777777" w:rsidTr="00B14BB3">
        <w:trPr>
          <w:trHeight w:val="217"/>
        </w:trPr>
        <w:tc>
          <w:tcPr>
            <w:tcW w:w="4810" w:type="dxa"/>
          </w:tcPr>
          <w:p w14:paraId="67C7B034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INDICATOR</w:t>
            </w:r>
          </w:p>
        </w:tc>
        <w:tc>
          <w:tcPr>
            <w:tcW w:w="1445" w:type="dxa"/>
          </w:tcPr>
          <w:p w14:paraId="72BFAF67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proofErr w:type="spellStart"/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Fara</w:t>
            </w:r>
            <w:proofErr w:type="spellEnd"/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 xml:space="preserve"> TVA</w:t>
            </w:r>
          </w:p>
        </w:tc>
        <w:tc>
          <w:tcPr>
            <w:tcW w:w="1006" w:type="dxa"/>
          </w:tcPr>
          <w:p w14:paraId="3EB8ED91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TVA</w:t>
            </w:r>
          </w:p>
        </w:tc>
        <w:tc>
          <w:tcPr>
            <w:tcW w:w="1059" w:type="dxa"/>
          </w:tcPr>
          <w:p w14:paraId="577EA3EC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TVA inclus</w:t>
            </w:r>
          </w:p>
        </w:tc>
      </w:tr>
      <w:tr w:rsidR="00F8315F" w:rsidRPr="00F8315F" w14:paraId="6F61265D" w14:textId="77777777" w:rsidTr="00B14BB3">
        <w:trPr>
          <w:trHeight w:val="217"/>
        </w:trPr>
        <w:tc>
          <w:tcPr>
            <w:tcW w:w="4810" w:type="dxa"/>
            <w:shd w:val="clear" w:color="auto" w:fill="F2F2F2"/>
          </w:tcPr>
          <w:p w14:paraId="74AC4B82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b/>
                <w:sz w:val="32"/>
                <w:szCs w:val="32"/>
                <w:vertAlign w:val="subscript"/>
                <w:lang w:val="ro-RO" w:eastAsia="ro-RO"/>
              </w:rPr>
              <w:t>VALOARE TOTALA PROIECT</w:t>
            </w:r>
          </w:p>
        </w:tc>
        <w:tc>
          <w:tcPr>
            <w:tcW w:w="1445" w:type="dxa"/>
          </w:tcPr>
          <w:p w14:paraId="10D9A53A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1,080,032.65</w:t>
            </w:r>
          </w:p>
        </w:tc>
        <w:tc>
          <w:tcPr>
            <w:tcW w:w="1006" w:type="dxa"/>
          </w:tcPr>
          <w:p w14:paraId="08A4643C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204,404.38</w:t>
            </w:r>
          </w:p>
        </w:tc>
        <w:tc>
          <w:tcPr>
            <w:tcW w:w="1059" w:type="dxa"/>
          </w:tcPr>
          <w:p w14:paraId="25A6142F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1,284,437.03</w:t>
            </w:r>
          </w:p>
        </w:tc>
      </w:tr>
      <w:tr w:rsidR="00F8315F" w:rsidRPr="00F8315F" w14:paraId="5E1B1494" w14:textId="77777777" w:rsidTr="00B14BB3">
        <w:trPr>
          <w:trHeight w:val="217"/>
        </w:trPr>
        <w:tc>
          <w:tcPr>
            <w:tcW w:w="4810" w:type="dxa"/>
            <w:shd w:val="clear" w:color="auto" w:fill="F2F2F2"/>
          </w:tcPr>
          <w:p w14:paraId="7D09AF13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b/>
                <w:sz w:val="32"/>
                <w:szCs w:val="32"/>
                <w:vertAlign w:val="subscript"/>
                <w:lang w:val="ro-RO" w:eastAsia="ro-RO"/>
              </w:rPr>
              <w:t>din care: C + M (1.2 + 1.3 +1.4 + 2 + 4.1 + 4.2 + 5.1.1)</w:t>
            </w:r>
          </w:p>
        </w:tc>
        <w:tc>
          <w:tcPr>
            <w:tcW w:w="1445" w:type="dxa"/>
          </w:tcPr>
          <w:p w14:paraId="778E5E51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383,650.00</w:t>
            </w:r>
          </w:p>
        </w:tc>
        <w:tc>
          <w:tcPr>
            <w:tcW w:w="1006" w:type="dxa"/>
          </w:tcPr>
          <w:p w14:paraId="2BC5315A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72,893.50</w:t>
            </w:r>
          </w:p>
        </w:tc>
        <w:tc>
          <w:tcPr>
            <w:tcW w:w="1059" w:type="dxa"/>
          </w:tcPr>
          <w:p w14:paraId="47032123" w14:textId="77777777" w:rsidR="00F8315F" w:rsidRPr="00F8315F" w:rsidRDefault="00F8315F" w:rsidP="00F8315F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</w:pPr>
            <w:r w:rsidRPr="00F8315F">
              <w:rPr>
                <w:rFonts w:ascii="Arial" w:hAnsi="Arial" w:cs="Arial"/>
                <w:sz w:val="32"/>
                <w:szCs w:val="32"/>
                <w:vertAlign w:val="subscript"/>
                <w:lang w:val="ro-RO" w:eastAsia="ro-RO"/>
              </w:rPr>
              <w:t>456,543.50</w:t>
            </w:r>
          </w:p>
        </w:tc>
      </w:tr>
    </w:tbl>
    <w:p w14:paraId="4FF15BF0" w14:textId="77777777" w:rsidR="00F8315F" w:rsidRPr="00F8315F" w:rsidRDefault="00F8315F" w:rsidP="00F8315F">
      <w:pPr>
        <w:spacing w:line="360" w:lineRule="auto"/>
        <w:jc w:val="both"/>
        <w:rPr>
          <w:rFonts w:ascii="Arial" w:hAnsi="Arial" w:cs="Arial"/>
          <w:b/>
          <w:sz w:val="32"/>
          <w:szCs w:val="32"/>
          <w:vertAlign w:val="subscript"/>
          <w:lang w:val="ro-RO" w:eastAsia="ro-RO"/>
        </w:rPr>
      </w:pPr>
    </w:p>
    <w:p w14:paraId="16B584BE" w14:textId="145AFD63" w:rsidR="00F8315F" w:rsidRPr="00F8315F" w:rsidRDefault="00F8315F" w:rsidP="00F8315F">
      <w:p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ro-RO" w:eastAsia="ro-RO"/>
        </w:rPr>
      </w:pP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Proiectul va fi depus spre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finantare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prin "Programul privind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creşterea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eficienţei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energetice a infrastructurii de iluminat public" gestionat de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Administratia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Fondului pentru Mediu.</w:t>
      </w:r>
    </w:p>
    <w:p w14:paraId="4B2E9B33" w14:textId="5604E1E5" w:rsidR="00F8315F" w:rsidRPr="00F8315F" w:rsidRDefault="00F8315F" w:rsidP="00F8315F">
      <w:p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ro-RO" w:eastAsia="ro-RO"/>
        </w:rPr>
      </w:pP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Valoarea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finantarii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solicitate:</w:t>
      </w: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ab/>
      </w: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ab/>
        <w:t xml:space="preserve">989,859.85 lei TVA INCLUS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Contributia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proprie la cheltuieli eligibile:</w:t>
      </w: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ab/>
      </w: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ab/>
      </w: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ab/>
        <w:t xml:space="preserve">- lei TVA INCLUS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Contributia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proprie la cheltuieli neeligibile:</w:t>
      </w: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ab/>
        <w:t>294,577.18  lei TVA INCLUS</w:t>
      </w:r>
    </w:p>
    <w:p w14:paraId="66FA2AFE" w14:textId="77777777" w:rsidR="00F8315F" w:rsidRPr="00F8315F" w:rsidRDefault="00F8315F" w:rsidP="00F8315F">
      <w:p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ro-RO" w:eastAsia="ro-RO"/>
        </w:rPr>
      </w:pP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Din cadrul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cheltuilelilor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neeligibile suma de</w:t>
      </w: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ab/>
      </w:r>
      <w:r w:rsidRPr="00F8315F">
        <w:rPr>
          <w:rFonts w:ascii="Arial" w:hAnsi="Arial" w:cs="Arial"/>
          <w:b/>
          <w:sz w:val="32"/>
          <w:szCs w:val="32"/>
          <w:vertAlign w:val="subscript"/>
          <w:lang w:val="ro-RO" w:eastAsia="ro-RO"/>
        </w:rPr>
        <w:t xml:space="preserve">251,878.38 </w:t>
      </w:r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lei TVA inclus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reprezinta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cheltuieli aferente marjei de buget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şi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 xml:space="preserve"> pentru constituirea rezervei de implementare pentru ajustarea de </w:t>
      </w:r>
      <w:proofErr w:type="spellStart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preţ</w:t>
      </w:r>
      <w:proofErr w:type="spellEnd"/>
      <w:r w:rsidRPr="00F8315F">
        <w:rPr>
          <w:rFonts w:ascii="Arial" w:hAnsi="Arial" w:cs="Arial"/>
          <w:sz w:val="32"/>
          <w:szCs w:val="32"/>
          <w:vertAlign w:val="subscript"/>
          <w:lang w:val="ro-RO" w:eastAsia="ro-RO"/>
        </w:rPr>
        <w:t>.</w:t>
      </w:r>
    </w:p>
    <w:p w14:paraId="09C0AA1A" w14:textId="77777777" w:rsidR="00A03251" w:rsidRPr="00F8315F" w:rsidRDefault="00A03251" w:rsidP="00B66028">
      <w:p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ro-RO" w:eastAsia="ro-RO"/>
        </w:rPr>
      </w:pPr>
    </w:p>
    <w:p w14:paraId="0DBAA82C" w14:textId="77777777" w:rsidR="008B6F62" w:rsidRDefault="008B6F62" w:rsidP="008B6F62">
      <w:p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es-ES_tradnl" w:eastAsia="ro-RO"/>
        </w:rPr>
      </w:pPr>
    </w:p>
    <w:p w14:paraId="3747C0C8" w14:textId="77777777" w:rsidR="00F8315F" w:rsidRDefault="00F8315F" w:rsidP="008B6F62">
      <w:pPr>
        <w:spacing w:line="360" w:lineRule="auto"/>
        <w:jc w:val="both"/>
        <w:rPr>
          <w:rFonts w:ascii="Arial" w:hAnsi="Arial" w:cs="Arial"/>
          <w:sz w:val="32"/>
          <w:szCs w:val="32"/>
          <w:vertAlign w:val="subscript"/>
          <w:lang w:val="es-ES_tradnl" w:eastAsia="ro-RO"/>
        </w:rPr>
      </w:pPr>
    </w:p>
    <w:p w14:paraId="755FFEC3" w14:textId="77777777" w:rsidR="00F8315F" w:rsidRPr="00F8315F" w:rsidRDefault="00F8315F" w:rsidP="008B6F62">
      <w:pPr>
        <w:spacing w:line="360" w:lineRule="auto"/>
        <w:jc w:val="both"/>
        <w:rPr>
          <w:rFonts w:ascii="Arial" w:hAnsi="Arial" w:cs="Arial"/>
          <w:lang w:val="es-ES_tradnl" w:eastAsia="ro-RO"/>
        </w:rPr>
      </w:pPr>
    </w:p>
    <w:p w14:paraId="292862EC" w14:textId="77777777" w:rsidR="00F8315F" w:rsidRPr="00A024A4" w:rsidRDefault="00F8315F" w:rsidP="00F8315F">
      <w:pPr>
        <w:spacing w:line="360" w:lineRule="auto"/>
        <w:ind w:firstLine="708"/>
        <w:jc w:val="both"/>
        <w:rPr>
          <w:rFonts w:ascii="Arial" w:hAnsi="Arial" w:cs="Arial"/>
          <w:b/>
          <w:bCs/>
          <w:lang w:val="es-ES_tradnl" w:eastAsia="ro-RO"/>
        </w:rPr>
      </w:pPr>
    </w:p>
    <w:p w14:paraId="0D67CD9B" w14:textId="77777777" w:rsidR="00F8315F" w:rsidRPr="00A024A4" w:rsidRDefault="00F8315F" w:rsidP="00F8315F">
      <w:pPr>
        <w:spacing w:line="360" w:lineRule="auto"/>
        <w:ind w:firstLine="708"/>
        <w:jc w:val="both"/>
        <w:rPr>
          <w:rFonts w:ascii="Arial" w:hAnsi="Arial" w:cs="Arial"/>
          <w:b/>
          <w:bCs/>
          <w:lang w:val="es-ES_tradnl" w:eastAsia="ro-RO"/>
        </w:rPr>
      </w:pPr>
      <w:r w:rsidRPr="00A024A4">
        <w:rPr>
          <w:rFonts w:ascii="Arial" w:hAnsi="Arial" w:cs="Arial"/>
          <w:lang w:val="es-ES_tradnl" w:eastAsia="ro-RO"/>
        </w:rPr>
        <w:tab/>
      </w:r>
      <w:r w:rsidRPr="00A024A4">
        <w:rPr>
          <w:rFonts w:ascii="Arial" w:hAnsi="Arial" w:cs="Arial"/>
          <w:lang w:val="es-ES_tradnl" w:eastAsia="ro-RO"/>
        </w:rPr>
        <w:tab/>
      </w:r>
      <w:r w:rsidRPr="00A024A4">
        <w:rPr>
          <w:rFonts w:ascii="Arial" w:hAnsi="Arial" w:cs="Arial"/>
          <w:lang w:val="es-ES_tradnl" w:eastAsia="ro-RO"/>
        </w:rPr>
        <w:tab/>
      </w:r>
      <w:r w:rsidRPr="00A024A4">
        <w:rPr>
          <w:rFonts w:ascii="Arial" w:hAnsi="Arial" w:cs="Arial"/>
          <w:b/>
          <w:bCs/>
          <w:lang w:val="es-ES_tradnl" w:eastAsia="ro-RO"/>
        </w:rPr>
        <w:t xml:space="preserve">                                </w:t>
      </w:r>
      <w:r>
        <w:rPr>
          <w:rFonts w:ascii="Arial" w:hAnsi="Arial" w:cs="Arial"/>
          <w:b/>
          <w:bCs/>
          <w:lang w:val="es-ES_tradnl" w:eastAsia="ro-RO"/>
        </w:rPr>
        <w:t xml:space="preserve">               </w:t>
      </w:r>
      <w:r w:rsidRPr="00A024A4">
        <w:rPr>
          <w:rFonts w:ascii="Arial" w:hAnsi="Arial" w:cs="Arial"/>
          <w:b/>
          <w:bCs/>
          <w:lang w:val="es-ES_tradnl" w:eastAsia="ro-RO"/>
        </w:rPr>
        <w:t xml:space="preserve"> </w:t>
      </w:r>
      <w:r>
        <w:rPr>
          <w:rFonts w:ascii="Arial" w:hAnsi="Arial" w:cs="Arial"/>
          <w:b/>
          <w:bCs/>
          <w:lang w:val="es-ES_tradnl" w:eastAsia="ro-RO"/>
        </w:rPr>
        <w:t xml:space="preserve">        </w:t>
      </w:r>
      <w:r w:rsidRPr="00A024A4">
        <w:rPr>
          <w:rFonts w:ascii="Arial" w:hAnsi="Arial" w:cs="Arial"/>
          <w:b/>
          <w:bCs/>
          <w:lang w:val="es-ES_tradnl" w:eastAsia="ro-RO"/>
        </w:rPr>
        <w:t>Contrasemnează,</w:t>
      </w:r>
    </w:p>
    <w:p w14:paraId="62476CED" w14:textId="77777777" w:rsidR="00F8315F" w:rsidRDefault="00F8315F" w:rsidP="00F8315F">
      <w:pPr>
        <w:spacing w:line="360" w:lineRule="auto"/>
        <w:jc w:val="both"/>
        <w:rPr>
          <w:rFonts w:ascii="Arial" w:hAnsi="Arial" w:cs="Arial"/>
          <w:b/>
          <w:bCs/>
          <w:lang w:val="es-ES_tradnl" w:eastAsia="ro-RO"/>
        </w:rPr>
      </w:pPr>
      <w:r>
        <w:rPr>
          <w:rFonts w:ascii="Arial" w:hAnsi="Arial" w:cs="Arial"/>
          <w:b/>
          <w:bCs/>
          <w:lang w:val="es-ES_tradnl" w:eastAsia="ro-RO"/>
        </w:rPr>
        <w:t>Preşedinte de şedinţă</w:t>
      </w:r>
      <w:r w:rsidRPr="00A024A4">
        <w:rPr>
          <w:rFonts w:ascii="Arial" w:hAnsi="Arial" w:cs="Arial"/>
          <w:b/>
          <w:bCs/>
          <w:lang w:val="es-ES_tradnl" w:eastAsia="ro-RO"/>
        </w:rPr>
        <w:t xml:space="preserve">                                  Secretarul </w:t>
      </w:r>
      <w:r>
        <w:rPr>
          <w:rFonts w:ascii="Arial" w:hAnsi="Arial" w:cs="Arial"/>
          <w:b/>
          <w:bCs/>
          <w:lang w:val="es-ES_tradnl" w:eastAsia="ro-RO"/>
        </w:rPr>
        <w:t xml:space="preserve">general al </w:t>
      </w:r>
      <w:r w:rsidRPr="00A024A4">
        <w:rPr>
          <w:rFonts w:ascii="Arial" w:hAnsi="Arial" w:cs="Arial"/>
          <w:b/>
          <w:bCs/>
          <w:lang w:val="es-ES_tradnl" w:eastAsia="ro-RO"/>
        </w:rPr>
        <w:t>comunei</w:t>
      </w:r>
      <w:r>
        <w:rPr>
          <w:rFonts w:ascii="Arial" w:hAnsi="Arial" w:cs="Arial"/>
          <w:b/>
          <w:bCs/>
          <w:lang w:val="es-ES_tradnl" w:eastAsia="ro-RO"/>
        </w:rPr>
        <w:t xml:space="preserve"> Augustin</w:t>
      </w:r>
      <w:r w:rsidRPr="00A024A4">
        <w:rPr>
          <w:rFonts w:ascii="Arial" w:hAnsi="Arial" w:cs="Arial"/>
          <w:b/>
          <w:bCs/>
          <w:lang w:val="es-ES_tradnl" w:eastAsia="ro-RO"/>
        </w:rPr>
        <w:t xml:space="preserve">, </w:t>
      </w:r>
    </w:p>
    <w:p w14:paraId="692AB416" w14:textId="77777777" w:rsidR="00F8315F" w:rsidRPr="0084366F" w:rsidRDefault="00F8315F" w:rsidP="00F8315F">
      <w:pPr>
        <w:spacing w:line="360" w:lineRule="auto"/>
        <w:jc w:val="both"/>
        <w:rPr>
          <w:rFonts w:ascii="Arial" w:hAnsi="Arial" w:cs="Arial"/>
          <w:b/>
          <w:bCs/>
          <w:lang w:val="es-ES_tradnl" w:eastAsia="ro-RO"/>
        </w:rPr>
      </w:pPr>
      <w:r w:rsidRPr="0084366F">
        <w:rPr>
          <w:rFonts w:ascii="Arial" w:hAnsi="Arial" w:cs="Arial"/>
          <w:b/>
          <w:bCs/>
          <w:lang w:val="es-ES_tradnl" w:eastAsia="ro-RO"/>
        </w:rPr>
        <w:t>Criangă Ioan                                                              Garcea Gheorghe Mircea</w:t>
      </w:r>
    </w:p>
    <w:p w14:paraId="264B90BA" w14:textId="77777777" w:rsidR="00F8315F" w:rsidRPr="0084366F" w:rsidRDefault="00F8315F" w:rsidP="00F8315F">
      <w:pPr>
        <w:spacing w:line="360" w:lineRule="auto"/>
        <w:ind w:firstLine="708"/>
        <w:jc w:val="both"/>
        <w:rPr>
          <w:rFonts w:ascii="Arial" w:hAnsi="Arial" w:cs="Arial"/>
          <w:lang w:val="es-ES_tradnl" w:eastAsia="ro-RO"/>
        </w:rPr>
      </w:pPr>
    </w:p>
    <w:p w14:paraId="3BFBF627" w14:textId="77777777" w:rsidR="00F8315F" w:rsidRPr="0084366F" w:rsidRDefault="00F8315F" w:rsidP="00F8315F">
      <w:pPr>
        <w:spacing w:line="360" w:lineRule="auto"/>
        <w:ind w:firstLine="708"/>
        <w:jc w:val="both"/>
        <w:rPr>
          <w:rFonts w:ascii="Arial" w:hAnsi="Arial" w:cs="Arial"/>
          <w:lang w:val="es-ES_tradnl" w:eastAsia="ro-RO"/>
        </w:rPr>
      </w:pPr>
    </w:p>
    <w:p w14:paraId="4C1F140D" w14:textId="77777777" w:rsidR="00F8315F" w:rsidRPr="0084366F" w:rsidRDefault="00F8315F" w:rsidP="00F8315F">
      <w:pPr>
        <w:spacing w:line="360" w:lineRule="auto"/>
        <w:jc w:val="both"/>
        <w:rPr>
          <w:rFonts w:ascii="Arial" w:hAnsi="Arial" w:cs="Arial"/>
          <w:lang w:val="es-ES_tradnl" w:eastAsia="ro-RO"/>
        </w:rPr>
      </w:pPr>
    </w:p>
    <w:p w14:paraId="13090697" w14:textId="77777777" w:rsidR="00F8315F" w:rsidRDefault="00F8315F" w:rsidP="00F8315F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5C4E9C41" w14:textId="77777777" w:rsidR="00F8315F" w:rsidRDefault="00F8315F" w:rsidP="00F8315F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p w14:paraId="5739EF3C" w14:textId="41530660" w:rsidR="00A10921" w:rsidRPr="00F8315F" w:rsidRDefault="00A10921" w:rsidP="00F8315F">
      <w:pPr>
        <w:spacing w:line="360" w:lineRule="auto"/>
        <w:jc w:val="both"/>
        <w:rPr>
          <w:sz w:val="22"/>
          <w:szCs w:val="22"/>
          <w:lang w:val="es-ES_tradnl" w:eastAsia="ro-RO"/>
        </w:rPr>
      </w:pPr>
    </w:p>
    <w:sectPr w:rsidR="00A10921" w:rsidRPr="00F8315F" w:rsidSect="00AB14FC">
      <w:pgSz w:w="12240" w:h="15840"/>
      <w:pgMar w:top="54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72144"/>
    <w:multiLevelType w:val="hybridMultilevel"/>
    <w:tmpl w:val="FFFFFFFF"/>
    <w:lvl w:ilvl="0" w:tplc="6838AB9C">
      <w:start w:val="1"/>
      <w:numFmt w:val="lowerLetter"/>
      <w:lvlText w:val="%1)"/>
      <w:lvlJc w:val="left"/>
      <w:pPr>
        <w:ind w:left="1270" w:hanging="139"/>
      </w:pPr>
      <w:rPr>
        <w:rFonts w:ascii="Carlito" w:eastAsia="Times New Roman" w:hAnsi="Carlito" w:cs="Carlito" w:hint="default"/>
        <w:b w:val="0"/>
        <w:bCs w:val="0"/>
        <w:i w:val="0"/>
        <w:iCs w:val="0"/>
        <w:spacing w:val="-1"/>
        <w:w w:val="100"/>
        <w:sz w:val="15"/>
        <w:szCs w:val="15"/>
      </w:rPr>
    </w:lvl>
    <w:lvl w:ilvl="1" w:tplc="EBC8F388">
      <w:numFmt w:val="bullet"/>
      <w:lvlText w:val="•"/>
      <w:lvlJc w:val="left"/>
      <w:pPr>
        <w:ind w:left="2288" w:hanging="139"/>
      </w:pPr>
      <w:rPr>
        <w:rFonts w:hint="default"/>
      </w:rPr>
    </w:lvl>
    <w:lvl w:ilvl="2" w:tplc="52F04A02">
      <w:numFmt w:val="bullet"/>
      <w:lvlText w:val="•"/>
      <w:lvlJc w:val="left"/>
      <w:pPr>
        <w:ind w:left="3297" w:hanging="139"/>
      </w:pPr>
      <w:rPr>
        <w:rFonts w:hint="default"/>
      </w:rPr>
    </w:lvl>
    <w:lvl w:ilvl="3" w:tplc="9DE875B8">
      <w:numFmt w:val="bullet"/>
      <w:lvlText w:val="•"/>
      <w:lvlJc w:val="left"/>
      <w:pPr>
        <w:ind w:left="4305" w:hanging="139"/>
      </w:pPr>
      <w:rPr>
        <w:rFonts w:hint="default"/>
      </w:rPr>
    </w:lvl>
    <w:lvl w:ilvl="4" w:tplc="73AE3554">
      <w:numFmt w:val="bullet"/>
      <w:lvlText w:val="•"/>
      <w:lvlJc w:val="left"/>
      <w:pPr>
        <w:ind w:left="5314" w:hanging="139"/>
      </w:pPr>
      <w:rPr>
        <w:rFonts w:hint="default"/>
      </w:rPr>
    </w:lvl>
    <w:lvl w:ilvl="5" w:tplc="51C0A752">
      <w:numFmt w:val="bullet"/>
      <w:lvlText w:val="•"/>
      <w:lvlJc w:val="left"/>
      <w:pPr>
        <w:ind w:left="6323" w:hanging="139"/>
      </w:pPr>
      <w:rPr>
        <w:rFonts w:hint="default"/>
      </w:rPr>
    </w:lvl>
    <w:lvl w:ilvl="6" w:tplc="72082F5E">
      <w:numFmt w:val="bullet"/>
      <w:lvlText w:val="•"/>
      <w:lvlJc w:val="left"/>
      <w:pPr>
        <w:ind w:left="7331" w:hanging="139"/>
      </w:pPr>
      <w:rPr>
        <w:rFonts w:hint="default"/>
      </w:rPr>
    </w:lvl>
    <w:lvl w:ilvl="7" w:tplc="855CA038">
      <w:numFmt w:val="bullet"/>
      <w:lvlText w:val="•"/>
      <w:lvlJc w:val="left"/>
      <w:pPr>
        <w:ind w:left="8340" w:hanging="139"/>
      </w:pPr>
      <w:rPr>
        <w:rFonts w:hint="default"/>
      </w:rPr>
    </w:lvl>
    <w:lvl w:ilvl="8" w:tplc="0A387162">
      <w:numFmt w:val="bullet"/>
      <w:lvlText w:val="•"/>
      <w:lvlJc w:val="left"/>
      <w:pPr>
        <w:ind w:left="9349" w:hanging="139"/>
      </w:pPr>
      <w:rPr>
        <w:rFonts w:hint="default"/>
      </w:rPr>
    </w:lvl>
  </w:abstractNum>
  <w:abstractNum w:abstractNumId="1" w15:restartNumberingAfterBreak="0">
    <w:nsid w:val="06243ECF"/>
    <w:multiLevelType w:val="hybridMultilevel"/>
    <w:tmpl w:val="B07E83A6"/>
    <w:lvl w:ilvl="0" w:tplc="7E16A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C37FF"/>
    <w:multiLevelType w:val="hybridMultilevel"/>
    <w:tmpl w:val="F294C1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8324E"/>
    <w:multiLevelType w:val="hybridMultilevel"/>
    <w:tmpl w:val="B8287DBA"/>
    <w:lvl w:ilvl="0" w:tplc="B91ACF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97850"/>
    <w:multiLevelType w:val="hybridMultilevel"/>
    <w:tmpl w:val="C886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378D7"/>
    <w:multiLevelType w:val="hybridMultilevel"/>
    <w:tmpl w:val="7C1C9F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432D8"/>
    <w:multiLevelType w:val="hybridMultilevel"/>
    <w:tmpl w:val="DE5268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5692E"/>
    <w:multiLevelType w:val="multilevel"/>
    <w:tmpl w:val="A60C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3704076">
    <w:abstractNumId w:val="3"/>
  </w:num>
  <w:num w:numId="2" w16cid:durableId="212618467">
    <w:abstractNumId w:val="2"/>
  </w:num>
  <w:num w:numId="3" w16cid:durableId="2135051489">
    <w:abstractNumId w:val="4"/>
  </w:num>
  <w:num w:numId="4" w16cid:durableId="1591041844">
    <w:abstractNumId w:val="1"/>
  </w:num>
  <w:num w:numId="5" w16cid:durableId="1345092535">
    <w:abstractNumId w:val="6"/>
  </w:num>
  <w:num w:numId="6" w16cid:durableId="182787448">
    <w:abstractNumId w:val="5"/>
  </w:num>
  <w:num w:numId="7" w16cid:durableId="324281541">
    <w:abstractNumId w:val="7"/>
  </w:num>
  <w:num w:numId="8" w16cid:durableId="27934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03"/>
    <w:rsid w:val="000551B5"/>
    <w:rsid w:val="00060F0F"/>
    <w:rsid w:val="00085552"/>
    <w:rsid w:val="000B158C"/>
    <w:rsid w:val="000D228E"/>
    <w:rsid w:val="001115D8"/>
    <w:rsid w:val="0013696C"/>
    <w:rsid w:val="001610C2"/>
    <w:rsid w:val="00186978"/>
    <w:rsid w:val="002F1CE5"/>
    <w:rsid w:val="003106D3"/>
    <w:rsid w:val="0033139F"/>
    <w:rsid w:val="00333B07"/>
    <w:rsid w:val="00341B8A"/>
    <w:rsid w:val="00352170"/>
    <w:rsid w:val="003616FF"/>
    <w:rsid w:val="00366384"/>
    <w:rsid w:val="003B02FA"/>
    <w:rsid w:val="003D3A9A"/>
    <w:rsid w:val="003D4ACE"/>
    <w:rsid w:val="00434A2E"/>
    <w:rsid w:val="004409E8"/>
    <w:rsid w:val="00455CAD"/>
    <w:rsid w:val="004655AF"/>
    <w:rsid w:val="004B64D6"/>
    <w:rsid w:val="004D5FA3"/>
    <w:rsid w:val="005A7369"/>
    <w:rsid w:val="00685379"/>
    <w:rsid w:val="006D0D7E"/>
    <w:rsid w:val="006F4948"/>
    <w:rsid w:val="0072026D"/>
    <w:rsid w:val="007820E4"/>
    <w:rsid w:val="007924DB"/>
    <w:rsid w:val="007A14A5"/>
    <w:rsid w:val="007E0BB9"/>
    <w:rsid w:val="007E76AB"/>
    <w:rsid w:val="00821931"/>
    <w:rsid w:val="0084366F"/>
    <w:rsid w:val="008B15D5"/>
    <w:rsid w:val="008B6F62"/>
    <w:rsid w:val="008C24BE"/>
    <w:rsid w:val="00900F47"/>
    <w:rsid w:val="00905BEA"/>
    <w:rsid w:val="00914B46"/>
    <w:rsid w:val="00936EE0"/>
    <w:rsid w:val="009553E1"/>
    <w:rsid w:val="009559A5"/>
    <w:rsid w:val="0098014D"/>
    <w:rsid w:val="00990CEE"/>
    <w:rsid w:val="00A024A4"/>
    <w:rsid w:val="00A03251"/>
    <w:rsid w:val="00A10921"/>
    <w:rsid w:val="00A149A7"/>
    <w:rsid w:val="00A41A39"/>
    <w:rsid w:val="00A7718B"/>
    <w:rsid w:val="00A93CBF"/>
    <w:rsid w:val="00AB14FC"/>
    <w:rsid w:val="00B06CC9"/>
    <w:rsid w:val="00B66028"/>
    <w:rsid w:val="00B73AED"/>
    <w:rsid w:val="00B83A72"/>
    <w:rsid w:val="00B937EA"/>
    <w:rsid w:val="00BD0303"/>
    <w:rsid w:val="00BD4A62"/>
    <w:rsid w:val="00C1167F"/>
    <w:rsid w:val="00C24F39"/>
    <w:rsid w:val="00C434BB"/>
    <w:rsid w:val="00C776DF"/>
    <w:rsid w:val="00CB49B8"/>
    <w:rsid w:val="00D113FC"/>
    <w:rsid w:val="00D40F56"/>
    <w:rsid w:val="00D42048"/>
    <w:rsid w:val="00D546D4"/>
    <w:rsid w:val="00D85577"/>
    <w:rsid w:val="00DD3249"/>
    <w:rsid w:val="00DE7D3D"/>
    <w:rsid w:val="00E07C02"/>
    <w:rsid w:val="00E25148"/>
    <w:rsid w:val="00E726F4"/>
    <w:rsid w:val="00E82FDD"/>
    <w:rsid w:val="00E96858"/>
    <w:rsid w:val="00EB713F"/>
    <w:rsid w:val="00EE6B7D"/>
    <w:rsid w:val="00F40BAA"/>
    <w:rsid w:val="00F73CE9"/>
    <w:rsid w:val="00F8315F"/>
    <w:rsid w:val="00FA7C1F"/>
    <w:rsid w:val="00FE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5469"/>
  <w15:chartTrackingRefBased/>
  <w15:docId w15:val="{62A24183-8480-4C8D-93AA-54EF61D0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link w:val="Indentcorptext3Caracter"/>
    <w:unhideWhenUsed/>
    <w:rsid w:val="00BD0303"/>
    <w:pPr>
      <w:spacing w:line="360" w:lineRule="auto"/>
      <w:ind w:firstLine="720"/>
      <w:jc w:val="center"/>
    </w:pPr>
    <w:rPr>
      <w:rFonts w:ascii="Tahoma" w:hAnsi="Tahoma" w:cs="Tahoma"/>
      <w:b/>
      <w:bCs/>
      <w:lang w:val="ro-RO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BD0303"/>
    <w:rPr>
      <w:rFonts w:ascii="Tahoma" w:eastAsia="Times New Roman" w:hAnsi="Tahoma" w:cs="Tahoma"/>
      <w:b/>
      <w:bCs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BD0303"/>
    <w:rPr>
      <w:color w:val="0563C1" w:themeColor="hyperlink"/>
      <w:u w:val="single"/>
    </w:rPr>
  </w:style>
  <w:style w:type="character" w:customStyle="1" w:styleId="Other">
    <w:name w:val="Other_"/>
    <w:basedOn w:val="Fontdeparagrafimplicit"/>
    <w:link w:val="Other0"/>
    <w:rsid w:val="0098014D"/>
    <w:rPr>
      <w:rFonts w:ascii="Tahoma" w:eastAsia="Tahoma" w:hAnsi="Tahoma" w:cs="Tahoma"/>
      <w:sz w:val="19"/>
      <w:szCs w:val="19"/>
    </w:rPr>
  </w:style>
  <w:style w:type="paragraph" w:customStyle="1" w:styleId="Other0">
    <w:name w:val="Other"/>
    <w:basedOn w:val="Normal"/>
    <w:link w:val="Other"/>
    <w:rsid w:val="0098014D"/>
    <w:pPr>
      <w:widowControl w:val="0"/>
    </w:pPr>
    <w:rPr>
      <w:rFonts w:ascii="Tahoma" w:eastAsia="Tahoma" w:hAnsi="Tahoma" w:cs="Tahoma"/>
      <w:sz w:val="19"/>
      <w:szCs w:val="19"/>
      <w:lang w:val="en-US"/>
    </w:rPr>
  </w:style>
  <w:style w:type="paragraph" w:customStyle="1" w:styleId="Listparagraf1">
    <w:name w:val="Listă paragraf1"/>
    <w:basedOn w:val="Normal"/>
    <w:next w:val="Normal"/>
    <w:qFormat/>
    <w:rsid w:val="00BD4A62"/>
    <w:pPr>
      <w:suppressAutoHyphens/>
      <w:spacing w:after="200" w:line="276" w:lineRule="auto"/>
      <w:ind w:left="720"/>
    </w:pPr>
    <w:rPr>
      <w:rFonts w:eastAsia="Calibri"/>
      <w:sz w:val="22"/>
      <w:szCs w:val="22"/>
      <w:lang w:val="en-US" w:eastAsia="zh-CN"/>
    </w:rPr>
  </w:style>
  <w:style w:type="paragraph" w:styleId="Listparagraf">
    <w:name w:val="List Paragraph"/>
    <w:basedOn w:val="Normal"/>
    <w:uiPriority w:val="34"/>
    <w:qFormat/>
    <w:rsid w:val="00C776DF"/>
    <w:pPr>
      <w:ind w:left="720"/>
      <w:contextualSpacing/>
    </w:pPr>
  </w:style>
  <w:style w:type="table" w:styleId="Tabelgril">
    <w:name w:val="Table Grid"/>
    <w:basedOn w:val="TabelNormal"/>
    <w:uiPriority w:val="39"/>
    <w:rsid w:val="00060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A024A4"/>
    <w:pPr>
      <w:spacing w:after="0" w:line="240" w:lineRule="auto"/>
    </w:pPr>
    <w:rPr>
      <w:lang w:val="en-GB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F8315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F8315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3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999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C12 Office</dc:creator>
  <cp:keywords/>
  <dc:description/>
  <cp:lastModifiedBy>prima</cp:lastModifiedBy>
  <cp:revision>9</cp:revision>
  <cp:lastPrinted>2024-12-05T07:34:00Z</cp:lastPrinted>
  <dcterms:created xsi:type="dcterms:W3CDTF">2024-11-15T07:37:00Z</dcterms:created>
  <dcterms:modified xsi:type="dcterms:W3CDTF">2024-12-05T07:35:00Z</dcterms:modified>
</cp:coreProperties>
</file>