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CFB9F" w14:textId="23814058" w:rsidR="00A771A4" w:rsidRPr="00A771A4" w:rsidRDefault="00A771A4" w:rsidP="00A771A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771A4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</w:t>
      </w:r>
      <w:r w:rsidRPr="00A771A4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42F4BDAA" wp14:editId="1EA10D20">
            <wp:extent cx="716280" cy="883920"/>
            <wp:effectExtent l="0" t="0" r="7620" b="0"/>
            <wp:docPr id="1836468388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DECEF" w14:textId="77777777" w:rsidR="00A771A4" w:rsidRPr="00A771A4" w:rsidRDefault="00A771A4" w:rsidP="00A771A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771A4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JUDEŢUL BRAŞOV</w:t>
      </w:r>
    </w:p>
    <w:p w14:paraId="7EA7756C" w14:textId="77777777" w:rsidR="00A771A4" w:rsidRPr="00A771A4" w:rsidRDefault="00A771A4" w:rsidP="00A771A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771A4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COMUNA AUGUSTIN</w:t>
      </w:r>
    </w:p>
    <w:p w14:paraId="79509FF3" w14:textId="77777777" w:rsidR="00A771A4" w:rsidRPr="00A771A4" w:rsidRDefault="00A771A4" w:rsidP="00A771A4">
      <w:pPr>
        <w:rPr>
          <w:rFonts w:ascii="Arial" w:hAnsi="Arial" w:cs="Arial"/>
          <w:sz w:val="24"/>
          <w:szCs w:val="24"/>
          <w:lang w:val="en-US"/>
        </w:rPr>
      </w:pPr>
      <w:r w:rsidRPr="00A771A4">
        <w:rPr>
          <w:rFonts w:ascii="Arial" w:hAnsi="Arial" w:cs="Arial"/>
          <w:sz w:val="24"/>
          <w:szCs w:val="24"/>
          <w:lang w:val="en-US"/>
        </w:rPr>
        <w:t xml:space="preserve">             Str. </w:t>
      </w:r>
      <w:proofErr w:type="spellStart"/>
      <w:r w:rsidRPr="00A771A4">
        <w:rPr>
          <w:rFonts w:ascii="Arial" w:hAnsi="Arial" w:cs="Arial"/>
          <w:sz w:val="24"/>
          <w:szCs w:val="24"/>
          <w:lang w:val="en-US"/>
        </w:rPr>
        <w:t>Lungă</w:t>
      </w:r>
      <w:proofErr w:type="spellEnd"/>
      <w:r w:rsidRPr="00A771A4">
        <w:rPr>
          <w:rFonts w:ascii="Arial" w:hAnsi="Arial" w:cs="Arial"/>
          <w:sz w:val="24"/>
          <w:szCs w:val="24"/>
          <w:lang w:val="en-US"/>
        </w:rPr>
        <w:t xml:space="preserve"> nr. 238, AUGUSTIN, cod 507151, Tel/fax: 0374-279816</w:t>
      </w:r>
    </w:p>
    <w:p w14:paraId="251526E3" w14:textId="77777777" w:rsidR="00A771A4" w:rsidRPr="00A771A4" w:rsidRDefault="00A771A4" w:rsidP="00A771A4">
      <w:pPr>
        <w:rPr>
          <w:rFonts w:ascii="Arial" w:hAnsi="Arial" w:cs="Arial"/>
          <w:sz w:val="24"/>
          <w:szCs w:val="24"/>
        </w:rPr>
      </w:pPr>
      <w:r w:rsidRPr="00A771A4">
        <w:rPr>
          <w:rFonts w:ascii="Arial" w:hAnsi="Arial" w:cs="Arial"/>
          <w:sz w:val="24"/>
          <w:szCs w:val="24"/>
          <w:lang w:val="en-US"/>
        </w:rPr>
        <w:t xml:space="preserve">                                      </w:t>
      </w:r>
      <w:r w:rsidRPr="00A771A4">
        <w:rPr>
          <w:rFonts w:ascii="Arial" w:hAnsi="Arial" w:cs="Arial"/>
          <w:sz w:val="24"/>
          <w:szCs w:val="24"/>
          <w:lang w:val="es-ES_tradnl"/>
        </w:rPr>
        <w:t>www.primariaaugustin</w:t>
      </w:r>
      <w:r w:rsidRPr="00A771A4">
        <w:rPr>
          <w:rFonts w:ascii="Arial" w:hAnsi="Arial" w:cs="Arial"/>
          <w:sz w:val="24"/>
          <w:szCs w:val="24"/>
        </w:rPr>
        <w:t>@yahoo.com</w:t>
      </w:r>
    </w:p>
    <w:p w14:paraId="3781A4D0" w14:textId="77777777" w:rsidR="00A771A4" w:rsidRPr="00A771A4" w:rsidRDefault="00A771A4" w:rsidP="00A771A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A771A4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CONSILIUL LOCAL</w:t>
      </w:r>
    </w:p>
    <w:p w14:paraId="039C8AF2" w14:textId="3183C5B0" w:rsidR="00A771A4" w:rsidRPr="00A771A4" w:rsidRDefault="00A771A4" w:rsidP="00A771A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A771A4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HOTĂRÂREA NR.4</w:t>
      </w:r>
      <w:r w:rsidR="00086AD2">
        <w:rPr>
          <w:rFonts w:ascii="Arial" w:hAnsi="Arial" w:cs="Arial"/>
          <w:b/>
          <w:bCs/>
          <w:sz w:val="24"/>
          <w:szCs w:val="24"/>
          <w:lang w:val="es-ES_tradnl"/>
        </w:rPr>
        <w:t>4</w:t>
      </w:r>
      <w:r w:rsidRPr="00A771A4">
        <w:rPr>
          <w:rFonts w:ascii="Arial" w:hAnsi="Arial" w:cs="Arial"/>
          <w:b/>
          <w:bCs/>
          <w:sz w:val="24"/>
          <w:szCs w:val="24"/>
          <w:lang w:val="es-ES_tradnl"/>
        </w:rPr>
        <w:t xml:space="preserve"> din 23.09.2024</w:t>
      </w:r>
    </w:p>
    <w:p w14:paraId="1CCD34D9" w14:textId="77777777" w:rsidR="00A771A4" w:rsidRPr="00A771A4" w:rsidRDefault="00A771A4" w:rsidP="00A771A4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7713B7B" w14:textId="66076014" w:rsidR="00A771A4" w:rsidRPr="00A771A4" w:rsidRDefault="00A771A4" w:rsidP="00A771A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</w:t>
      </w:r>
      <w:r w:rsidRPr="00A771A4">
        <w:rPr>
          <w:rFonts w:ascii="Arial" w:hAnsi="Arial" w:cs="Arial"/>
          <w:b/>
          <w:bCs/>
          <w:sz w:val="24"/>
          <w:szCs w:val="24"/>
          <w:lang w:val="es-ES_tradnl"/>
        </w:rPr>
        <w:t xml:space="preserve">privind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validarea Dispoziţiei nr.123/04.09.2024 , privind modificarea Bugetului de venituri și cheltuieli pe anul 2024</w:t>
      </w:r>
      <w:r w:rsidRPr="00A771A4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</w:p>
    <w:p w14:paraId="1E039E93" w14:textId="77777777" w:rsidR="00A771A4" w:rsidRPr="00A771A4" w:rsidRDefault="00A771A4" w:rsidP="00A771A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A771A4">
        <w:rPr>
          <w:rFonts w:ascii="Arial" w:hAnsi="Arial" w:cs="Arial"/>
          <w:b/>
          <w:bCs/>
          <w:sz w:val="24"/>
          <w:szCs w:val="24"/>
          <w:lang w:val="es-ES_tradnl"/>
        </w:rPr>
        <w:t>Având în vedere ;</w:t>
      </w:r>
    </w:p>
    <w:p w14:paraId="0BE72C6C" w14:textId="6ACD73BE" w:rsidR="00A771A4" w:rsidRPr="00A771A4" w:rsidRDefault="00A771A4" w:rsidP="00A771A4">
      <w:pPr>
        <w:rPr>
          <w:rFonts w:ascii="Arial" w:hAnsi="Arial" w:cs="Arial"/>
          <w:sz w:val="24"/>
          <w:szCs w:val="24"/>
          <w:lang w:val="es-ES_tradnl"/>
        </w:rPr>
      </w:pPr>
      <w:r w:rsidRPr="00A771A4">
        <w:rPr>
          <w:rFonts w:ascii="Arial" w:hAnsi="Arial" w:cs="Arial"/>
          <w:sz w:val="24"/>
          <w:szCs w:val="24"/>
          <w:lang w:val="es-ES_tradnl"/>
        </w:rPr>
        <w:t xml:space="preserve">         Proiectul de hotărâre </w:t>
      </w:r>
      <w:r w:rsidRPr="00A771A4">
        <w:rPr>
          <w:rFonts w:ascii="Arial" w:hAnsi="Arial" w:cs="Arial"/>
          <w:b/>
          <w:bCs/>
          <w:sz w:val="24"/>
          <w:szCs w:val="24"/>
          <w:lang w:val="es-ES_tradnl"/>
        </w:rPr>
        <w:t>nr.4</w:t>
      </w:r>
      <w:r w:rsidR="00086AD2">
        <w:rPr>
          <w:rFonts w:ascii="Arial" w:hAnsi="Arial" w:cs="Arial"/>
          <w:b/>
          <w:bCs/>
          <w:sz w:val="24"/>
          <w:szCs w:val="24"/>
          <w:lang w:val="es-ES_tradnl"/>
        </w:rPr>
        <w:t>4</w:t>
      </w:r>
      <w:r w:rsidRPr="00A771A4">
        <w:rPr>
          <w:rFonts w:ascii="Arial" w:hAnsi="Arial" w:cs="Arial"/>
          <w:b/>
          <w:bCs/>
          <w:sz w:val="24"/>
          <w:szCs w:val="24"/>
          <w:lang w:val="es-ES_tradnl"/>
        </w:rPr>
        <w:t xml:space="preserve"> din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23</w:t>
      </w:r>
      <w:r w:rsidRPr="00A771A4">
        <w:rPr>
          <w:rFonts w:ascii="Arial" w:hAnsi="Arial" w:cs="Arial"/>
          <w:b/>
          <w:bCs/>
          <w:sz w:val="24"/>
          <w:szCs w:val="24"/>
          <w:lang w:val="es-ES_tradnl"/>
        </w:rPr>
        <w:t>.09.2024</w:t>
      </w:r>
    </w:p>
    <w:p w14:paraId="3E9FD57F" w14:textId="565A2DDC" w:rsidR="00A771A4" w:rsidRPr="00A771A4" w:rsidRDefault="00A771A4" w:rsidP="00A771A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A771A4">
        <w:rPr>
          <w:rFonts w:ascii="Arial" w:hAnsi="Arial" w:cs="Arial"/>
          <w:sz w:val="24"/>
          <w:szCs w:val="24"/>
          <w:lang w:val="es-ES_tradnl"/>
        </w:rPr>
        <w:t xml:space="preserve">         Referatul de aprobare al primarului nr. </w:t>
      </w:r>
      <w:r w:rsidRPr="00A771A4">
        <w:rPr>
          <w:rFonts w:ascii="Arial" w:hAnsi="Arial" w:cs="Arial"/>
          <w:b/>
          <w:bCs/>
          <w:sz w:val="24"/>
          <w:szCs w:val="24"/>
          <w:lang w:val="es-ES_tradnl"/>
        </w:rPr>
        <w:t>2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926</w:t>
      </w:r>
      <w:r w:rsidRPr="00A771A4">
        <w:rPr>
          <w:rFonts w:ascii="Arial" w:hAnsi="Arial" w:cs="Arial"/>
          <w:b/>
          <w:bCs/>
          <w:sz w:val="24"/>
          <w:szCs w:val="24"/>
          <w:lang w:val="es-ES_tradnl"/>
        </w:rPr>
        <w:t>/</w:t>
      </w:r>
      <w:r w:rsidR="006659C5">
        <w:rPr>
          <w:rFonts w:ascii="Arial" w:hAnsi="Arial" w:cs="Arial"/>
          <w:b/>
          <w:bCs/>
          <w:sz w:val="24"/>
          <w:szCs w:val="24"/>
          <w:lang w:val="es-ES_tradnl"/>
        </w:rPr>
        <w:t>23</w:t>
      </w:r>
      <w:r w:rsidRPr="00A771A4">
        <w:rPr>
          <w:rFonts w:ascii="Arial" w:hAnsi="Arial" w:cs="Arial"/>
          <w:b/>
          <w:bCs/>
          <w:sz w:val="24"/>
          <w:szCs w:val="24"/>
          <w:lang w:val="es-ES_tradnl"/>
        </w:rPr>
        <w:t>.09.2024</w:t>
      </w:r>
    </w:p>
    <w:p w14:paraId="14CE2DB3" w14:textId="3CE16B12" w:rsidR="00A771A4" w:rsidRPr="00A771A4" w:rsidRDefault="00A771A4" w:rsidP="00A771A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A771A4">
        <w:rPr>
          <w:rFonts w:ascii="Arial" w:hAnsi="Arial" w:cs="Arial"/>
          <w:sz w:val="24"/>
          <w:szCs w:val="24"/>
          <w:lang w:val="es-ES_tradnl"/>
        </w:rPr>
        <w:t xml:space="preserve">         Raportul de specialitate nr.</w:t>
      </w:r>
      <w:r w:rsidR="006659C5" w:rsidRPr="006659C5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6659C5" w:rsidRPr="00A771A4">
        <w:rPr>
          <w:rFonts w:ascii="Arial" w:hAnsi="Arial" w:cs="Arial"/>
          <w:b/>
          <w:bCs/>
          <w:sz w:val="24"/>
          <w:szCs w:val="24"/>
          <w:lang w:val="es-ES_tradnl"/>
        </w:rPr>
        <w:t>2</w:t>
      </w:r>
      <w:r w:rsidR="006659C5">
        <w:rPr>
          <w:rFonts w:ascii="Arial" w:hAnsi="Arial" w:cs="Arial"/>
          <w:b/>
          <w:bCs/>
          <w:sz w:val="24"/>
          <w:szCs w:val="24"/>
          <w:lang w:val="es-ES_tradnl"/>
        </w:rPr>
        <w:t>92</w:t>
      </w:r>
      <w:r w:rsidR="006659C5">
        <w:rPr>
          <w:rFonts w:ascii="Arial" w:hAnsi="Arial" w:cs="Arial"/>
          <w:b/>
          <w:bCs/>
          <w:sz w:val="24"/>
          <w:szCs w:val="24"/>
          <w:lang w:val="es-ES_tradnl"/>
        </w:rPr>
        <w:t>5</w:t>
      </w:r>
      <w:r w:rsidR="006659C5" w:rsidRPr="00A771A4">
        <w:rPr>
          <w:rFonts w:ascii="Arial" w:hAnsi="Arial" w:cs="Arial"/>
          <w:b/>
          <w:bCs/>
          <w:sz w:val="24"/>
          <w:szCs w:val="24"/>
          <w:lang w:val="es-ES_tradnl"/>
        </w:rPr>
        <w:t>/</w:t>
      </w:r>
      <w:r w:rsidR="006659C5">
        <w:rPr>
          <w:rFonts w:ascii="Arial" w:hAnsi="Arial" w:cs="Arial"/>
          <w:b/>
          <w:bCs/>
          <w:sz w:val="24"/>
          <w:szCs w:val="24"/>
          <w:lang w:val="es-ES_tradnl"/>
        </w:rPr>
        <w:t>23</w:t>
      </w:r>
      <w:r w:rsidR="006659C5" w:rsidRPr="00A771A4">
        <w:rPr>
          <w:rFonts w:ascii="Arial" w:hAnsi="Arial" w:cs="Arial"/>
          <w:b/>
          <w:bCs/>
          <w:sz w:val="24"/>
          <w:szCs w:val="24"/>
          <w:lang w:val="es-ES_tradnl"/>
        </w:rPr>
        <w:t>.09.2024</w:t>
      </w:r>
    </w:p>
    <w:p w14:paraId="44BBE739" w14:textId="42A0C187" w:rsidR="00A771A4" w:rsidRDefault="00A771A4" w:rsidP="00A771A4">
      <w:pPr>
        <w:rPr>
          <w:rFonts w:ascii="Arial" w:hAnsi="Arial" w:cs="Arial"/>
          <w:sz w:val="24"/>
          <w:szCs w:val="24"/>
          <w:lang w:val="es-ES_tradnl"/>
        </w:rPr>
      </w:pPr>
      <w:r w:rsidRPr="00A771A4">
        <w:rPr>
          <w:rFonts w:ascii="Arial" w:hAnsi="Arial" w:cs="Arial"/>
          <w:sz w:val="24"/>
          <w:szCs w:val="24"/>
          <w:lang w:val="es-ES_tradnl"/>
        </w:rPr>
        <w:t xml:space="preserve">       </w:t>
      </w:r>
      <w:r w:rsidRPr="00A771A4">
        <w:rPr>
          <w:rFonts w:ascii="Arial" w:hAnsi="Arial" w:cs="Arial"/>
          <w:b/>
          <w:bCs/>
          <w:sz w:val="24"/>
          <w:szCs w:val="24"/>
          <w:lang w:val="es-ES_tradnl"/>
        </w:rPr>
        <w:t>Legea nr. 273/2006</w:t>
      </w:r>
      <w:r w:rsidRPr="00A771A4">
        <w:rPr>
          <w:rFonts w:ascii="Arial" w:hAnsi="Arial" w:cs="Arial"/>
          <w:sz w:val="24"/>
          <w:szCs w:val="24"/>
          <w:lang w:val="es-ES_tradnl"/>
        </w:rPr>
        <w:t>, privind finanțele publice locale, cu modificările și   completările ulterioare</w:t>
      </w:r>
      <w:r w:rsidR="00A612F7">
        <w:rPr>
          <w:rFonts w:ascii="Arial" w:hAnsi="Arial" w:cs="Arial"/>
          <w:sz w:val="24"/>
          <w:szCs w:val="24"/>
          <w:lang w:val="es-ES_tradnl"/>
        </w:rPr>
        <w:t>,conform cărora</w:t>
      </w:r>
      <w:r w:rsidRPr="00A771A4">
        <w:rPr>
          <w:rFonts w:ascii="Arial" w:hAnsi="Arial" w:cs="Arial"/>
          <w:sz w:val="24"/>
          <w:szCs w:val="24"/>
          <w:lang w:val="es-ES_tradnl"/>
        </w:rPr>
        <w:t xml:space="preserve"> ;</w:t>
      </w:r>
    </w:p>
    <w:p w14:paraId="5C78016D" w14:textId="68669466" w:rsidR="00A612F7" w:rsidRPr="00A612F7" w:rsidRDefault="00A612F7" w:rsidP="00A612F7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A612F7">
        <w:rPr>
          <w:rFonts w:ascii="Arial" w:hAnsi="Arial" w:cs="Arial"/>
          <w:sz w:val="24"/>
          <w:szCs w:val="24"/>
          <w:lang w:val="es-ES_tradnl"/>
        </w:rPr>
        <w:t>Art. 82 alin.(1) ”</w:t>
      </w:r>
      <w:r>
        <w:rPr>
          <w:rFonts w:ascii="Arial" w:hAnsi="Arial" w:cs="Arial"/>
          <w:sz w:val="24"/>
          <w:szCs w:val="24"/>
        </w:rPr>
        <w:t>sumele aprobate prin H.G, din fondurile</w:t>
      </w:r>
      <w:r w:rsidR="00D279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rezervă bugetară și de </w:t>
      </w:r>
      <w:proofErr w:type="spellStart"/>
      <w:r>
        <w:rPr>
          <w:rFonts w:ascii="Arial" w:hAnsi="Arial" w:cs="Arial"/>
          <w:sz w:val="24"/>
          <w:szCs w:val="24"/>
        </w:rPr>
        <w:t>interventie</w:t>
      </w:r>
      <w:proofErr w:type="spellEnd"/>
      <w:r>
        <w:rPr>
          <w:rFonts w:ascii="Arial" w:hAnsi="Arial" w:cs="Arial"/>
          <w:sz w:val="24"/>
          <w:szCs w:val="24"/>
        </w:rPr>
        <w:t xml:space="preserve">  la dispoziția Guvernului, precum și alte sume alocate de la bugetul de stat sau retrase prin acte normative se majorează, respectiv se diminuează bugetele locale prin dispoziție  a autorității executive , potrivit legii, urmând ca la prima ședință a autorității deliberative să se valideze modificările respective.</w:t>
      </w:r>
      <w:r w:rsidRPr="00A612F7">
        <w:rPr>
          <w:rFonts w:ascii="Arial" w:hAnsi="Arial" w:cs="Arial"/>
          <w:sz w:val="24"/>
          <w:szCs w:val="24"/>
          <w:lang w:val="es-ES_tradnl"/>
        </w:rPr>
        <w:t>”</w:t>
      </w:r>
    </w:p>
    <w:p w14:paraId="77A23C36" w14:textId="77777777" w:rsidR="00A771A4" w:rsidRPr="00A771A4" w:rsidRDefault="00A771A4" w:rsidP="00A771A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A771A4"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A771A4">
        <w:rPr>
          <w:rFonts w:ascii="Arial" w:hAnsi="Arial" w:cs="Arial"/>
          <w:b/>
          <w:bCs/>
          <w:sz w:val="24"/>
          <w:szCs w:val="24"/>
          <w:lang w:val="es-ES_tradnl"/>
        </w:rPr>
        <w:t>În conformitate cu prevederile:</w:t>
      </w:r>
    </w:p>
    <w:p w14:paraId="25ECE0E6" w14:textId="77777777" w:rsidR="00A771A4" w:rsidRPr="00A771A4" w:rsidRDefault="00A771A4" w:rsidP="00A771A4">
      <w:pPr>
        <w:rPr>
          <w:rFonts w:ascii="Arial" w:hAnsi="Arial" w:cs="Arial"/>
          <w:sz w:val="24"/>
          <w:szCs w:val="24"/>
          <w:lang w:val="es-ES_tradnl"/>
        </w:rPr>
      </w:pPr>
      <w:r w:rsidRPr="00A771A4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A771A4">
        <w:rPr>
          <w:rFonts w:ascii="Arial" w:hAnsi="Arial" w:cs="Arial"/>
          <w:b/>
          <w:bCs/>
          <w:sz w:val="24"/>
          <w:szCs w:val="24"/>
          <w:lang w:val="es-ES_tradnl"/>
        </w:rPr>
        <w:t>O.U.G. nr. 57/2019</w:t>
      </w:r>
      <w:r w:rsidRPr="00A771A4">
        <w:rPr>
          <w:rFonts w:ascii="Arial" w:hAnsi="Arial" w:cs="Arial"/>
          <w:sz w:val="24"/>
          <w:szCs w:val="24"/>
          <w:lang w:val="es-ES_tradnl"/>
        </w:rPr>
        <w:t xml:space="preserve"> privind Codul administrativ</w:t>
      </w:r>
    </w:p>
    <w:p w14:paraId="0B7CA602" w14:textId="77777777" w:rsidR="00A771A4" w:rsidRPr="00A771A4" w:rsidRDefault="00A771A4" w:rsidP="00A771A4">
      <w:pPr>
        <w:rPr>
          <w:rFonts w:ascii="Arial" w:hAnsi="Arial" w:cs="Arial"/>
          <w:sz w:val="24"/>
          <w:szCs w:val="24"/>
          <w:lang w:val="es-ES_tradnl"/>
        </w:rPr>
      </w:pPr>
      <w:r w:rsidRPr="00A771A4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A771A4">
        <w:rPr>
          <w:rFonts w:ascii="Arial" w:hAnsi="Arial" w:cs="Arial"/>
          <w:b/>
          <w:bCs/>
          <w:sz w:val="24"/>
          <w:szCs w:val="24"/>
          <w:lang w:val="es-ES_tradnl"/>
        </w:rPr>
        <w:t>art.129</w:t>
      </w:r>
      <w:r w:rsidRPr="00A771A4">
        <w:rPr>
          <w:rFonts w:ascii="Arial" w:hAnsi="Arial" w:cs="Arial"/>
          <w:sz w:val="24"/>
          <w:szCs w:val="24"/>
          <w:lang w:val="es-ES_tradnl"/>
        </w:rPr>
        <w:t xml:space="preserve"> Atribuțiile consiliului local,</w:t>
      </w:r>
    </w:p>
    <w:p w14:paraId="47F95505" w14:textId="77777777" w:rsidR="00A771A4" w:rsidRPr="00A771A4" w:rsidRDefault="00A771A4" w:rsidP="00A771A4">
      <w:pPr>
        <w:rPr>
          <w:rFonts w:ascii="Arial" w:hAnsi="Arial" w:cs="Arial"/>
          <w:sz w:val="24"/>
          <w:szCs w:val="24"/>
          <w:lang w:val="es-ES_tradnl"/>
        </w:rPr>
      </w:pPr>
      <w:r w:rsidRPr="00A771A4">
        <w:rPr>
          <w:rFonts w:ascii="Arial" w:hAnsi="Arial" w:cs="Arial"/>
          <w:b/>
          <w:bCs/>
          <w:sz w:val="24"/>
          <w:szCs w:val="24"/>
          <w:lang w:val="es-ES_tradnl"/>
        </w:rPr>
        <w:t xml:space="preserve"> art.139 </w:t>
      </w:r>
      <w:r w:rsidRPr="00A771A4">
        <w:rPr>
          <w:rFonts w:ascii="Arial" w:hAnsi="Arial" w:cs="Arial"/>
          <w:sz w:val="24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14:paraId="433F86CB" w14:textId="77777777" w:rsidR="00A771A4" w:rsidRPr="00A771A4" w:rsidRDefault="00A771A4" w:rsidP="00A771A4">
      <w:pPr>
        <w:rPr>
          <w:rFonts w:ascii="Arial" w:hAnsi="Arial" w:cs="Arial"/>
          <w:sz w:val="24"/>
          <w:szCs w:val="24"/>
          <w:lang w:val="en-US"/>
        </w:rPr>
      </w:pPr>
      <w:r w:rsidRPr="00A771A4">
        <w:rPr>
          <w:rFonts w:ascii="Arial" w:hAnsi="Arial" w:cs="Arial"/>
          <w:sz w:val="24"/>
          <w:szCs w:val="24"/>
          <w:lang w:val="en-US"/>
        </w:rPr>
        <w:t xml:space="preserve">lit.(a): </w:t>
      </w:r>
      <w:proofErr w:type="spellStart"/>
      <w:r w:rsidRPr="00A771A4">
        <w:rPr>
          <w:rFonts w:ascii="Arial" w:hAnsi="Arial" w:cs="Arial"/>
          <w:sz w:val="24"/>
          <w:szCs w:val="24"/>
          <w:lang w:val="en-US"/>
        </w:rPr>
        <w:t>hotărârile</w:t>
      </w:r>
      <w:proofErr w:type="spellEnd"/>
      <w:r w:rsidRPr="00A771A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771A4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A771A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771A4">
        <w:rPr>
          <w:rFonts w:ascii="Arial" w:hAnsi="Arial" w:cs="Arial"/>
          <w:sz w:val="24"/>
          <w:szCs w:val="24"/>
          <w:lang w:val="en-US"/>
        </w:rPr>
        <w:t>bugetul</w:t>
      </w:r>
      <w:proofErr w:type="spellEnd"/>
      <w:r w:rsidRPr="00A771A4">
        <w:rPr>
          <w:rFonts w:ascii="Arial" w:hAnsi="Arial" w:cs="Arial"/>
          <w:sz w:val="24"/>
          <w:szCs w:val="24"/>
          <w:lang w:val="en-US"/>
        </w:rPr>
        <w:t xml:space="preserve"> local.</w:t>
      </w:r>
    </w:p>
    <w:p w14:paraId="7722FBC0" w14:textId="77777777" w:rsidR="00A771A4" w:rsidRPr="00A771A4" w:rsidRDefault="00A771A4" w:rsidP="00A771A4">
      <w:pPr>
        <w:rPr>
          <w:rFonts w:ascii="Arial" w:hAnsi="Arial" w:cs="Arial"/>
          <w:sz w:val="24"/>
          <w:szCs w:val="24"/>
          <w:lang w:val="en-US"/>
        </w:rPr>
      </w:pPr>
      <w:r w:rsidRPr="00A771A4">
        <w:rPr>
          <w:rFonts w:ascii="Arial" w:hAnsi="Arial" w:cs="Arial"/>
          <w:b/>
          <w:bCs/>
          <w:sz w:val="24"/>
          <w:szCs w:val="24"/>
          <w:lang w:val="en-US"/>
        </w:rPr>
        <w:t xml:space="preserve"> art.196</w:t>
      </w:r>
      <w:r w:rsidRPr="00A771A4">
        <w:rPr>
          <w:rFonts w:ascii="Arial" w:hAnsi="Arial" w:cs="Arial"/>
          <w:sz w:val="24"/>
          <w:szCs w:val="24"/>
          <w:lang w:val="en-US"/>
        </w:rPr>
        <w:t>(1</w:t>
      </w:r>
      <w:proofErr w:type="gramStart"/>
      <w:r w:rsidRPr="00A771A4">
        <w:rPr>
          <w:rFonts w:ascii="Arial" w:hAnsi="Arial" w:cs="Arial"/>
          <w:sz w:val="24"/>
          <w:szCs w:val="24"/>
          <w:lang w:val="en-US"/>
        </w:rPr>
        <w:t>),lit.</w:t>
      </w:r>
      <w:proofErr w:type="gramEnd"/>
      <w:r w:rsidRPr="00A771A4">
        <w:rPr>
          <w:rFonts w:ascii="Arial" w:hAnsi="Arial" w:cs="Arial"/>
          <w:sz w:val="24"/>
          <w:szCs w:val="24"/>
          <w:lang w:val="en-US"/>
        </w:rPr>
        <w:t xml:space="preserve">(a) </w:t>
      </w:r>
      <w:proofErr w:type="spellStart"/>
      <w:r w:rsidRPr="00A771A4">
        <w:rPr>
          <w:rFonts w:ascii="Arial" w:hAnsi="Arial" w:cs="Arial"/>
          <w:sz w:val="24"/>
          <w:szCs w:val="24"/>
          <w:lang w:val="en-US"/>
        </w:rPr>
        <w:t>consiliul</w:t>
      </w:r>
      <w:proofErr w:type="spellEnd"/>
      <w:r w:rsidRPr="00A771A4">
        <w:rPr>
          <w:rFonts w:ascii="Arial" w:hAnsi="Arial" w:cs="Arial"/>
          <w:sz w:val="24"/>
          <w:szCs w:val="24"/>
          <w:lang w:val="en-US"/>
        </w:rPr>
        <w:t xml:space="preserve"> local </w:t>
      </w:r>
      <w:proofErr w:type="spellStart"/>
      <w:r w:rsidRPr="00A771A4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A771A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771A4">
        <w:rPr>
          <w:rFonts w:ascii="Arial" w:hAnsi="Arial" w:cs="Arial"/>
          <w:sz w:val="24"/>
          <w:szCs w:val="24"/>
          <w:lang w:val="en-US"/>
        </w:rPr>
        <w:t>consiliul</w:t>
      </w:r>
      <w:proofErr w:type="spellEnd"/>
      <w:r w:rsidRPr="00A771A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771A4">
        <w:rPr>
          <w:rFonts w:ascii="Arial" w:hAnsi="Arial" w:cs="Arial"/>
          <w:sz w:val="24"/>
          <w:szCs w:val="24"/>
          <w:lang w:val="en-US"/>
        </w:rPr>
        <w:t>județean</w:t>
      </w:r>
      <w:proofErr w:type="spellEnd"/>
      <w:r w:rsidRPr="00A771A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771A4">
        <w:rPr>
          <w:rFonts w:ascii="Arial" w:hAnsi="Arial" w:cs="Arial"/>
          <w:sz w:val="24"/>
          <w:szCs w:val="24"/>
          <w:lang w:val="en-US"/>
        </w:rPr>
        <w:t>adoptă</w:t>
      </w:r>
      <w:proofErr w:type="spellEnd"/>
      <w:r w:rsidRPr="00A771A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771A4">
        <w:rPr>
          <w:rFonts w:ascii="Arial" w:hAnsi="Arial" w:cs="Arial"/>
          <w:sz w:val="24"/>
          <w:szCs w:val="24"/>
          <w:lang w:val="en-US"/>
        </w:rPr>
        <w:t>hotărâri</w:t>
      </w:r>
      <w:proofErr w:type="spellEnd"/>
    </w:p>
    <w:p w14:paraId="1420E512" w14:textId="77777777" w:rsidR="00A771A4" w:rsidRPr="00A771A4" w:rsidRDefault="00A771A4" w:rsidP="00A771A4">
      <w:pPr>
        <w:rPr>
          <w:rFonts w:ascii="Arial" w:hAnsi="Arial" w:cs="Arial"/>
          <w:sz w:val="24"/>
          <w:szCs w:val="24"/>
          <w:lang w:val="en-US"/>
        </w:rPr>
      </w:pPr>
      <w:r w:rsidRPr="00A771A4">
        <w:rPr>
          <w:rFonts w:ascii="Arial" w:hAnsi="Arial" w:cs="Arial"/>
          <w:sz w:val="24"/>
          <w:szCs w:val="24"/>
          <w:lang w:val="en-US"/>
        </w:rPr>
        <w:t xml:space="preserve">         </w:t>
      </w:r>
    </w:p>
    <w:p w14:paraId="4D00A1CE" w14:textId="77777777" w:rsidR="00A771A4" w:rsidRPr="00A771A4" w:rsidRDefault="00A771A4" w:rsidP="00A771A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771A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771A4">
        <w:rPr>
          <w:rFonts w:ascii="Arial" w:hAnsi="Arial" w:cs="Arial"/>
          <w:b/>
          <w:bCs/>
          <w:sz w:val="24"/>
          <w:szCs w:val="24"/>
          <w:lang w:val="en-US"/>
        </w:rPr>
        <w:t>Consiliul</w:t>
      </w:r>
      <w:proofErr w:type="spellEnd"/>
      <w:r w:rsidRPr="00A771A4">
        <w:rPr>
          <w:rFonts w:ascii="Arial" w:hAnsi="Arial" w:cs="Arial"/>
          <w:b/>
          <w:bCs/>
          <w:sz w:val="24"/>
          <w:szCs w:val="24"/>
          <w:lang w:val="en-US"/>
        </w:rPr>
        <w:t xml:space="preserve"> Local al </w:t>
      </w:r>
      <w:proofErr w:type="spellStart"/>
      <w:r w:rsidRPr="00A771A4">
        <w:rPr>
          <w:rFonts w:ascii="Arial" w:hAnsi="Arial" w:cs="Arial"/>
          <w:b/>
          <w:bCs/>
          <w:sz w:val="24"/>
          <w:szCs w:val="24"/>
          <w:lang w:val="en-US"/>
        </w:rPr>
        <w:t>comunei</w:t>
      </w:r>
      <w:proofErr w:type="spellEnd"/>
      <w:r w:rsidRPr="00A771A4">
        <w:rPr>
          <w:rFonts w:ascii="Arial" w:hAnsi="Arial" w:cs="Arial"/>
          <w:b/>
          <w:bCs/>
          <w:sz w:val="24"/>
          <w:szCs w:val="24"/>
          <w:lang w:val="en-US"/>
        </w:rPr>
        <w:t xml:space="preserve"> Augustin </w:t>
      </w:r>
      <w:proofErr w:type="spellStart"/>
      <w:r w:rsidRPr="00A771A4">
        <w:rPr>
          <w:rFonts w:ascii="Arial" w:hAnsi="Arial" w:cs="Arial"/>
          <w:b/>
          <w:bCs/>
          <w:sz w:val="24"/>
          <w:szCs w:val="24"/>
          <w:lang w:val="en-US"/>
        </w:rPr>
        <w:t>întrunit</w:t>
      </w:r>
      <w:proofErr w:type="spellEnd"/>
      <w:r w:rsidRPr="00A771A4">
        <w:rPr>
          <w:rFonts w:ascii="Arial" w:hAnsi="Arial" w:cs="Arial"/>
          <w:b/>
          <w:bCs/>
          <w:sz w:val="24"/>
          <w:szCs w:val="24"/>
          <w:lang w:val="en-US"/>
        </w:rPr>
        <w:t xml:space="preserve"> în şedinţă ordinară:</w:t>
      </w:r>
    </w:p>
    <w:p w14:paraId="2C4C3381" w14:textId="77777777" w:rsidR="00A771A4" w:rsidRPr="00A771A4" w:rsidRDefault="00A771A4" w:rsidP="00A771A4">
      <w:pPr>
        <w:rPr>
          <w:rFonts w:ascii="Arial" w:hAnsi="Arial" w:cs="Arial"/>
          <w:sz w:val="24"/>
          <w:szCs w:val="24"/>
          <w:lang w:val="en-US"/>
        </w:rPr>
      </w:pPr>
    </w:p>
    <w:p w14:paraId="0260A346" w14:textId="77777777" w:rsidR="00A771A4" w:rsidRPr="00A771A4" w:rsidRDefault="00A771A4" w:rsidP="00A771A4">
      <w:pPr>
        <w:rPr>
          <w:rFonts w:ascii="Arial" w:hAnsi="Arial" w:cs="Arial"/>
          <w:sz w:val="24"/>
          <w:szCs w:val="24"/>
          <w:lang w:val="en-US"/>
        </w:rPr>
      </w:pPr>
    </w:p>
    <w:p w14:paraId="50646BE0" w14:textId="77777777" w:rsidR="00A771A4" w:rsidRPr="00A771A4" w:rsidRDefault="00A771A4" w:rsidP="00A771A4">
      <w:pPr>
        <w:rPr>
          <w:rFonts w:ascii="Arial" w:hAnsi="Arial" w:cs="Arial"/>
          <w:sz w:val="24"/>
          <w:szCs w:val="24"/>
          <w:lang w:val="en-US"/>
        </w:rPr>
      </w:pPr>
    </w:p>
    <w:p w14:paraId="378B5A1A" w14:textId="77777777" w:rsidR="00A771A4" w:rsidRPr="00A771A4" w:rsidRDefault="00A771A4" w:rsidP="00A771A4">
      <w:pPr>
        <w:rPr>
          <w:rFonts w:ascii="Arial" w:hAnsi="Arial" w:cs="Arial"/>
          <w:sz w:val="24"/>
          <w:szCs w:val="24"/>
          <w:lang w:val="en-US"/>
        </w:rPr>
      </w:pPr>
      <w:r w:rsidRPr="00A771A4">
        <w:rPr>
          <w:rFonts w:ascii="Arial" w:hAnsi="Arial" w:cs="Arial"/>
          <w:sz w:val="24"/>
          <w:szCs w:val="24"/>
          <w:lang w:val="en-US"/>
        </w:rPr>
        <w:t xml:space="preserve">           </w:t>
      </w:r>
    </w:p>
    <w:p w14:paraId="53F0DE08" w14:textId="77777777" w:rsidR="0013097D" w:rsidRDefault="00A771A4" w:rsidP="00086AD2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771A4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</w:t>
      </w:r>
      <w:r w:rsidRPr="00A771A4">
        <w:rPr>
          <w:rFonts w:ascii="Arial" w:hAnsi="Arial" w:cs="Arial"/>
          <w:b/>
          <w:bCs/>
          <w:sz w:val="24"/>
          <w:szCs w:val="24"/>
          <w:lang w:val="en-US"/>
        </w:rPr>
        <w:t>HOTĂRĂȘTE:</w:t>
      </w:r>
    </w:p>
    <w:p w14:paraId="0FCCA43E" w14:textId="13536BB8" w:rsidR="00086AD2" w:rsidRPr="00D279D5" w:rsidRDefault="0013097D" w:rsidP="00086AD2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D279D5">
        <w:rPr>
          <w:rFonts w:ascii="Arial" w:hAnsi="Arial" w:cs="Arial"/>
          <w:b/>
          <w:bCs/>
          <w:sz w:val="24"/>
          <w:szCs w:val="24"/>
          <w:lang w:val="en-US"/>
        </w:rPr>
        <w:t xml:space="preserve">            Art.1. </w:t>
      </w:r>
      <w:r w:rsidRPr="0013097D">
        <w:rPr>
          <w:rFonts w:ascii="Arial" w:hAnsi="Arial" w:cs="Arial"/>
          <w:b/>
          <w:bCs/>
          <w:sz w:val="24"/>
          <w:szCs w:val="24"/>
        </w:rPr>
        <w:t>–</w:t>
      </w:r>
      <w:r w:rsidR="00086AD2" w:rsidRPr="0013097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097D">
        <w:rPr>
          <w:rFonts w:ascii="Arial" w:hAnsi="Arial" w:cs="Arial"/>
          <w:b/>
          <w:bCs/>
          <w:sz w:val="24"/>
          <w:szCs w:val="24"/>
        </w:rPr>
        <w:t>Se aprobă validarea</w:t>
      </w:r>
      <w:r w:rsidR="00086AD2" w:rsidRPr="0013097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097D">
        <w:rPr>
          <w:rFonts w:ascii="Arial" w:hAnsi="Arial" w:cs="Arial"/>
          <w:b/>
          <w:bCs/>
          <w:sz w:val="24"/>
          <w:szCs w:val="24"/>
        </w:rPr>
        <w:t>Dispoziției nr</w:t>
      </w:r>
      <w:r w:rsidR="00086AD2" w:rsidRPr="0013097D">
        <w:rPr>
          <w:rFonts w:ascii="Arial" w:hAnsi="Arial" w:cs="Arial"/>
          <w:b/>
          <w:bCs/>
          <w:sz w:val="24"/>
          <w:szCs w:val="24"/>
        </w:rPr>
        <w:t>.123 din 04.09.2024 Privind modificarea bugetului local pe anul 2024</w:t>
      </w:r>
      <w:r w:rsidRPr="0013097D">
        <w:rPr>
          <w:rFonts w:ascii="Arial" w:hAnsi="Arial" w:cs="Arial"/>
          <w:b/>
          <w:bCs/>
          <w:sz w:val="24"/>
          <w:szCs w:val="24"/>
        </w:rPr>
        <w:t xml:space="preserve"> astfel:</w:t>
      </w:r>
    </w:p>
    <w:p w14:paraId="65F00161" w14:textId="77777777" w:rsidR="00086AD2" w:rsidRPr="0013097D" w:rsidRDefault="00086AD2" w:rsidP="0013097D">
      <w:pPr>
        <w:rPr>
          <w:rFonts w:ascii="Arial" w:eastAsia="Times New Roman" w:hAnsi="Arial" w:cs="Arial"/>
          <w:b/>
          <w:sz w:val="24"/>
          <w:szCs w:val="24"/>
        </w:rPr>
      </w:pPr>
    </w:p>
    <w:p w14:paraId="4371C240" w14:textId="77777777" w:rsidR="00086AD2" w:rsidRPr="0013097D" w:rsidRDefault="00086AD2" w:rsidP="00086AD2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13097D">
        <w:rPr>
          <w:rFonts w:ascii="Arial" w:hAnsi="Arial" w:cs="Arial"/>
          <w:b/>
          <w:i/>
          <w:sz w:val="24"/>
          <w:szCs w:val="24"/>
          <w:u w:val="single"/>
        </w:rPr>
        <w:t xml:space="preserve">La partea de VENITURI: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4"/>
        <w:gridCol w:w="2772"/>
        <w:gridCol w:w="2746"/>
      </w:tblGrid>
      <w:tr w:rsidR="00086AD2" w:rsidRPr="0013097D" w14:paraId="2138508C" w14:textId="77777777" w:rsidTr="00666936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5ED2F" w14:textId="77777777" w:rsidR="00086AD2" w:rsidRPr="0013097D" w:rsidRDefault="00086AD2" w:rsidP="00666936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3097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Indicator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91F67" w14:textId="77777777" w:rsidR="00086AD2" w:rsidRPr="0013097D" w:rsidRDefault="00086AD2" w:rsidP="00666936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13097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Trim</w:t>
            </w:r>
            <w:proofErr w:type="spellEnd"/>
            <w:r w:rsidRPr="0013097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III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6B206" w14:textId="77777777" w:rsidR="00086AD2" w:rsidRPr="0013097D" w:rsidRDefault="00086AD2" w:rsidP="00666936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13097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Trim</w:t>
            </w:r>
            <w:proofErr w:type="spellEnd"/>
            <w:r w:rsidRPr="0013097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IV</w:t>
            </w:r>
          </w:p>
        </w:tc>
      </w:tr>
      <w:tr w:rsidR="00086AD2" w:rsidRPr="0013097D" w14:paraId="5F8CD652" w14:textId="77777777" w:rsidTr="00666936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6BF76" w14:textId="77777777" w:rsidR="00086AD2" w:rsidRPr="0013097D" w:rsidRDefault="00086AD2" w:rsidP="00666936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3097D">
              <w:rPr>
                <w:rFonts w:ascii="Arial" w:eastAsia="Times New Roman" w:hAnsi="Arial" w:cs="Arial"/>
                <w:sz w:val="24"/>
                <w:szCs w:val="24"/>
              </w:rPr>
              <w:t xml:space="preserve">16.02.02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BD8F9" w14:textId="77777777" w:rsidR="00086AD2" w:rsidRPr="0013097D" w:rsidRDefault="00086AD2" w:rsidP="00666936">
            <w:pPr>
              <w:rPr>
                <w:rFonts w:ascii="Arial" w:hAnsi="Arial" w:cs="Arial"/>
                <w:sz w:val="24"/>
                <w:szCs w:val="24"/>
              </w:rPr>
            </w:pPr>
            <w:r w:rsidRPr="0013097D">
              <w:rPr>
                <w:rFonts w:ascii="Arial" w:hAnsi="Arial" w:cs="Arial"/>
                <w:sz w:val="24"/>
                <w:szCs w:val="24"/>
              </w:rPr>
              <w:t>+4.000 lei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FB0C2" w14:textId="77777777" w:rsidR="00086AD2" w:rsidRPr="0013097D" w:rsidRDefault="00086AD2" w:rsidP="00666936">
            <w:pPr>
              <w:rPr>
                <w:rFonts w:ascii="Arial" w:hAnsi="Arial" w:cs="Arial"/>
                <w:sz w:val="24"/>
                <w:szCs w:val="24"/>
              </w:rPr>
            </w:pPr>
            <w:r w:rsidRPr="0013097D">
              <w:rPr>
                <w:rFonts w:ascii="Arial" w:hAnsi="Arial" w:cs="Arial"/>
                <w:sz w:val="24"/>
                <w:szCs w:val="24"/>
              </w:rPr>
              <w:t>-4.000 lei</w:t>
            </w:r>
          </w:p>
        </w:tc>
      </w:tr>
    </w:tbl>
    <w:p w14:paraId="59833E38" w14:textId="77777777" w:rsidR="00086AD2" w:rsidRPr="0013097D" w:rsidRDefault="00086AD2" w:rsidP="00086AD2">
      <w:pPr>
        <w:rPr>
          <w:rFonts w:ascii="Arial" w:hAnsi="Arial" w:cs="Arial"/>
          <w:b/>
          <w:i/>
          <w:sz w:val="24"/>
          <w:szCs w:val="24"/>
          <w:u w:val="single"/>
        </w:rPr>
      </w:pPr>
    </w:p>
    <w:p w14:paraId="1AF6C0F7" w14:textId="77777777" w:rsidR="00086AD2" w:rsidRPr="0013097D" w:rsidRDefault="00086AD2" w:rsidP="00086AD2">
      <w:pPr>
        <w:rPr>
          <w:rFonts w:ascii="Arial" w:hAnsi="Arial" w:cs="Arial"/>
          <w:b/>
          <w:i/>
          <w:sz w:val="24"/>
          <w:szCs w:val="24"/>
          <w:u w:val="single"/>
        </w:rPr>
      </w:pPr>
    </w:p>
    <w:p w14:paraId="07557650" w14:textId="77777777" w:rsidR="00086AD2" w:rsidRPr="0013097D" w:rsidRDefault="00086AD2" w:rsidP="00086AD2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13097D">
        <w:rPr>
          <w:rFonts w:ascii="Arial" w:hAnsi="Arial" w:cs="Arial"/>
          <w:b/>
          <w:i/>
          <w:sz w:val="24"/>
          <w:szCs w:val="24"/>
          <w:u w:val="single"/>
        </w:rPr>
        <w:t xml:space="preserve">La partea de CHELTUIELI: </w:t>
      </w:r>
    </w:p>
    <w:p w14:paraId="74A87F7A" w14:textId="77777777" w:rsidR="00086AD2" w:rsidRPr="0013097D" w:rsidRDefault="00086AD2" w:rsidP="00086AD2">
      <w:pPr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9"/>
        <w:gridCol w:w="2227"/>
        <w:gridCol w:w="2071"/>
        <w:gridCol w:w="2055"/>
      </w:tblGrid>
      <w:tr w:rsidR="00086AD2" w:rsidRPr="0013097D" w14:paraId="2B2974AA" w14:textId="77777777" w:rsidTr="00666936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F4FCC" w14:textId="77777777" w:rsidR="00086AD2" w:rsidRPr="0013097D" w:rsidRDefault="00086AD2" w:rsidP="00666936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3097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Subcapitol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53547" w14:textId="77777777" w:rsidR="00086AD2" w:rsidRPr="0013097D" w:rsidRDefault="00086AD2" w:rsidP="00666936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3097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Indicator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9BB7D" w14:textId="77777777" w:rsidR="00086AD2" w:rsidRPr="0013097D" w:rsidRDefault="00086AD2" w:rsidP="00666936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13097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Trim</w:t>
            </w:r>
            <w:proofErr w:type="spellEnd"/>
            <w:r w:rsidRPr="0013097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III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A63F4" w14:textId="77777777" w:rsidR="00086AD2" w:rsidRPr="0013097D" w:rsidRDefault="00086AD2" w:rsidP="00666936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13097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Trim</w:t>
            </w:r>
            <w:proofErr w:type="spellEnd"/>
            <w:r w:rsidRPr="0013097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IV</w:t>
            </w:r>
          </w:p>
        </w:tc>
      </w:tr>
      <w:tr w:rsidR="00086AD2" w:rsidRPr="0013097D" w14:paraId="7C4C1B12" w14:textId="77777777" w:rsidTr="00666936"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D5C52" w14:textId="77777777" w:rsidR="00086AD2" w:rsidRPr="0013097D" w:rsidRDefault="00086AD2" w:rsidP="00666936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3097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68.05.02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BA954" w14:textId="77777777" w:rsidR="00086AD2" w:rsidRPr="0013097D" w:rsidRDefault="00086AD2" w:rsidP="00666936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3097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10.03.07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BD8F3" w14:textId="77777777" w:rsidR="00086AD2" w:rsidRPr="0013097D" w:rsidRDefault="00086AD2" w:rsidP="00666936">
            <w:pPr>
              <w:rPr>
                <w:rFonts w:ascii="Arial" w:hAnsi="Arial" w:cs="Arial"/>
                <w:sz w:val="24"/>
                <w:szCs w:val="24"/>
              </w:rPr>
            </w:pPr>
            <w:r w:rsidRPr="0013097D">
              <w:rPr>
                <w:rFonts w:ascii="Arial" w:hAnsi="Arial" w:cs="Arial"/>
                <w:sz w:val="24"/>
                <w:szCs w:val="24"/>
              </w:rPr>
              <w:t>+1.000 lei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ECF86" w14:textId="77777777" w:rsidR="00086AD2" w:rsidRPr="0013097D" w:rsidRDefault="00086AD2" w:rsidP="00666936">
            <w:pPr>
              <w:rPr>
                <w:rFonts w:ascii="Arial" w:hAnsi="Arial" w:cs="Arial"/>
                <w:sz w:val="24"/>
                <w:szCs w:val="24"/>
              </w:rPr>
            </w:pPr>
            <w:r w:rsidRPr="0013097D">
              <w:rPr>
                <w:rFonts w:ascii="Arial" w:hAnsi="Arial" w:cs="Arial"/>
                <w:sz w:val="24"/>
                <w:szCs w:val="24"/>
              </w:rPr>
              <w:t>-1.000 lei</w:t>
            </w:r>
          </w:p>
        </w:tc>
      </w:tr>
      <w:tr w:rsidR="00086AD2" w:rsidRPr="0013097D" w14:paraId="13802F42" w14:textId="77777777" w:rsidTr="0066693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7881D" w14:textId="77777777" w:rsidR="00086AD2" w:rsidRPr="0013097D" w:rsidRDefault="00086AD2" w:rsidP="00666936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7CB4" w14:textId="77777777" w:rsidR="00086AD2" w:rsidRPr="0013097D" w:rsidRDefault="00086AD2" w:rsidP="00666936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3097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57.02.01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5D9C2" w14:textId="77777777" w:rsidR="00086AD2" w:rsidRPr="0013097D" w:rsidRDefault="00086AD2" w:rsidP="00666936">
            <w:pPr>
              <w:rPr>
                <w:rFonts w:ascii="Arial" w:hAnsi="Arial" w:cs="Arial"/>
                <w:sz w:val="24"/>
                <w:szCs w:val="24"/>
              </w:rPr>
            </w:pPr>
            <w:r w:rsidRPr="0013097D">
              <w:rPr>
                <w:rFonts w:ascii="Arial" w:hAnsi="Arial" w:cs="Arial"/>
                <w:sz w:val="24"/>
                <w:szCs w:val="24"/>
              </w:rPr>
              <w:t>+3.000 lei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FD58B" w14:textId="77777777" w:rsidR="00086AD2" w:rsidRPr="0013097D" w:rsidRDefault="00086AD2" w:rsidP="00666936">
            <w:pPr>
              <w:rPr>
                <w:rFonts w:ascii="Arial" w:hAnsi="Arial" w:cs="Arial"/>
                <w:sz w:val="24"/>
                <w:szCs w:val="24"/>
              </w:rPr>
            </w:pPr>
            <w:r w:rsidRPr="0013097D">
              <w:rPr>
                <w:rFonts w:ascii="Arial" w:hAnsi="Arial" w:cs="Arial"/>
                <w:sz w:val="24"/>
                <w:szCs w:val="24"/>
              </w:rPr>
              <w:t>-3.000 lei</w:t>
            </w:r>
          </w:p>
        </w:tc>
      </w:tr>
    </w:tbl>
    <w:p w14:paraId="5ACE988C" w14:textId="77777777" w:rsidR="00086AD2" w:rsidRDefault="00086AD2" w:rsidP="00086AD2">
      <w:pPr>
        <w:rPr>
          <w:rFonts w:ascii="Times New Roman" w:hAnsi="Times New Roman"/>
        </w:rPr>
      </w:pPr>
    </w:p>
    <w:p w14:paraId="7FFE8F13" w14:textId="60641273" w:rsidR="00A771A4" w:rsidRPr="00A771A4" w:rsidRDefault="0013097D" w:rsidP="00A771A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357087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</w:t>
      </w:r>
      <w:r w:rsidR="00A771A4" w:rsidRPr="00A771A4">
        <w:rPr>
          <w:rFonts w:ascii="Arial" w:hAnsi="Arial" w:cs="Arial"/>
          <w:b/>
          <w:bCs/>
          <w:sz w:val="24"/>
          <w:szCs w:val="24"/>
          <w:lang w:val="es-ES_tradnl"/>
        </w:rPr>
        <w:t>Art. 2.Pentru ducerea la îndeplinire se însărcinează primarul și contabilul primăriei Augustin.</w:t>
      </w:r>
    </w:p>
    <w:p w14:paraId="63C3BC85" w14:textId="776161EB" w:rsidR="00A771A4" w:rsidRPr="00A771A4" w:rsidRDefault="00357087" w:rsidP="00A771A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</w:t>
      </w:r>
      <w:r w:rsidR="006973E5" w:rsidRPr="00A771A4">
        <w:rPr>
          <w:rFonts w:ascii="Arial" w:hAnsi="Arial" w:cs="Arial"/>
          <w:b/>
          <w:bCs/>
          <w:sz w:val="24"/>
          <w:szCs w:val="24"/>
          <w:lang w:val="es-ES_tradnl"/>
        </w:rPr>
        <w:t xml:space="preserve">Art.1. </w:t>
      </w:r>
      <w:r w:rsidR="00A771A4" w:rsidRPr="00A771A4">
        <w:rPr>
          <w:rFonts w:ascii="Arial" w:hAnsi="Arial" w:cs="Arial"/>
          <w:b/>
          <w:bCs/>
          <w:sz w:val="24"/>
          <w:szCs w:val="24"/>
          <w:lang w:val="es-ES_tradnl"/>
        </w:rPr>
        <w:t xml:space="preserve"> Art. 3.Secretarul general va comunica    prezenta    hotarare Institutiei Prefectului    Judetul Braşov, Compartimentului taxe si  impozite locale si contabilitate si o va afisa pe situl institutiei.</w:t>
      </w:r>
    </w:p>
    <w:p w14:paraId="67241474" w14:textId="77777777" w:rsidR="00A771A4" w:rsidRPr="00A771A4" w:rsidRDefault="00A771A4" w:rsidP="00A771A4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E3193AF" w14:textId="77777777" w:rsidR="00A771A4" w:rsidRPr="00A771A4" w:rsidRDefault="00A771A4" w:rsidP="00A771A4">
      <w:pPr>
        <w:rPr>
          <w:rFonts w:ascii="Arial" w:hAnsi="Arial" w:cs="Arial"/>
          <w:sz w:val="24"/>
          <w:szCs w:val="24"/>
          <w:lang w:val="es-ES_tradnl"/>
        </w:rPr>
      </w:pPr>
    </w:p>
    <w:p w14:paraId="7EFB8FD7" w14:textId="77777777" w:rsidR="00A771A4" w:rsidRPr="00A771A4" w:rsidRDefault="00A771A4" w:rsidP="00A771A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A771A4">
        <w:rPr>
          <w:rFonts w:ascii="Arial" w:hAnsi="Arial" w:cs="Arial"/>
          <w:b/>
          <w:bCs/>
          <w:sz w:val="24"/>
          <w:szCs w:val="24"/>
          <w:lang w:val="es-ES_tradnl"/>
        </w:rPr>
        <w:t>Președinte de ședință                                               Secretar general comună</w:t>
      </w:r>
    </w:p>
    <w:p w14:paraId="13CA2145" w14:textId="77777777" w:rsidR="00A771A4" w:rsidRPr="00A771A4" w:rsidRDefault="00A771A4" w:rsidP="00A771A4">
      <w:pPr>
        <w:rPr>
          <w:rFonts w:ascii="Arial" w:hAnsi="Arial" w:cs="Arial"/>
          <w:sz w:val="24"/>
          <w:szCs w:val="24"/>
          <w:lang w:val="en-US"/>
        </w:rPr>
      </w:pPr>
      <w:r w:rsidRPr="00A771A4">
        <w:rPr>
          <w:rFonts w:ascii="Arial" w:hAnsi="Arial" w:cs="Arial"/>
          <w:sz w:val="24"/>
          <w:szCs w:val="24"/>
          <w:lang w:val="en-US"/>
        </w:rPr>
        <w:t>Sava Gheorghe                                                            Garcea Gheorghe Mircea</w:t>
      </w:r>
      <w:r w:rsidRPr="00A771A4">
        <w:rPr>
          <w:rFonts w:ascii="Arial" w:hAnsi="Arial" w:cs="Arial"/>
          <w:sz w:val="24"/>
          <w:szCs w:val="24"/>
          <w:lang w:val="en-US"/>
        </w:rPr>
        <w:tab/>
      </w:r>
    </w:p>
    <w:p w14:paraId="4C6B18C6" w14:textId="77777777" w:rsidR="00A771A4" w:rsidRPr="00A771A4" w:rsidRDefault="00A771A4" w:rsidP="00A771A4">
      <w:pPr>
        <w:rPr>
          <w:rFonts w:ascii="Arial" w:hAnsi="Arial" w:cs="Arial"/>
          <w:sz w:val="24"/>
          <w:szCs w:val="24"/>
          <w:lang w:val="en-US"/>
        </w:rPr>
      </w:pPr>
    </w:p>
    <w:p w14:paraId="43A2536C" w14:textId="77777777" w:rsidR="00A771A4" w:rsidRPr="00A771A4" w:rsidRDefault="00A771A4" w:rsidP="00A771A4">
      <w:pPr>
        <w:rPr>
          <w:lang w:val="en-US"/>
        </w:rPr>
      </w:pPr>
    </w:p>
    <w:p w14:paraId="45673ADD" w14:textId="77777777" w:rsidR="00A771A4" w:rsidRPr="00A771A4" w:rsidRDefault="00A771A4" w:rsidP="00A771A4">
      <w:pPr>
        <w:rPr>
          <w:lang w:val="en-US"/>
        </w:rPr>
      </w:pPr>
    </w:p>
    <w:p w14:paraId="244A07F4" w14:textId="77777777" w:rsidR="00A771A4" w:rsidRPr="00A771A4" w:rsidRDefault="00A771A4" w:rsidP="00A771A4">
      <w:pPr>
        <w:rPr>
          <w:lang w:val="en-US"/>
        </w:rPr>
      </w:pPr>
    </w:p>
    <w:p w14:paraId="2101099E" w14:textId="77777777" w:rsidR="00A771A4" w:rsidRPr="00A771A4" w:rsidRDefault="00A771A4">
      <w:pPr>
        <w:rPr>
          <w:lang w:val="en-US"/>
        </w:rPr>
      </w:pPr>
    </w:p>
    <w:sectPr w:rsidR="00A771A4" w:rsidRPr="00A7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461593"/>
    <w:multiLevelType w:val="hybridMultilevel"/>
    <w:tmpl w:val="EBBACADC"/>
    <w:lvl w:ilvl="0" w:tplc="493E4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A4"/>
    <w:rsid w:val="00086AD2"/>
    <w:rsid w:val="0013097D"/>
    <w:rsid w:val="002E5A08"/>
    <w:rsid w:val="00357087"/>
    <w:rsid w:val="006659C5"/>
    <w:rsid w:val="006973E5"/>
    <w:rsid w:val="00A300D8"/>
    <w:rsid w:val="00A612F7"/>
    <w:rsid w:val="00A771A4"/>
    <w:rsid w:val="00D279D5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1BB2"/>
  <w15:chartTrackingRefBased/>
  <w15:docId w15:val="{B4E98C62-B245-465F-B9C4-B0510579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61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6</cp:revision>
  <cp:lastPrinted>2024-09-24T08:53:00Z</cp:lastPrinted>
  <dcterms:created xsi:type="dcterms:W3CDTF">2024-09-24T07:40:00Z</dcterms:created>
  <dcterms:modified xsi:type="dcterms:W3CDTF">2024-09-24T08:54:00Z</dcterms:modified>
</cp:coreProperties>
</file>