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7B8B" w14:textId="4C437128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D950D3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55E531F" wp14:editId="442F602B">
            <wp:extent cx="716280" cy="883920"/>
            <wp:effectExtent l="0" t="0" r="7620" b="0"/>
            <wp:docPr id="176018435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4E93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60423764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6753D6EF" w14:textId="277B140F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Pr="00D950D3">
        <w:rPr>
          <w:rFonts w:ascii="Arial" w:hAnsi="Arial" w:cs="Arial"/>
          <w:sz w:val="24"/>
          <w:szCs w:val="24"/>
          <w:lang w:val="en-US"/>
        </w:rPr>
        <w:t xml:space="preserve">Str. </w:t>
      </w:r>
      <w:proofErr w:type="spellStart"/>
      <w:r w:rsidRPr="00D950D3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D950D3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16698656" w14:textId="28ECF744" w:rsidR="00D950D3" w:rsidRPr="00D950D3" w:rsidRDefault="00D950D3" w:rsidP="00D950D3">
      <w:pPr>
        <w:rPr>
          <w:rFonts w:ascii="Arial" w:hAnsi="Arial" w:cs="Arial"/>
          <w:sz w:val="24"/>
          <w:szCs w:val="24"/>
        </w:rPr>
      </w:pPr>
      <w:r w:rsidRPr="00E36D31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FF71AE">
        <w:rPr>
          <w:rFonts w:ascii="Arial" w:hAnsi="Arial" w:cs="Arial"/>
          <w:sz w:val="24"/>
          <w:szCs w:val="24"/>
          <w:lang w:val="en-US"/>
        </w:rPr>
        <w:t>www.primariaaugustin</w:t>
      </w:r>
      <w:r w:rsidRPr="00D950D3">
        <w:rPr>
          <w:rFonts w:ascii="Arial" w:hAnsi="Arial" w:cs="Arial"/>
          <w:sz w:val="24"/>
          <w:szCs w:val="24"/>
        </w:rPr>
        <w:t>@yahoo.com</w:t>
      </w:r>
    </w:p>
    <w:p w14:paraId="69536037" w14:textId="0EF8E5D7" w:rsidR="00D950D3" w:rsidRPr="00FF71AE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F71AE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CONSILIUL LOCAL</w:t>
      </w:r>
    </w:p>
    <w:p w14:paraId="3E9F090E" w14:textId="3D96C936" w:rsidR="00D950D3" w:rsidRPr="00FF71AE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F71AE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HOTĂRÂREA NR.34 din 29.07.2024</w:t>
      </w:r>
    </w:p>
    <w:p w14:paraId="762B2737" w14:textId="77777777" w:rsid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7F32E7" w14:textId="77777777" w:rsidR="00FF71AE" w:rsidRPr="00FF71AE" w:rsidRDefault="00FF71AE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08C4D9B" w14:textId="5FAB02A0" w:rsidR="00D950D3" w:rsidRPr="00FF71AE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F71AE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rectificarea bugetului de venituri și cheltuieli pe anul 2024 </w:t>
      </w:r>
    </w:p>
    <w:p w14:paraId="518A316A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>Având în vedere ;</w:t>
      </w:r>
    </w:p>
    <w:p w14:paraId="3D967DF5" w14:textId="7215BA53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        Proiectul de hotărâre 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34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5.0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516B00A9" w14:textId="248590AB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        Referatul de aprobare al primarului nr. </w:t>
      </w:r>
      <w:r w:rsidR="00E36D31">
        <w:rPr>
          <w:rFonts w:ascii="Arial" w:hAnsi="Arial" w:cs="Arial"/>
          <w:b/>
          <w:bCs/>
          <w:sz w:val="24"/>
          <w:szCs w:val="24"/>
          <w:lang w:val="es-ES_tradnl"/>
        </w:rPr>
        <w:t>2337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E36D31"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5.0</w:t>
      </w:r>
      <w:r w:rsidR="00E36D31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11053960" w14:textId="0C7F451E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2295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22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1076D385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Legea nr. 273/2006</w:t>
      </w:r>
      <w:r w:rsidRPr="00D950D3">
        <w:rPr>
          <w:rFonts w:ascii="Arial" w:hAnsi="Arial" w:cs="Arial"/>
          <w:sz w:val="24"/>
          <w:szCs w:val="24"/>
          <w:lang w:val="es-ES_tradnl"/>
        </w:rPr>
        <w:t>, privind finanțele publice locale, cu modificările și   completările ulterioare ;</w:t>
      </w:r>
    </w:p>
    <w:p w14:paraId="399D5F45" w14:textId="4374CF69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 În conformitate cu prevederile:</w:t>
      </w:r>
    </w:p>
    <w:p w14:paraId="008A0D5F" w14:textId="19A25FBA" w:rsidR="00FF71AE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FF71AE">
        <w:rPr>
          <w:rFonts w:ascii="Arial" w:hAnsi="Arial" w:cs="Arial"/>
          <w:b/>
          <w:bCs/>
          <w:sz w:val="24"/>
          <w:szCs w:val="24"/>
          <w:lang w:val="en-US"/>
        </w:rPr>
        <w:t>O.U.G. nr. 57/2019</w:t>
      </w:r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71AE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71AE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F71AE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</w:p>
    <w:p w14:paraId="3209AA76" w14:textId="5058FA60" w:rsidR="00D950D3" w:rsidRPr="00FF71AE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r w:rsidRPr="00FF71AE">
        <w:rPr>
          <w:rFonts w:ascii="Arial" w:hAnsi="Arial" w:cs="Arial"/>
          <w:b/>
          <w:bCs/>
          <w:sz w:val="24"/>
          <w:szCs w:val="24"/>
          <w:lang w:val="en-US"/>
        </w:rPr>
        <w:t>art.129</w:t>
      </w:r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71AE">
        <w:rPr>
          <w:rFonts w:ascii="Arial" w:hAnsi="Arial" w:cs="Arial"/>
          <w:sz w:val="24"/>
          <w:szCs w:val="24"/>
          <w:lang w:val="en-US"/>
        </w:rPr>
        <w:t>Atribuțiile</w:t>
      </w:r>
      <w:proofErr w:type="spellEnd"/>
      <w:r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71AE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FF71AE">
        <w:rPr>
          <w:rFonts w:ascii="Arial" w:hAnsi="Arial" w:cs="Arial"/>
          <w:sz w:val="24"/>
          <w:szCs w:val="24"/>
          <w:lang w:val="en-US"/>
        </w:rPr>
        <w:t xml:space="preserve"> local,</w:t>
      </w:r>
    </w:p>
    <w:p w14:paraId="3D62CC21" w14:textId="2DD5E4FD" w:rsidR="00D950D3" w:rsidRPr="00FF71AE" w:rsidRDefault="00FF71AE" w:rsidP="00D950D3">
      <w:pPr>
        <w:rPr>
          <w:rFonts w:ascii="Arial" w:hAnsi="Arial" w:cs="Arial"/>
          <w:sz w:val="24"/>
          <w:szCs w:val="24"/>
          <w:lang w:val="en-US"/>
        </w:rPr>
      </w:pPr>
      <w:r w:rsidRPr="00FF71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950D3" w:rsidRPr="00FF71AE">
        <w:rPr>
          <w:rFonts w:ascii="Arial" w:hAnsi="Arial" w:cs="Arial"/>
          <w:b/>
          <w:bCs/>
          <w:sz w:val="24"/>
          <w:szCs w:val="24"/>
          <w:lang w:val="en-US"/>
        </w:rPr>
        <w:t xml:space="preserve">art.139 </w:t>
      </w:r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(3), se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adoptă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majoritate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absolută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prevăvută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la art.5 lit. c) a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consilierilor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locali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funcție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="00D950D3" w:rsidRPr="00FF71AE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="00D950D3" w:rsidRPr="00FF71AE">
        <w:rPr>
          <w:rFonts w:ascii="Arial" w:hAnsi="Arial" w:cs="Arial"/>
          <w:sz w:val="24"/>
          <w:szCs w:val="24"/>
          <w:lang w:val="en-US"/>
        </w:rPr>
        <w:t xml:space="preserve"> local:</w:t>
      </w:r>
    </w:p>
    <w:p w14:paraId="123DD4E0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n-US"/>
        </w:rPr>
        <w:t xml:space="preserve">lit.(a): </w:t>
      </w:r>
      <w:proofErr w:type="spellStart"/>
      <w:r w:rsidRPr="00D950D3">
        <w:rPr>
          <w:rFonts w:ascii="Arial" w:hAnsi="Arial" w:cs="Arial"/>
          <w:sz w:val="24"/>
          <w:szCs w:val="24"/>
          <w:lang w:val="en-US"/>
        </w:rPr>
        <w:t>hotărârile</w:t>
      </w:r>
      <w:proofErr w:type="spellEnd"/>
      <w:r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sz w:val="24"/>
          <w:szCs w:val="24"/>
          <w:lang w:val="en-US"/>
        </w:rPr>
        <w:t>bugetul</w:t>
      </w:r>
      <w:proofErr w:type="spellEnd"/>
      <w:r w:rsidRPr="00D950D3">
        <w:rPr>
          <w:rFonts w:ascii="Arial" w:hAnsi="Arial" w:cs="Arial"/>
          <w:sz w:val="24"/>
          <w:szCs w:val="24"/>
          <w:lang w:val="en-US"/>
        </w:rPr>
        <w:t xml:space="preserve"> local.</w:t>
      </w:r>
    </w:p>
    <w:p w14:paraId="691C4268" w14:textId="01BE9AC0" w:rsidR="00D950D3" w:rsidRPr="00D950D3" w:rsidRDefault="00FF71AE" w:rsidP="00D950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950D3" w:rsidRPr="00D950D3">
        <w:rPr>
          <w:rFonts w:ascii="Arial" w:hAnsi="Arial" w:cs="Arial"/>
          <w:b/>
          <w:bCs/>
          <w:sz w:val="24"/>
          <w:szCs w:val="24"/>
          <w:lang w:val="en-US"/>
        </w:rPr>
        <w:t>art.196</w:t>
      </w:r>
      <w:r w:rsidR="00D950D3" w:rsidRPr="00D950D3">
        <w:rPr>
          <w:rFonts w:ascii="Arial" w:hAnsi="Arial" w:cs="Arial"/>
          <w:sz w:val="24"/>
          <w:szCs w:val="24"/>
          <w:lang w:val="en-US"/>
        </w:rPr>
        <w:t>(1</w:t>
      </w:r>
      <w:proofErr w:type="gramStart"/>
      <w:r w:rsidR="00D950D3" w:rsidRPr="00D950D3">
        <w:rPr>
          <w:rFonts w:ascii="Arial" w:hAnsi="Arial" w:cs="Arial"/>
          <w:sz w:val="24"/>
          <w:szCs w:val="24"/>
          <w:lang w:val="en-US"/>
        </w:rPr>
        <w:t>),lit.</w:t>
      </w:r>
      <w:proofErr w:type="gram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județean</w:t>
      </w:r>
      <w:proofErr w:type="spell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adoptă</w:t>
      </w:r>
      <w:proofErr w:type="spellEnd"/>
      <w:r w:rsidR="00D950D3"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50D3" w:rsidRPr="00D950D3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</w:p>
    <w:p w14:paraId="7C2C6FFC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14:paraId="4FD11F71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Consiliul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Local al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comunei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Aaugustin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întrunit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şedinţă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ordinară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24B0067F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0FF604D1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6C236EC2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265D0875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n-US"/>
        </w:rPr>
        <w:t xml:space="preserve">           </w:t>
      </w:r>
    </w:p>
    <w:p w14:paraId="5A1A2D45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0D3"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                                        </w:t>
      </w:r>
      <w:r w:rsidRPr="00D950D3">
        <w:rPr>
          <w:rFonts w:ascii="Arial" w:hAnsi="Arial" w:cs="Arial"/>
          <w:b/>
          <w:bCs/>
          <w:sz w:val="24"/>
          <w:szCs w:val="24"/>
          <w:lang w:val="en-US"/>
        </w:rPr>
        <w:t>HOTĂRĂȘTE:</w:t>
      </w:r>
    </w:p>
    <w:p w14:paraId="394795D2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A4B6665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Art.1. Se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aprobă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rectificarea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bugetului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local de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veniturii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şi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cheltuieli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pe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anul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2024, conform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anexei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1 care face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parte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integrantă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din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prezenta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hotărâre</w:t>
      </w:r>
      <w:proofErr w:type="spellEnd"/>
      <w:r w:rsidRPr="00D950D3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9A3E0A6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>Art. 2.Pentru ducerea la îndeplinire se însărcinează primarul și contabilul primăriei Augustin.</w:t>
      </w:r>
    </w:p>
    <w:p w14:paraId="6EEDFD5E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Art. 3.Secretarul general va comunica    prezenta    hotarare Institutiei Prefectului    Judetul Braşov, Compartimentului taxe si  impozite locale si contabilitate si o va afisa pe situl institutiei.</w:t>
      </w:r>
    </w:p>
    <w:p w14:paraId="3B1E00C6" w14:textId="77777777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9108F10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s-ES_tradnl"/>
        </w:rPr>
      </w:pPr>
    </w:p>
    <w:p w14:paraId="5B4D1833" w14:textId="15215582" w:rsidR="00D950D3" w:rsidRPr="00D950D3" w:rsidRDefault="00D950D3" w:rsidP="00D950D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 xml:space="preserve">Președinte de ședință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</w:t>
      </w:r>
      <w:r w:rsidRPr="00D950D3">
        <w:rPr>
          <w:rFonts w:ascii="Arial" w:hAnsi="Arial" w:cs="Arial"/>
          <w:b/>
          <w:bCs/>
          <w:sz w:val="24"/>
          <w:szCs w:val="24"/>
          <w:lang w:val="es-ES_tradnl"/>
        </w:rPr>
        <w:t xml:space="preserve"> Secretar general comună</w:t>
      </w:r>
    </w:p>
    <w:p w14:paraId="37A64FFE" w14:textId="4E404D8D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Sava Gheorghe</w:t>
      </w:r>
      <w:r w:rsidRPr="00D950D3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Garcea Gheorghe Mircea</w:t>
      </w:r>
      <w:r w:rsidRPr="00D950D3">
        <w:rPr>
          <w:rFonts w:ascii="Arial" w:hAnsi="Arial" w:cs="Arial"/>
          <w:sz w:val="24"/>
          <w:szCs w:val="24"/>
          <w:lang w:val="en-US"/>
        </w:rPr>
        <w:tab/>
      </w:r>
    </w:p>
    <w:p w14:paraId="02579998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75AC1948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6652E0C8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148652B8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00200C34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6880D292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311B2746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79BE706F" w14:textId="77777777" w:rsidR="00D950D3" w:rsidRPr="00D950D3" w:rsidRDefault="00D950D3" w:rsidP="00D950D3">
      <w:pPr>
        <w:rPr>
          <w:rFonts w:ascii="Arial" w:hAnsi="Arial" w:cs="Arial"/>
          <w:sz w:val="24"/>
          <w:szCs w:val="24"/>
          <w:lang w:val="en-US"/>
        </w:rPr>
      </w:pPr>
    </w:p>
    <w:p w14:paraId="19EC4185" w14:textId="77777777" w:rsidR="00D950D3" w:rsidRPr="00D950D3" w:rsidRDefault="00D950D3" w:rsidP="00D950D3">
      <w:pPr>
        <w:rPr>
          <w:lang w:val="en-US"/>
        </w:rPr>
      </w:pPr>
    </w:p>
    <w:p w14:paraId="179A5413" w14:textId="77777777" w:rsidR="00D950D3" w:rsidRPr="00D950D3" w:rsidRDefault="00D950D3" w:rsidP="00D950D3">
      <w:pPr>
        <w:rPr>
          <w:lang w:val="en-US"/>
        </w:rPr>
      </w:pPr>
    </w:p>
    <w:p w14:paraId="16981EB1" w14:textId="77777777" w:rsidR="00D950D3" w:rsidRPr="00D950D3" w:rsidRDefault="00D950D3" w:rsidP="00D950D3">
      <w:pPr>
        <w:rPr>
          <w:lang w:val="en-US"/>
        </w:rPr>
      </w:pPr>
    </w:p>
    <w:p w14:paraId="64DE3235" w14:textId="77777777" w:rsidR="00D950D3" w:rsidRPr="00026ACC" w:rsidRDefault="00D950D3" w:rsidP="00D950D3">
      <w:pPr>
        <w:rPr>
          <w:rFonts w:ascii="Arial" w:hAnsi="Arial" w:cs="Arial"/>
          <w:b/>
          <w:bCs/>
          <w:sz w:val="24"/>
          <w:szCs w:val="24"/>
        </w:rPr>
      </w:pPr>
      <w:r w:rsidRPr="00026ACC">
        <w:rPr>
          <w:rFonts w:ascii="Arial" w:hAnsi="Arial" w:cs="Arial"/>
          <w:sz w:val="24"/>
          <w:szCs w:val="24"/>
        </w:rPr>
        <w:t>*</w:t>
      </w:r>
      <w:r w:rsidRPr="00026ACC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3B390727" w14:textId="77777777" w:rsidR="00D950D3" w:rsidRPr="00D950D3" w:rsidRDefault="00D950D3" w:rsidP="00D950D3"/>
    <w:p w14:paraId="55D8A12A" w14:textId="77777777" w:rsidR="00D950D3" w:rsidRDefault="00D950D3"/>
    <w:sectPr w:rsidR="00D9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612055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D3"/>
    <w:rsid w:val="00026ACC"/>
    <w:rsid w:val="001A41DA"/>
    <w:rsid w:val="005C1E08"/>
    <w:rsid w:val="00A54D21"/>
    <w:rsid w:val="00B2456D"/>
    <w:rsid w:val="00BD683D"/>
    <w:rsid w:val="00C91459"/>
    <w:rsid w:val="00D950D3"/>
    <w:rsid w:val="00E36D31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361F"/>
  <w15:chartTrackingRefBased/>
  <w15:docId w15:val="{D4A1A554-62F0-4285-B2F5-D1063878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8</cp:revision>
  <cp:lastPrinted>2024-07-30T06:52:00Z</cp:lastPrinted>
  <dcterms:created xsi:type="dcterms:W3CDTF">2024-07-28T14:45:00Z</dcterms:created>
  <dcterms:modified xsi:type="dcterms:W3CDTF">2024-07-30T06:53:00Z</dcterms:modified>
</cp:coreProperties>
</file>