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37B38" w14:textId="77777777" w:rsidR="00B45080" w:rsidRDefault="00B45080" w:rsidP="00B45080">
      <w:pPr>
        <w:ind w:firstLine="720"/>
        <w:rPr>
          <w:rFonts w:ascii="Georgia" w:hAnsi="Georgia"/>
          <w:szCs w:val="24"/>
          <w:lang w:val="ro-RO"/>
        </w:rPr>
      </w:pPr>
    </w:p>
    <w:p w14:paraId="2B9ABC68" w14:textId="77777777" w:rsidR="00B45080" w:rsidRPr="00B45080" w:rsidRDefault="00B45080" w:rsidP="00B45080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lang w:val="ro-RO"/>
        </w:rPr>
      </w:pPr>
      <w:r>
        <w:rPr>
          <w:rFonts w:ascii="Georgia" w:hAnsi="Georgia"/>
          <w:szCs w:val="24"/>
          <w:lang w:val="ro-RO"/>
        </w:rPr>
        <w:t xml:space="preserve"> </w:t>
      </w:r>
      <w:r>
        <w:rPr>
          <w:rFonts w:ascii="Georgia" w:hAnsi="Georgia"/>
          <w:b/>
          <w:noProof/>
          <w:lang w:val="en-GB" w:eastAsia="en-GB"/>
        </w:rPr>
        <w:drawing>
          <wp:inline distT="0" distB="0" distL="0" distR="0" wp14:anchorId="280AB415" wp14:editId="3DAB4473">
            <wp:extent cx="723900" cy="883920"/>
            <wp:effectExtent l="0" t="0" r="0" b="0"/>
            <wp:docPr id="131451933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AA9EF" w14:textId="77777777" w:rsidR="00B45080" w:rsidRPr="00B45080" w:rsidRDefault="00B45080" w:rsidP="00B45080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lang w:val="ro-RO"/>
        </w:rPr>
      </w:pPr>
      <w:r w:rsidRPr="00B45080">
        <w:rPr>
          <w:rFonts w:ascii="Georgia" w:hAnsi="Georgia"/>
          <w:b/>
          <w:bCs/>
          <w:lang w:val="ro-RO"/>
        </w:rPr>
        <w:t>JUDEŢUL BRAŞOV</w:t>
      </w:r>
    </w:p>
    <w:p w14:paraId="679632F4" w14:textId="77777777" w:rsidR="00B45080" w:rsidRPr="00B45080" w:rsidRDefault="00B45080" w:rsidP="00B45080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lang w:val="ro-RO"/>
        </w:rPr>
      </w:pPr>
      <w:r w:rsidRPr="00B45080">
        <w:rPr>
          <w:rFonts w:ascii="Georgia" w:hAnsi="Georgia"/>
          <w:b/>
          <w:bCs/>
          <w:lang w:val="ro-RO"/>
        </w:rPr>
        <w:t>CONSILIUL LOCAL AL COMUNEI AUGUSTIN</w:t>
      </w:r>
    </w:p>
    <w:p w14:paraId="082DA185" w14:textId="77777777" w:rsidR="00B45080" w:rsidRPr="00B45080" w:rsidRDefault="00B45080" w:rsidP="00B45080">
      <w:pPr>
        <w:adjustRightInd w:val="0"/>
        <w:jc w:val="center"/>
        <w:rPr>
          <w:rFonts w:ascii="Georgia" w:hAnsi="Georgia"/>
          <w:lang w:val="ro-RO"/>
        </w:rPr>
      </w:pPr>
      <w:r w:rsidRPr="00B45080">
        <w:rPr>
          <w:rFonts w:ascii="Georgia" w:hAnsi="Georgia"/>
          <w:lang w:val="ro-RO"/>
        </w:rPr>
        <w:t>Str. Lungă nr. 238, AUGUSTIN, cod 507151, Tel/fax: 0374-279816</w:t>
      </w:r>
    </w:p>
    <w:p w14:paraId="0ADDE96D" w14:textId="0215D013" w:rsidR="00B45080" w:rsidRDefault="00B45080" w:rsidP="00B45080">
      <w:pPr>
        <w:adjustRightInd w:val="0"/>
        <w:jc w:val="center"/>
        <w:rPr>
          <w:rFonts w:ascii="Georgia" w:hAnsi="Georgia"/>
          <w:color w:val="000000"/>
          <w:lang w:val="ro-RO"/>
        </w:rPr>
      </w:pPr>
      <w:r w:rsidRPr="00B45080">
        <w:rPr>
          <w:rFonts w:ascii="Georgia" w:hAnsi="Georgia"/>
          <w:color w:val="000000"/>
          <w:lang w:val="ro-RO"/>
        </w:rPr>
        <w:t xml:space="preserve">www.primariaaugustin.ro,    E-mail: </w:t>
      </w:r>
      <w:hyperlink r:id="rId6" w:history="1">
        <w:r w:rsidRPr="00A876A1">
          <w:rPr>
            <w:rStyle w:val="Hyperlink"/>
            <w:rFonts w:ascii="Georgia" w:hAnsi="Georgia"/>
            <w:lang w:val="ro-RO"/>
          </w:rPr>
          <w:t>primariaaugustin@yahoo.co</w:t>
        </w:r>
        <w:r w:rsidRPr="00A876A1">
          <w:rPr>
            <w:rStyle w:val="Hyperlink"/>
            <w:rFonts w:ascii="Georgia" w:hAnsi="Georgia"/>
            <w:lang w:val="ro-RO"/>
          </w:rPr>
          <w:t>m</w:t>
        </w:r>
      </w:hyperlink>
    </w:p>
    <w:p w14:paraId="2E6EA49A" w14:textId="31115E18" w:rsidR="00B45080" w:rsidRPr="00B45080" w:rsidRDefault="00B45080" w:rsidP="00B45080">
      <w:pPr>
        <w:adjustRightInd w:val="0"/>
        <w:jc w:val="center"/>
        <w:rPr>
          <w:rFonts w:ascii="Georgia" w:hAnsi="Georgia"/>
          <w:b/>
          <w:bCs/>
          <w:color w:val="000000"/>
          <w:lang w:val="ro-RO"/>
        </w:rPr>
      </w:pPr>
      <w:r w:rsidRPr="00B45080">
        <w:rPr>
          <w:rFonts w:ascii="Georgia" w:hAnsi="Georgia"/>
          <w:b/>
          <w:bCs/>
          <w:color w:val="000000"/>
          <w:lang w:val="ro-RO"/>
        </w:rPr>
        <w:t>Consiliul Local</w:t>
      </w:r>
    </w:p>
    <w:p w14:paraId="7E50BD48" w14:textId="77777777" w:rsidR="00B45080" w:rsidRPr="00B45080" w:rsidRDefault="00B45080" w:rsidP="00B45080">
      <w:pPr>
        <w:ind w:firstLine="720"/>
        <w:jc w:val="center"/>
        <w:rPr>
          <w:b/>
          <w:lang w:val="es-ES_tradnl"/>
        </w:rPr>
      </w:pPr>
    </w:p>
    <w:p w14:paraId="7A7A6651" w14:textId="6849D251" w:rsidR="00B45080" w:rsidRDefault="00B45080" w:rsidP="00B45080">
      <w:pPr>
        <w:ind w:firstLine="720"/>
        <w:jc w:val="center"/>
        <w:rPr>
          <w:rFonts w:ascii="Georgia" w:hAnsi="Georgia"/>
          <w:b/>
          <w:sz w:val="28"/>
          <w:szCs w:val="28"/>
          <w:lang w:val="es-ES_tradnl"/>
        </w:rPr>
      </w:pPr>
      <w:r>
        <w:rPr>
          <w:rFonts w:ascii="Georgia" w:hAnsi="Georgia"/>
          <w:b/>
          <w:sz w:val="28"/>
          <w:szCs w:val="28"/>
          <w:lang w:val="es-ES_tradnl"/>
        </w:rPr>
        <w:t xml:space="preserve">HOTĂRÂREA Nr. </w:t>
      </w:r>
      <w:r>
        <w:rPr>
          <w:rFonts w:ascii="Georgia" w:hAnsi="Georgia"/>
          <w:b/>
          <w:sz w:val="28"/>
          <w:szCs w:val="28"/>
          <w:lang w:val="es-ES_tradnl"/>
        </w:rPr>
        <w:t>30</w:t>
      </w:r>
      <w:r>
        <w:rPr>
          <w:rFonts w:ascii="Georgia" w:hAnsi="Georgia"/>
          <w:b/>
          <w:sz w:val="28"/>
          <w:szCs w:val="28"/>
          <w:lang w:val="es-ES_tradnl"/>
        </w:rPr>
        <w:t xml:space="preserve"> din 28.06.2024</w:t>
      </w:r>
    </w:p>
    <w:p w14:paraId="0DBC8A52" w14:textId="77777777" w:rsidR="00B45080" w:rsidRDefault="00B45080" w:rsidP="00B45080">
      <w:pPr>
        <w:ind w:firstLine="720"/>
        <w:jc w:val="center"/>
        <w:rPr>
          <w:rFonts w:ascii="Georgia" w:hAnsi="Georgia"/>
          <w:b/>
          <w:sz w:val="28"/>
          <w:szCs w:val="28"/>
          <w:lang w:val="es-ES_tradnl"/>
        </w:rPr>
      </w:pPr>
    </w:p>
    <w:p w14:paraId="63DA6681" w14:textId="151330F3" w:rsidR="00B45080" w:rsidRPr="00B45080" w:rsidRDefault="00B45080" w:rsidP="00B45080">
      <w:pPr>
        <w:autoSpaceDE w:val="0"/>
        <w:spacing w:line="360" w:lineRule="auto"/>
        <w:ind w:left="284"/>
        <w:rPr>
          <w:rFonts w:ascii="Arial" w:hAnsi="Arial" w:cs="Arial"/>
          <w:b/>
          <w:bCs/>
          <w:iCs/>
          <w:color w:val="000000"/>
          <w:sz w:val="28"/>
          <w:szCs w:val="28"/>
          <w:lang w:val="ro-RO"/>
        </w:rPr>
      </w:pPr>
      <w:r w:rsidRPr="00B45080">
        <w:rPr>
          <w:rFonts w:ascii="Arial" w:hAnsi="Arial" w:cs="Arial"/>
          <w:b/>
          <w:bCs/>
          <w:iCs/>
          <w:color w:val="000000"/>
          <w:sz w:val="28"/>
          <w:szCs w:val="28"/>
          <w:lang w:val="ro-RO"/>
        </w:rPr>
        <w:t>privind aprobarea Regulamentului de conferire a titlului „</w:t>
      </w:r>
      <w:proofErr w:type="spellStart"/>
      <w:r w:rsidRPr="00B45080">
        <w:rPr>
          <w:rFonts w:ascii="Arial" w:hAnsi="Arial" w:cs="Arial"/>
          <w:b/>
          <w:bCs/>
          <w:iCs/>
          <w:color w:val="000000"/>
          <w:sz w:val="28"/>
          <w:szCs w:val="28"/>
          <w:lang w:val="ro-RO"/>
        </w:rPr>
        <w:t>Cetăţean</w:t>
      </w:r>
      <w:proofErr w:type="spellEnd"/>
      <w:r w:rsidRPr="00B45080">
        <w:rPr>
          <w:rFonts w:ascii="Arial" w:hAnsi="Arial" w:cs="Arial"/>
          <w:b/>
          <w:bCs/>
          <w:iCs/>
          <w:color w:val="000000"/>
          <w:sz w:val="28"/>
          <w:szCs w:val="28"/>
          <w:lang w:val="ro-RO"/>
        </w:rPr>
        <w:t xml:space="preserve"> de onoare al comunei Augustin</w:t>
      </w:r>
    </w:p>
    <w:p w14:paraId="44B438AC" w14:textId="77777777" w:rsidR="00B45080" w:rsidRDefault="00B45080" w:rsidP="00B45080">
      <w:pPr>
        <w:ind w:firstLine="720"/>
        <w:rPr>
          <w:szCs w:val="28"/>
          <w:lang w:val="es-ES_tradnl"/>
        </w:rPr>
      </w:pPr>
    </w:p>
    <w:p w14:paraId="50EEF314" w14:textId="77777777" w:rsidR="00B45080" w:rsidRDefault="00B45080" w:rsidP="00B45080">
      <w:pPr>
        <w:pStyle w:val="Frspaiere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 xml:space="preserve">Consiliul Local al comunei Augustin întrunit în </w:t>
      </w:r>
      <w:proofErr w:type="spellStart"/>
      <w:r>
        <w:rPr>
          <w:rFonts w:ascii="Georgia" w:hAnsi="Georgia"/>
          <w:sz w:val="24"/>
          <w:szCs w:val="24"/>
          <w:lang w:val="ro-RO"/>
        </w:rPr>
        <w:t>şedinţa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ordinara din data de 28.06.2024;</w:t>
      </w:r>
    </w:p>
    <w:p w14:paraId="5092EB76" w14:textId="77777777" w:rsidR="00B45080" w:rsidRDefault="00B45080" w:rsidP="00B45080">
      <w:pPr>
        <w:pStyle w:val="Frspaiere"/>
        <w:jc w:val="both"/>
        <w:rPr>
          <w:rFonts w:ascii="Georgia" w:hAnsi="Georgia"/>
          <w:sz w:val="24"/>
          <w:szCs w:val="24"/>
          <w:lang w:val="ro-RO"/>
        </w:rPr>
      </w:pPr>
    </w:p>
    <w:p w14:paraId="725DB559" w14:textId="77777777" w:rsidR="00B45080" w:rsidRDefault="00B45080" w:rsidP="00B45080">
      <w:pPr>
        <w:pStyle w:val="Frspaiere"/>
        <w:jc w:val="both"/>
        <w:rPr>
          <w:rFonts w:ascii="Georgia" w:hAnsi="Georgia"/>
          <w:sz w:val="24"/>
          <w:szCs w:val="24"/>
          <w:lang w:val="ro-RO"/>
        </w:rPr>
      </w:pPr>
    </w:p>
    <w:p w14:paraId="79F022E0" w14:textId="7A5FCCB8" w:rsidR="00B45080" w:rsidRDefault="00B45080" w:rsidP="00B45080">
      <w:pPr>
        <w:jc w:val="both"/>
        <w:rPr>
          <w:rFonts w:ascii="Georgia" w:hAnsi="Georgia"/>
          <w:szCs w:val="24"/>
          <w:lang w:val="ro-RO"/>
        </w:rPr>
      </w:pPr>
      <w:r>
        <w:rPr>
          <w:rFonts w:ascii="Georgia" w:hAnsi="Georgia"/>
          <w:szCs w:val="24"/>
          <w:lang w:val="ro-RO"/>
        </w:rPr>
        <w:tab/>
        <w:t>Analizând referatul de aprobare al primarului nr. 19</w:t>
      </w:r>
      <w:r>
        <w:rPr>
          <w:rFonts w:ascii="Georgia" w:hAnsi="Georgia"/>
          <w:szCs w:val="24"/>
          <w:lang w:val="ro-RO"/>
        </w:rPr>
        <w:t>20</w:t>
      </w:r>
      <w:r>
        <w:rPr>
          <w:rFonts w:ascii="Georgia" w:hAnsi="Georgia"/>
          <w:szCs w:val="24"/>
          <w:lang w:val="ro-RO"/>
        </w:rPr>
        <w:t xml:space="preserve">/20.06.2024, precum </w:t>
      </w:r>
      <w:proofErr w:type="spellStart"/>
      <w:r>
        <w:rPr>
          <w:rFonts w:ascii="Georgia" w:hAnsi="Georgia"/>
          <w:szCs w:val="24"/>
          <w:lang w:val="ro-RO"/>
        </w:rPr>
        <w:t>şi</w:t>
      </w:r>
      <w:proofErr w:type="spellEnd"/>
      <w:r>
        <w:rPr>
          <w:rFonts w:ascii="Georgia" w:hAnsi="Georgia"/>
          <w:szCs w:val="24"/>
          <w:lang w:val="ro-RO"/>
        </w:rPr>
        <w:t xml:space="preserve"> raportul de specialitate  al secretarului general al comunei nr.19</w:t>
      </w:r>
      <w:r>
        <w:rPr>
          <w:rFonts w:ascii="Georgia" w:hAnsi="Georgia"/>
          <w:szCs w:val="24"/>
          <w:lang w:val="ro-RO"/>
        </w:rPr>
        <w:t>21</w:t>
      </w:r>
      <w:r>
        <w:rPr>
          <w:rFonts w:ascii="Georgia" w:hAnsi="Georgia"/>
          <w:szCs w:val="24"/>
          <w:lang w:val="ro-RO"/>
        </w:rPr>
        <w:t>/20.06.2024</w:t>
      </w:r>
    </w:p>
    <w:p w14:paraId="0C76D8B3" w14:textId="77777777" w:rsidR="00B45080" w:rsidRDefault="00B45080" w:rsidP="00B45080">
      <w:pPr>
        <w:numPr>
          <w:ilvl w:val="0"/>
          <w:numId w:val="3"/>
        </w:numPr>
        <w:jc w:val="both"/>
        <w:rPr>
          <w:rFonts w:ascii="Georgia" w:hAnsi="Georgia"/>
          <w:szCs w:val="24"/>
          <w:lang w:val="ro-RO"/>
        </w:rPr>
      </w:pPr>
      <w:r>
        <w:rPr>
          <w:rFonts w:ascii="Georgia" w:hAnsi="Georgia"/>
          <w:szCs w:val="24"/>
          <w:lang w:val="ro-RO"/>
        </w:rPr>
        <w:t>avizul  comisiei de specialitate din cadrul Consiliului local Augustin;</w:t>
      </w:r>
    </w:p>
    <w:p w14:paraId="2B21454A" w14:textId="77777777" w:rsidR="00B45080" w:rsidRDefault="00B45080" w:rsidP="00B45080">
      <w:pPr>
        <w:jc w:val="both"/>
        <w:rPr>
          <w:color w:val="000000"/>
          <w:szCs w:val="24"/>
          <w:lang w:val="ro-RO"/>
        </w:rPr>
      </w:pPr>
    </w:p>
    <w:p w14:paraId="366BE7A6" w14:textId="77777777" w:rsidR="00B45080" w:rsidRPr="00B45080" w:rsidRDefault="00B45080" w:rsidP="00B45080">
      <w:pPr>
        <w:numPr>
          <w:ilvl w:val="0"/>
          <w:numId w:val="2"/>
        </w:numPr>
        <w:ind w:left="0" w:firstLine="1080"/>
        <w:jc w:val="both"/>
        <w:rPr>
          <w:rFonts w:ascii="Arial" w:hAnsi="Arial" w:cs="Arial"/>
          <w:iCs/>
          <w:color w:val="000000"/>
          <w:szCs w:val="24"/>
          <w:lang w:val="ro-RO"/>
        </w:rPr>
      </w:pPr>
      <w:r w:rsidRPr="00B45080">
        <w:rPr>
          <w:rFonts w:ascii="Arial" w:hAnsi="Arial" w:cs="Arial"/>
          <w:color w:val="000000"/>
          <w:szCs w:val="24"/>
          <w:lang w:val="ro-RO"/>
        </w:rPr>
        <w:t xml:space="preserve">art. 129, alin. (13) </w:t>
      </w:r>
      <w:r w:rsidRPr="00B45080">
        <w:rPr>
          <w:rFonts w:ascii="Arial" w:hAnsi="Arial" w:cs="Arial"/>
          <w:szCs w:val="24"/>
          <w:lang w:val="ro-RO"/>
        </w:rPr>
        <w:t>din O.U.G. nr. 57/2019 privind Codul Administrativ</w:t>
      </w:r>
      <w:r w:rsidRPr="00B45080">
        <w:rPr>
          <w:rFonts w:ascii="Arial" w:hAnsi="Arial" w:cs="Arial"/>
          <w:iCs/>
          <w:color w:val="000000"/>
          <w:szCs w:val="24"/>
          <w:lang w:val="ro-RO"/>
        </w:rPr>
        <w:t xml:space="preserve">, </w:t>
      </w:r>
      <w:r w:rsidRPr="00B45080">
        <w:rPr>
          <w:rFonts w:ascii="Arial" w:eastAsia="Times New Roman" w:hAnsi="Arial" w:cs="Arial"/>
          <w:szCs w:val="24"/>
          <w:lang w:val="ro-RO" w:eastAsia="ro-RO"/>
        </w:rPr>
        <w:t xml:space="preserve">cu modificările </w:t>
      </w:r>
      <w:proofErr w:type="spellStart"/>
      <w:r w:rsidRPr="00B45080">
        <w:rPr>
          <w:rFonts w:ascii="Arial" w:eastAsia="Times New Roman" w:hAnsi="Arial" w:cs="Arial"/>
          <w:szCs w:val="24"/>
          <w:lang w:val="ro-RO" w:eastAsia="ro-RO"/>
        </w:rPr>
        <w:t>şi</w:t>
      </w:r>
      <w:proofErr w:type="spellEnd"/>
      <w:r w:rsidRPr="00B45080">
        <w:rPr>
          <w:rFonts w:ascii="Arial" w:eastAsia="Times New Roman" w:hAnsi="Arial" w:cs="Arial"/>
          <w:szCs w:val="24"/>
          <w:lang w:val="ro-RO" w:eastAsia="ro-RO"/>
        </w:rPr>
        <w:t xml:space="preserve"> completările ulterioare</w:t>
      </w:r>
    </w:p>
    <w:p w14:paraId="64A294E2" w14:textId="77777777" w:rsidR="00B45080" w:rsidRPr="00B45080" w:rsidRDefault="00B45080" w:rsidP="00B45080">
      <w:pPr>
        <w:pStyle w:val="Frspaiere"/>
        <w:numPr>
          <w:ilvl w:val="0"/>
          <w:numId w:val="2"/>
        </w:numPr>
        <w:ind w:left="0" w:firstLine="1080"/>
        <w:jc w:val="both"/>
        <w:rPr>
          <w:rFonts w:ascii="Arial" w:hAnsi="Arial" w:cs="Arial"/>
          <w:sz w:val="24"/>
          <w:szCs w:val="24"/>
        </w:rPr>
      </w:pPr>
      <w:proofErr w:type="spellStart"/>
      <w:r w:rsidRPr="00B45080">
        <w:rPr>
          <w:rFonts w:ascii="Arial" w:hAnsi="Arial" w:cs="Arial"/>
          <w:sz w:val="24"/>
          <w:szCs w:val="24"/>
        </w:rPr>
        <w:t>Legii</w:t>
      </w:r>
      <w:proofErr w:type="spellEnd"/>
      <w:r w:rsidRPr="00B45080">
        <w:rPr>
          <w:rFonts w:ascii="Arial" w:hAnsi="Arial" w:cs="Arial"/>
          <w:sz w:val="24"/>
          <w:szCs w:val="24"/>
        </w:rPr>
        <w:t xml:space="preserve"> nr. 24/</w:t>
      </w:r>
      <w:proofErr w:type="gramStart"/>
      <w:r w:rsidRPr="00B45080">
        <w:rPr>
          <w:rFonts w:ascii="Arial" w:hAnsi="Arial" w:cs="Arial"/>
          <w:sz w:val="24"/>
          <w:szCs w:val="24"/>
        </w:rPr>
        <w:t xml:space="preserve">2000  </w:t>
      </w:r>
      <w:r w:rsidRPr="00B45080">
        <w:rPr>
          <w:rFonts w:ascii="Arial" w:hAnsi="Arial" w:cs="Arial"/>
          <w:sz w:val="24"/>
          <w:szCs w:val="24"/>
          <w:lang w:val="ro-RO" w:eastAsia="ro-RO"/>
        </w:rPr>
        <w:t>privind</w:t>
      </w:r>
      <w:proofErr w:type="gramEnd"/>
      <w:r w:rsidRPr="00B45080">
        <w:rPr>
          <w:rFonts w:ascii="Arial" w:hAnsi="Arial" w:cs="Arial"/>
          <w:sz w:val="24"/>
          <w:szCs w:val="24"/>
          <w:lang w:val="ro-RO" w:eastAsia="ro-RO"/>
        </w:rPr>
        <w:t xml:space="preserve"> normele de tehnică legislativă pentru elaborarea actelor normative, republicată, </w:t>
      </w:r>
      <w:r w:rsidRPr="00B45080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B45080">
        <w:rPr>
          <w:rFonts w:ascii="Arial" w:hAnsi="Arial" w:cs="Arial"/>
          <w:sz w:val="24"/>
          <w:szCs w:val="24"/>
        </w:rPr>
        <w:t>modificările</w:t>
      </w:r>
      <w:proofErr w:type="spellEnd"/>
      <w:r w:rsidRPr="00B450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080">
        <w:rPr>
          <w:rFonts w:ascii="Arial" w:hAnsi="Arial" w:cs="Arial"/>
          <w:sz w:val="24"/>
          <w:szCs w:val="24"/>
        </w:rPr>
        <w:t>și</w:t>
      </w:r>
      <w:proofErr w:type="spellEnd"/>
      <w:r w:rsidRPr="00B450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080">
        <w:rPr>
          <w:rFonts w:ascii="Arial" w:hAnsi="Arial" w:cs="Arial"/>
          <w:sz w:val="24"/>
          <w:szCs w:val="24"/>
        </w:rPr>
        <w:t>completările</w:t>
      </w:r>
      <w:proofErr w:type="spellEnd"/>
      <w:r w:rsidRPr="00B450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080">
        <w:rPr>
          <w:rFonts w:ascii="Arial" w:hAnsi="Arial" w:cs="Arial"/>
          <w:sz w:val="24"/>
          <w:szCs w:val="24"/>
        </w:rPr>
        <w:t>ulterioare</w:t>
      </w:r>
      <w:proofErr w:type="spellEnd"/>
      <w:r w:rsidRPr="00B45080">
        <w:rPr>
          <w:rFonts w:ascii="Arial" w:hAnsi="Arial" w:cs="Arial"/>
          <w:sz w:val="24"/>
          <w:szCs w:val="24"/>
          <w:lang w:val="ro-RO" w:eastAsia="ro-RO"/>
        </w:rPr>
        <w:t xml:space="preserve"> </w:t>
      </w:r>
    </w:p>
    <w:p w14:paraId="4C368A2D" w14:textId="77777777" w:rsidR="00B45080" w:rsidRPr="00B45080" w:rsidRDefault="00B45080" w:rsidP="00B45080">
      <w:pPr>
        <w:pStyle w:val="Frspaiere"/>
        <w:numPr>
          <w:ilvl w:val="0"/>
          <w:numId w:val="2"/>
        </w:numPr>
        <w:ind w:left="0" w:firstLine="1080"/>
        <w:jc w:val="both"/>
        <w:rPr>
          <w:rFonts w:ascii="Arial" w:hAnsi="Arial" w:cs="Arial"/>
          <w:sz w:val="24"/>
          <w:szCs w:val="24"/>
        </w:rPr>
      </w:pPr>
      <w:r w:rsidRPr="00B45080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Pr="00B45080">
        <w:rPr>
          <w:rFonts w:ascii="Arial" w:hAnsi="Arial" w:cs="Arial"/>
          <w:bCs/>
          <w:sz w:val="24"/>
          <w:szCs w:val="24"/>
          <w:lang w:val="ro-RO"/>
        </w:rPr>
        <w:t xml:space="preserve">art. 7 alin.13 din </w:t>
      </w:r>
      <w:proofErr w:type="spellStart"/>
      <w:r w:rsidRPr="00B45080">
        <w:rPr>
          <w:rFonts w:ascii="Arial" w:eastAsia="Times New Roman" w:hAnsi="Arial" w:cs="Arial"/>
          <w:iCs/>
          <w:sz w:val="24"/>
          <w:szCs w:val="24"/>
        </w:rPr>
        <w:t>Legea</w:t>
      </w:r>
      <w:proofErr w:type="spellEnd"/>
      <w:r w:rsidRPr="00B45080">
        <w:rPr>
          <w:rFonts w:ascii="Arial" w:eastAsia="Times New Roman" w:hAnsi="Arial" w:cs="Arial"/>
          <w:iCs/>
          <w:sz w:val="24"/>
          <w:szCs w:val="24"/>
        </w:rPr>
        <w:t xml:space="preserve"> nr. 52/2003 </w:t>
      </w:r>
      <w:proofErr w:type="spellStart"/>
      <w:r w:rsidRPr="00B45080">
        <w:rPr>
          <w:rFonts w:ascii="Arial" w:eastAsia="Times New Roman" w:hAnsi="Arial" w:cs="Arial"/>
          <w:iCs/>
          <w:sz w:val="24"/>
          <w:szCs w:val="24"/>
        </w:rPr>
        <w:t>privind</w:t>
      </w:r>
      <w:proofErr w:type="spellEnd"/>
      <w:r w:rsidRPr="00B45080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B45080">
        <w:rPr>
          <w:rFonts w:ascii="Arial" w:eastAsia="Times New Roman" w:hAnsi="Arial" w:cs="Arial"/>
          <w:iCs/>
          <w:sz w:val="24"/>
          <w:szCs w:val="24"/>
        </w:rPr>
        <w:t>transparenţa</w:t>
      </w:r>
      <w:proofErr w:type="spellEnd"/>
      <w:r w:rsidRPr="00B45080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B45080">
        <w:rPr>
          <w:rFonts w:ascii="Arial" w:eastAsia="Times New Roman" w:hAnsi="Arial" w:cs="Arial"/>
          <w:iCs/>
          <w:sz w:val="24"/>
          <w:szCs w:val="24"/>
        </w:rPr>
        <w:t>decizională</w:t>
      </w:r>
      <w:proofErr w:type="spellEnd"/>
      <w:r w:rsidRPr="00B45080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B45080">
        <w:rPr>
          <w:rFonts w:ascii="Arial" w:eastAsia="Times New Roman" w:hAnsi="Arial" w:cs="Arial"/>
          <w:iCs/>
          <w:sz w:val="24"/>
          <w:szCs w:val="24"/>
        </w:rPr>
        <w:t>în</w:t>
      </w:r>
      <w:proofErr w:type="spellEnd"/>
      <w:r w:rsidRPr="00B45080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B45080">
        <w:rPr>
          <w:rFonts w:ascii="Arial" w:eastAsia="Times New Roman" w:hAnsi="Arial" w:cs="Arial"/>
          <w:iCs/>
          <w:sz w:val="24"/>
          <w:szCs w:val="24"/>
        </w:rPr>
        <w:t>administraţia</w:t>
      </w:r>
      <w:proofErr w:type="spellEnd"/>
      <w:r w:rsidRPr="00B45080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B45080">
        <w:rPr>
          <w:rFonts w:ascii="Arial" w:eastAsia="Times New Roman" w:hAnsi="Arial" w:cs="Arial"/>
          <w:iCs/>
          <w:sz w:val="24"/>
          <w:szCs w:val="24"/>
        </w:rPr>
        <w:t>publică</w:t>
      </w:r>
      <w:proofErr w:type="spellEnd"/>
      <w:r w:rsidRPr="00B45080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B45080">
        <w:rPr>
          <w:rFonts w:ascii="Arial" w:eastAsia="Times New Roman" w:hAnsi="Arial" w:cs="Arial"/>
          <w:iCs/>
          <w:sz w:val="24"/>
          <w:szCs w:val="24"/>
        </w:rPr>
        <w:t>republicată</w:t>
      </w:r>
      <w:proofErr w:type="spellEnd"/>
      <w:r w:rsidRPr="00B45080">
        <w:rPr>
          <w:rFonts w:ascii="Arial" w:eastAsia="Times New Roman" w:hAnsi="Arial" w:cs="Arial"/>
          <w:iCs/>
          <w:sz w:val="24"/>
          <w:szCs w:val="24"/>
        </w:rPr>
        <w:t xml:space="preserve">, </w:t>
      </w:r>
      <w:r w:rsidRPr="00B45080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B45080">
        <w:rPr>
          <w:rFonts w:ascii="Arial" w:hAnsi="Arial" w:cs="Arial"/>
          <w:sz w:val="24"/>
          <w:szCs w:val="24"/>
        </w:rPr>
        <w:t>modificările</w:t>
      </w:r>
      <w:proofErr w:type="spellEnd"/>
      <w:r w:rsidRPr="00B450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080">
        <w:rPr>
          <w:rFonts w:ascii="Arial" w:hAnsi="Arial" w:cs="Arial"/>
          <w:sz w:val="24"/>
          <w:szCs w:val="24"/>
        </w:rPr>
        <w:t>și</w:t>
      </w:r>
      <w:proofErr w:type="spellEnd"/>
      <w:r w:rsidRPr="00B450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080">
        <w:rPr>
          <w:rFonts w:ascii="Arial" w:hAnsi="Arial" w:cs="Arial"/>
          <w:sz w:val="24"/>
          <w:szCs w:val="24"/>
        </w:rPr>
        <w:t>completările</w:t>
      </w:r>
      <w:proofErr w:type="spellEnd"/>
      <w:r w:rsidRPr="00B450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080">
        <w:rPr>
          <w:rFonts w:ascii="Arial" w:hAnsi="Arial" w:cs="Arial"/>
          <w:sz w:val="24"/>
          <w:szCs w:val="24"/>
        </w:rPr>
        <w:t>ulterioare</w:t>
      </w:r>
      <w:proofErr w:type="spellEnd"/>
    </w:p>
    <w:p w14:paraId="635FC5A6" w14:textId="77777777" w:rsidR="00B45080" w:rsidRDefault="00B45080" w:rsidP="00B45080">
      <w:pPr>
        <w:numPr>
          <w:ilvl w:val="0"/>
          <w:numId w:val="2"/>
        </w:numPr>
        <w:ind w:left="0" w:firstLine="1080"/>
        <w:jc w:val="both"/>
        <w:rPr>
          <w:rFonts w:ascii="Arial" w:eastAsia="Times New Roman" w:hAnsi="Arial" w:cs="Arial"/>
          <w:szCs w:val="24"/>
          <w:lang w:val="ro-RO" w:eastAsia="ro-RO"/>
        </w:rPr>
      </w:pPr>
      <w:r w:rsidRPr="00B45080">
        <w:rPr>
          <w:rFonts w:ascii="Arial" w:eastAsia="Times New Roman" w:hAnsi="Arial" w:cs="Arial"/>
          <w:szCs w:val="24"/>
          <w:lang w:val="ro-RO" w:eastAsia="ro-RO"/>
        </w:rPr>
        <w:t xml:space="preserve">  art. 129 alin.(1), art. 139 alin.(1),  art.196, alin.(1), lit. „a” </w:t>
      </w:r>
      <w:proofErr w:type="spellStart"/>
      <w:r w:rsidRPr="00B45080">
        <w:rPr>
          <w:rFonts w:ascii="Arial" w:eastAsia="Times New Roman" w:hAnsi="Arial" w:cs="Arial"/>
          <w:szCs w:val="24"/>
          <w:lang w:val="ro-RO" w:eastAsia="ro-RO"/>
        </w:rPr>
        <w:t>şi</w:t>
      </w:r>
      <w:proofErr w:type="spellEnd"/>
      <w:r w:rsidRPr="00B45080">
        <w:rPr>
          <w:rFonts w:ascii="Arial" w:eastAsia="Times New Roman" w:hAnsi="Arial" w:cs="Arial"/>
          <w:szCs w:val="24"/>
          <w:lang w:val="ro-RO" w:eastAsia="ro-RO"/>
        </w:rPr>
        <w:t xml:space="preserve"> ale art. 243, alin. (1), lit. „a”  din OUG nr. 57/2019 privind Codul administrativ, cu modificările </w:t>
      </w:r>
      <w:proofErr w:type="spellStart"/>
      <w:r w:rsidRPr="00B45080">
        <w:rPr>
          <w:rFonts w:ascii="Arial" w:eastAsia="Times New Roman" w:hAnsi="Arial" w:cs="Arial"/>
          <w:szCs w:val="24"/>
          <w:lang w:val="ro-RO" w:eastAsia="ro-RO"/>
        </w:rPr>
        <w:t>şi</w:t>
      </w:r>
      <w:proofErr w:type="spellEnd"/>
      <w:r w:rsidRPr="00B45080">
        <w:rPr>
          <w:rFonts w:ascii="Arial" w:eastAsia="Times New Roman" w:hAnsi="Arial" w:cs="Arial"/>
          <w:szCs w:val="24"/>
          <w:lang w:val="ro-RO" w:eastAsia="ro-RO"/>
        </w:rPr>
        <w:t xml:space="preserve"> completările ulterioare </w:t>
      </w:r>
    </w:p>
    <w:p w14:paraId="0C5ED2A3" w14:textId="77777777" w:rsidR="00B45080" w:rsidRPr="00B45080" w:rsidRDefault="00B45080" w:rsidP="00B45080">
      <w:pPr>
        <w:ind w:left="1080"/>
        <w:jc w:val="both"/>
        <w:rPr>
          <w:rFonts w:ascii="Arial" w:eastAsia="Times New Roman" w:hAnsi="Arial" w:cs="Arial"/>
          <w:szCs w:val="24"/>
          <w:lang w:val="ro-RO" w:eastAsia="ro-RO"/>
        </w:rPr>
      </w:pPr>
    </w:p>
    <w:p w14:paraId="6C2E6152" w14:textId="0715E1A2" w:rsidR="00B45080" w:rsidRDefault="00B45080" w:rsidP="00B45080">
      <w:pPr>
        <w:jc w:val="both"/>
        <w:rPr>
          <w:rFonts w:ascii="Arial" w:hAnsi="Arial" w:cs="Arial"/>
          <w:b/>
          <w:bCs/>
          <w:color w:val="000000"/>
          <w:szCs w:val="24"/>
          <w:lang w:val="ro-RO"/>
        </w:rPr>
      </w:pPr>
      <w:r w:rsidRPr="00B45080">
        <w:rPr>
          <w:rFonts w:ascii="Georgia" w:hAnsi="Georgia"/>
          <w:b/>
          <w:bCs/>
          <w:szCs w:val="24"/>
          <w:lang w:val="ro-RO"/>
        </w:rPr>
        <w:t>Consiliul Local al comunei Augustin</w:t>
      </w:r>
      <w:r w:rsidRPr="00B45080">
        <w:rPr>
          <w:rFonts w:ascii="Georgia" w:hAnsi="Georgia"/>
          <w:b/>
          <w:bCs/>
          <w:szCs w:val="24"/>
          <w:lang w:val="ro-RO"/>
        </w:rPr>
        <w:t>:</w:t>
      </w:r>
      <w:r w:rsidRPr="00B45080">
        <w:rPr>
          <w:rFonts w:ascii="Arial" w:hAnsi="Arial" w:cs="Arial"/>
          <w:b/>
          <w:bCs/>
          <w:color w:val="000000"/>
          <w:szCs w:val="24"/>
          <w:lang w:val="ro-RO"/>
        </w:rPr>
        <w:t xml:space="preserve"> </w:t>
      </w:r>
    </w:p>
    <w:p w14:paraId="5DC54151" w14:textId="77777777" w:rsidR="00B45080" w:rsidRPr="00B45080" w:rsidRDefault="00B45080" w:rsidP="00B45080">
      <w:pPr>
        <w:jc w:val="both"/>
        <w:rPr>
          <w:rFonts w:ascii="Arial" w:hAnsi="Arial" w:cs="Arial"/>
          <w:b/>
          <w:bCs/>
          <w:color w:val="000000"/>
          <w:szCs w:val="24"/>
          <w:lang w:val="ro-RO"/>
        </w:rPr>
      </w:pPr>
    </w:p>
    <w:p w14:paraId="4A5875D5" w14:textId="77777777" w:rsidR="00B45080" w:rsidRPr="00B45080" w:rsidRDefault="00B45080" w:rsidP="00B45080">
      <w:pPr>
        <w:ind w:left="284"/>
        <w:jc w:val="both"/>
        <w:rPr>
          <w:rFonts w:ascii="Arial" w:hAnsi="Arial" w:cs="Arial"/>
          <w:color w:val="000000"/>
          <w:szCs w:val="24"/>
          <w:lang w:val="ro-RO"/>
        </w:rPr>
      </w:pPr>
    </w:p>
    <w:p w14:paraId="3EAD4DB6" w14:textId="2BD28F69" w:rsidR="00B45080" w:rsidRPr="00B45080" w:rsidRDefault="00B45080" w:rsidP="00B45080">
      <w:pPr>
        <w:ind w:left="284"/>
        <w:jc w:val="center"/>
        <w:rPr>
          <w:rFonts w:ascii="Arial" w:hAnsi="Arial" w:cs="Arial"/>
          <w:color w:val="000000"/>
          <w:szCs w:val="24"/>
          <w:lang w:val="ro-RO"/>
        </w:rPr>
      </w:pPr>
      <w:r>
        <w:rPr>
          <w:rFonts w:ascii="Arial" w:hAnsi="Arial" w:cs="Arial"/>
          <w:b/>
          <w:bCs/>
          <w:color w:val="000000"/>
          <w:szCs w:val="24"/>
          <w:lang w:val="ro-RO"/>
        </w:rPr>
        <w:t>HOTĂRĂȘTE:</w:t>
      </w:r>
    </w:p>
    <w:p w14:paraId="198B1716" w14:textId="77777777" w:rsidR="00B45080" w:rsidRPr="00B45080" w:rsidRDefault="00B45080" w:rsidP="00B45080">
      <w:pPr>
        <w:ind w:left="284"/>
        <w:jc w:val="both"/>
        <w:rPr>
          <w:rFonts w:ascii="Arial" w:hAnsi="Arial" w:cs="Arial"/>
          <w:color w:val="000000"/>
          <w:szCs w:val="24"/>
          <w:lang w:val="ro-RO"/>
        </w:rPr>
      </w:pPr>
    </w:p>
    <w:p w14:paraId="080163EA" w14:textId="77777777" w:rsidR="00B45080" w:rsidRDefault="00B45080" w:rsidP="00B45080">
      <w:pPr>
        <w:ind w:left="284" w:firstLine="720"/>
        <w:jc w:val="both"/>
        <w:rPr>
          <w:rFonts w:ascii="Arial" w:hAnsi="Arial" w:cs="Arial"/>
          <w:iCs/>
          <w:color w:val="000000"/>
          <w:szCs w:val="24"/>
          <w:lang w:val="ro-RO"/>
        </w:rPr>
      </w:pPr>
      <w:r w:rsidRPr="00B45080">
        <w:rPr>
          <w:rFonts w:ascii="Arial" w:hAnsi="Arial" w:cs="Arial"/>
          <w:b/>
          <w:bCs/>
          <w:color w:val="000000"/>
          <w:szCs w:val="24"/>
          <w:lang w:val="ro-RO"/>
        </w:rPr>
        <w:t>Art. 1.</w:t>
      </w:r>
      <w:r w:rsidRPr="00B45080">
        <w:rPr>
          <w:rFonts w:ascii="Arial" w:hAnsi="Arial" w:cs="Arial"/>
          <w:color w:val="000000"/>
          <w:szCs w:val="24"/>
          <w:lang w:val="ro-RO"/>
        </w:rPr>
        <w:t xml:space="preserve"> Se aprobă </w:t>
      </w:r>
      <w:r w:rsidRPr="00B45080">
        <w:rPr>
          <w:rFonts w:ascii="Arial" w:hAnsi="Arial" w:cs="Arial"/>
          <w:iCs/>
          <w:color w:val="000000"/>
          <w:szCs w:val="24"/>
          <w:lang w:val="ro-RO"/>
        </w:rPr>
        <w:t>Regulamentul de conferire a titlului „Cetățean de onoare al comunei Augustin”</w:t>
      </w:r>
      <w:r w:rsidRPr="00B45080">
        <w:rPr>
          <w:rFonts w:ascii="Arial" w:hAnsi="Arial" w:cs="Arial"/>
          <w:szCs w:val="24"/>
          <w:lang w:val="ro-RO"/>
        </w:rPr>
        <w:t>, conform Anexei care se constituie parte integrantă din prezentul act administrativ</w:t>
      </w:r>
      <w:r w:rsidRPr="00B45080">
        <w:rPr>
          <w:rFonts w:ascii="Arial" w:hAnsi="Arial" w:cs="Arial"/>
          <w:iCs/>
          <w:color w:val="000000"/>
          <w:szCs w:val="24"/>
          <w:lang w:val="ro-RO"/>
        </w:rPr>
        <w:t>.</w:t>
      </w:r>
    </w:p>
    <w:p w14:paraId="6A1A02EA" w14:textId="77777777" w:rsidR="00B45080" w:rsidRPr="00B45080" w:rsidRDefault="00B45080" w:rsidP="00B45080">
      <w:pPr>
        <w:ind w:left="284" w:firstLine="720"/>
        <w:jc w:val="both"/>
        <w:rPr>
          <w:rFonts w:ascii="Arial" w:hAnsi="Arial" w:cs="Arial"/>
          <w:iCs/>
          <w:color w:val="000000"/>
          <w:szCs w:val="24"/>
          <w:lang w:val="ro-RO"/>
        </w:rPr>
      </w:pPr>
    </w:p>
    <w:p w14:paraId="3862AEF9" w14:textId="77777777" w:rsidR="00B45080" w:rsidRPr="00B45080" w:rsidRDefault="00B45080" w:rsidP="00B45080">
      <w:pPr>
        <w:ind w:left="284" w:firstLine="720"/>
        <w:jc w:val="both"/>
        <w:rPr>
          <w:rFonts w:ascii="Arial" w:hAnsi="Arial" w:cs="Arial"/>
          <w:color w:val="000000"/>
          <w:szCs w:val="24"/>
          <w:lang w:val="ro-RO"/>
        </w:rPr>
      </w:pPr>
      <w:r w:rsidRPr="00B45080">
        <w:rPr>
          <w:rFonts w:ascii="Arial" w:hAnsi="Arial" w:cs="Arial"/>
          <w:b/>
          <w:bCs/>
          <w:color w:val="000000"/>
          <w:szCs w:val="24"/>
          <w:lang w:val="ro-RO"/>
        </w:rPr>
        <w:t xml:space="preserve">Art. 2. </w:t>
      </w:r>
      <w:r w:rsidRPr="00B45080">
        <w:rPr>
          <w:rFonts w:ascii="Arial" w:hAnsi="Arial" w:cs="Arial"/>
          <w:color w:val="000000"/>
          <w:szCs w:val="24"/>
          <w:lang w:val="ro-RO"/>
        </w:rPr>
        <w:t xml:space="preserve">Cu aducerea la îndeplinire a prevederilor prezentei hotărâri se încredințează Primarul comunei Augustin, prin </w:t>
      </w:r>
      <w:r w:rsidRPr="00B45080">
        <w:rPr>
          <w:rFonts w:ascii="Arial" w:hAnsi="Arial" w:cs="Arial"/>
          <w:bCs/>
          <w:color w:val="000000"/>
          <w:szCs w:val="24"/>
          <w:lang w:val="ro-RO"/>
        </w:rPr>
        <w:t xml:space="preserve">Secretarul general al </w:t>
      </w:r>
      <w:r w:rsidRPr="00B45080">
        <w:rPr>
          <w:rFonts w:ascii="Arial" w:hAnsi="Arial" w:cs="Arial"/>
          <w:color w:val="000000"/>
          <w:szCs w:val="24"/>
          <w:lang w:val="ro-RO"/>
        </w:rPr>
        <w:t>comunei Augustin</w:t>
      </w:r>
      <w:r w:rsidRPr="00B45080">
        <w:rPr>
          <w:rFonts w:ascii="Arial" w:hAnsi="Arial" w:cs="Arial"/>
          <w:bCs/>
          <w:color w:val="000000"/>
          <w:szCs w:val="24"/>
          <w:lang w:val="ro-RO"/>
        </w:rPr>
        <w:t>.</w:t>
      </w:r>
    </w:p>
    <w:p w14:paraId="3CDF4B51" w14:textId="1B058A2D" w:rsidR="00B45080" w:rsidRPr="00B45080" w:rsidRDefault="00B45080" w:rsidP="00B45080">
      <w:pPr>
        <w:ind w:left="284" w:firstLine="720"/>
        <w:jc w:val="both"/>
        <w:rPr>
          <w:rFonts w:ascii="Arial" w:hAnsi="Arial" w:cs="Arial"/>
          <w:szCs w:val="24"/>
          <w:lang w:val="ro-RO"/>
        </w:rPr>
      </w:pPr>
      <w:r w:rsidRPr="00B45080">
        <w:rPr>
          <w:rFonts w:ascii="Arial" w:hAnsi="Arial" w:cs="Arial"/>
          <w:b/>
          <w:bCs/>
          <w:color w:val="000000"/>
          <w:szCs w:val="24"/>
          <w:lang w:val="ro-RO"/>
        </w:rPr>
        <w:lastRenderedPageBreak/>
        <w:t xml:space="preserve">Art. </w:t>
      </w:r>
      <w:r>
        <w:rPr>
          <w:rFonts w:ascii="Arial" w:hAnsi="Arial" w:cs="Arial"/>
          <w:b/>
          <w:bCs/>
          <w:color w:val="000000"/>
          <w:szCs w:val="24"/>
          <w:lang w:val="ro-RO"/>
        </w:rPr>
        <w:t>3</w:t>
      </w:r>
      <w:r w:rsidRPr="00B45080">
        <w:rPr>
          <w:rFonts w:ascii="Arial" w:hAnsi="Arial" w:cs="Arial"/>
          <w:color w:val="000000"/>
          <w:szCs w:val="24"/>
          <w:lang w:val="ro-RO"/>
        </w:rPr>
        <w:t xml:space="preserve">. În conformitate cu prevederile art. 252, alin. (1), lit. „c” și ale art. 255 din O.U.G. nr. 57/2019 privind Codul administrativ precum și ale art. 3, alin. (1) din Legea nr. 554/2004, privind contenciosul administrativ, prezenta Hotărâre se înaintează Prefectului </w:t>
      </w:r>
      <w:proofErr w:type="spellStart"/>
      <w:r w:rsidRPr="00B45080">
        <w:rPr>
          <w:rFonts w:ascii="Arial" w:hAnsi="Arial" w:cs="Arial"/>
          <w:color w:val="000000"/>
          <w:szCs w:val="24"/>
          <w:lang w:val="ro-RO"/>
        </w:rPr>
        <w:t>Judeţului</w:t>
      </w:r>
      <w:proofErr w:type="spellEnd"/>
      <w:r w:rsidRPr="00B45080">
        <w:rPr>
          <w:rFonts w:ascii="Arial" w:hAnsi="Arial" w:cs="Arial"/>
          <w:color w:val="000000"/>
          <w:szCs w:val="24"/>
          <w:lang w:val="ro-RO"/>
        </w:rPr>
        <w:t xml:space="preserve"> </w:t>
      </w:r>
      <w:proofErr w:type="spellStart"/>
      <w:r w:rsidRPr="00B45080">
        <w:rPr>
          <w:rFonts w:ascii="Arial" w:hAnsi="Arial" w:cs="Arial"/>
          <w:color w:val="000000"/>
          <w:szCs w:val="24"/>
          <w:lang w:val="ro-RO"/>
        </w:rPr>
        <w:t>Braşov</w:t>
      </w:r>
      <w:proofErr w:type="spellEnd"/>
      <w:r w:rsidRPr="00B45080">
        <w:rPr>
          <w:rFonts w:ascii="Arial" w:hAnsi="Arial" w:cs="Arial"/>
          <w:color w:val="000000"/>
          <w:szCs w:val="24"/>
          <w:lang w:val="ro-RO"/>
        </w:rPr>
        <w:t xml:space="preserve"> pentru exercitarea controlului de legalitate.</w:t>
      </w:r>
    </w:p>
    <w:p w14:paraId="66EFF9E3" w14:textId="77777777" w:rsidR="00B45080" w:rsidRDefault="00B45080">
      <w:pPr>
        <w:rPr>
          <w:rFonts w:ascii="Arial" w:hAnsi="Arial" w:cs="Arial"/>
          <w:lang w:val="ro-RO"/>
        </w:rPr>
      </w:pPr>
    </w:p>
    <w:p w14:paraId="45FD0C05" w14:textId="77777777" w:rsidR="00B45080" w:rsidRDefault="00B45080">
      <w:pPr>
        <w:rPr>
          <w:rFonts w:ascii="Arial" w:hAnsi="Arial" w:cs="Arial"/>
          <w:lang w:val="ro-RO"/>
        </w:rPr>
      </w:pPr>
    </w:p>
    <w:p w14:paraId="2DC15AEB" w14:textId="77777777" w:rsidR="00B45080" w:rsidRDefault="00B45080">
      <w:pPr>
        <w:rPr>
          <w:rFonts w:ascii="Arial" w:hAnsi="Arial" w:cs="Arial"/>
          <w:lang w:val="ro-RO"/>
        </w:rPr>
      </w:pPr>
    </w:p>
    <w:p w14:paraId="7066DF62" w14:textId="77777777" w:rsidR="00B45080" w:rsidRDefault="00B45080">
      <w:pPr>
        <w:rPr>
          <w:rFonts w:ascii="Arial" w:hAnsi="Arial" w:cs="Arial"/>
          <w:lang w:val="ro-RO"/>
        </w:rPr>
      </w:pPr>
    </w:p>
    <w:p w14:paraId="203B4D06" w14:textId="77777777" w:rsidR="00B45080" w:rsidRDefault="00B45080">
      <w:pPr>
        <w:rPr>
          <w:rFonts w:ascii="Arial" w:hAnsi="Arial" w:cs="Arial"/>
          <w:lang w:val="ro-RO"/>
        </w:rPr>
      </w:pPr>
    </w:p>
    <w:p w14:paraId="4D016D67" w14:textId="77777777" w:rsidR="00B45080" w:rsidRDefault="00B45080">
      <w:pPr>
        <w:rPr>
          <w:rFonts w:ascii="Arial" w:hAnsi="Arial" w:cs="Arial"/>
          <w:lang w:val="ro-RO"/>
        </w:rPr>
      </w:pPr>
    </w:p>
    <w:p w14:paraId="3ABD8069" w14:textId="77777777" w:rsidR="00B45080" w:rsidRPr="00B45080" w:rsidRDefault="00B45080" w:rsidP="00B45080">
      <w:pPr>
        <w:spacing w:line="309" w:lineRule="exact"/>
        <w:ind w:left="6845"/>
        <w:rPr>
          <w:rFonts w:ascii="Arial" w:hAnsi="Arial" w:cs="Arial"/>
          <w:szCs w:val="24"/>
          <w:lang w:val="es-ES_tradnl"/>
        </w:rPr>
      </w:pPr>
      <w:r w:rsidRPr="00B45080">
        <w:rPr>
          <w:rFonts w:ascii="Arial" w:hAnsi="Arial" w:cs="Arial"/>
          <w:szCs w:val="24"/>
          <w:lang w:val="es-ES_tradnl"/>
        </w:rPr>
        <w:t>Contrasemnează,</w:t>
      </w:r>
    </w:p>
    <w:p w14:paraId="12F3FF0F" w14:textId="77777777" w:rsidR="00B45080" w:rsidRDefault="00B45080" w:rsidP="00B45080">
      <w:pPr>
        <w:tabs>
          <w:tab w:val="left" w:pos="5534"/>
        </w:tabs>
        <w:spacing w:line="309" w:lineRule="exact"/>
        <w:ind w:right="12"/>
        <w:jc w:val="center"/>
        <w:rPr>
          <w:rFonts w:ascii="Georgia" w:hAnsi="Georgia"/>
          <w:b/>
          <w:szCs w:val="24"/>
          <w:lang w:val="es-ES_tradnl"/>
        </w:rPr>
      </w:pPr>
      <w:r>
        <w:rPr>
          <w:rFonts w:ascii="Georgia" w:hAnsi="Georgia"/>
          <w:b/>
          <w:szCs w:val="24"/>
          <w:lang w:val="es-ES_tradnl"/>
        </w:rPr>
        <w:t>Președinte</w:t>
      </w:r>
      <w:r>
        <w:rPr>
          <w:rFonts w:ascii="Georgia" w:hAnsi="Georgia"/>
          <w:b/>
          <w:spacing w:val="1"/>
          <w:szCs w:val="24"/>
          <w:lang w:val="es-ES_tradnl"/>
        </w:rPr>
        <w:t xml:space="preserve"> </w:t>
      </w:r>
      <w:r>
        <w:rPr>
          <w:rFonts w:ascii="Georgia" w:hAnsi="Georgia"/>
          <w:b/>
          <w:szCs w:val="24"/>
          <w:lang w:val="es-ES_tradnl"/>
        </w:rPr>
        <w:t>de</w:t>
      </w:r>
      <w:r>
        <w:rPr>
          <w:rFonts w:ascii="Georgia" w:hAnsi="Georgia"/>
          <w:b/>
          <w:spacing w:val="4"/>
          <w:szCs w:val="24"/>
          <w:lang w:val="es-ES_tradnl"/>
        </w:rPr>
        <w:t xml:space="preserve"> </w:t>
      </w:r>
      <w:r>
        <w:rPr>
          <w:rFonts w:ascii="Georgia" w:hAnsi="Georgia"/>
          <w:b/>
          <w:szCs w:val="24"/>
          <w:lang w:val="es-ES_tradnl"/>
        </w:rPr>
        <w:t>ședință,</w:t>
      </w:r>
      <w:r>
        <w:rPr>
          <w:rFonts w:ascii="Georgia" w:hAnsi="Georgia"/>
          <w:b/>
          <w:szCs w:val="24"/>
          <w:lang w:val="es-ES_tradnl"/>
        </w:rPr>
        <w:tab/>
        <w:t>Secretar general comună,</w:t>
      </w:r>
    </w:p>
    <w:p w14:paraId="358CA942" w14:textId="77777777" w:rsidR="00B45080" w:rsidRPr="00C0474A" w:rsidRDefault="00B45080" w:rsidP="00B45080">
      <w:pPr>
        <w:tabs>
          <w:tab w:val="left" w:pos="5776"/>
        </w:tabs>
        <w:spacing w:line="309" w:lineRule="exact"/>
        <w:ind w:right="287"/>
        <w:rPr>
          <w:rFonts w:ascii="Georgia" w:hAnsi="Georgia"/>
          <w:szCs w:val="24"/>
          <w:lang w:val="es-ES_tradnl"/>
        </w:rPr>
      </w:pPr>
      <w:r w:rsidRPr="00C0474A">
        <w:rPr>
          <w:rFonts w:ascii="Georgia" w:hAnsi="Georgia"/>
          <w:szCs w:val="24"/>
          <w:lang w:val="es-ES_tradnl"/>
        </w:rPr>
        <w:t xml:space="preserve">       Lăcătuş Toader Lucia</w:t>
      </w:r>
      <w:r>
        <w:rPr>
          <w:rFonts w:ascii="Georgia" w:hAnsi="Georgia"/>
          <w:szCs w:val="24"/>
          <w:lang w:val="es-ES_tradnl"/>
        </w:rPr>
        <w:t>n</w:t>
      </w:r>
      <w:r w:rsidRPr="00C0474A">
        <w:rPr>
          <w:rFonts w:ascii="Georgia" w:hAnsi="Georgia"/>
          <w:szCs w:val="24"/>
          <w:lang w:val="es-ES_tradnl"/>
        </w:rPr>
        <w:tab/>
        <w:t xml:space="preserve">   Garcea Gheorghe Mirc</w:t>
      </w:r>
      <w:r>
        <w:rPr>
          <w:rFonts w:ascii="Georgia" w:hAnsi="Georgia"/>
          <w:szCs w:val="24"/>
          <w:lang w:val="es-ES_tradnl"/>
        </w:rPr>
        <w:t>ea</w:t>
      </w:r>
    </w:p>
    <w:p w14:paraId="70461567" w14:textId="77777777" w:rsidR="00B45080" w:rsidRDefault="00B45080" w:rsidP="00B45080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7D93E46F" w14:textId="77777777" w:rsidR="00B45080" w:rsidRDefault="00B45080" w:rsidP="00B45080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3C2FAFB9" w14:textId="77777777" w:rsidR="00B45080" w:rsidRDefault="00B45080" w:rsidP="00B45080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05108E3C" w14:textId="77777777" w:rsidR="00B45080" w:rsidRDefault="00B45080" w:rsidP="00B45080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4E030663" w14:textId="77777777" w:rsidR="00B45080" w:rsidRDefault="00B45080" w:rsidP="00B45080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071E8CB5" w14:textId="77777777" w:rsidR="00B45080" w:rsidRDefault="00B45080" w:rsidP="00B45080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7C3F84B2" w14:textId="77777777" w:rsidR="00B45080" w:rsidRDefault="00B45080" w:rsidP="00B45080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4BAFF4BF" w14:textId="77777777" w:rsidR="00B45080" w:rsidRDefault="00B45080" w:rsidP="00B45080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384D259E" w14:textId="77777777" w:rsidR="00B45080" w:rsidRPr="00C0474A" w:rsidRDefault="00B45080" w:rsidP="00B45080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02A8FD43" w14:textId="77777777" w:rsidR="00B45080" w:rsidRPr="00C0474A" w:rsidRDefault="00B45080" w:rsidP="00B45080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2808A52B" w14:textId="77777777" w:rsidR="00B45080" w:rsidRPr="00C0474A" w:rsidRDefault="00B45080" w:rsidP="00B45080">
      <w:pPr>
        <w:rPr>
          <w:lang w:val="ro-RO"/>
        </w:rPr>
      </w:pPr>
      <w:r>
        <w:rPr>
          <w:lang w:val="ro-RO"/>
        </w:rPr>
        <w:t xml:space="preserve">*Adoptată </w:t>
      </w:r>
      <w:proofErr w:type="spellStart"/>
      <w:r>
        <w:rPr>
          <w:lang w:val="ro-RO"/>
        </w:rPr>
        <w:t>cu_____voturi</w:t>
      </w:r>
      <w:proofErr w:type="spellEnd"/>
      <w:r>
        <w:rPr>
          <w:lang w:val="ro-RO"/>
        </w:rPr>
        <w:t xml:space="preserve"> pentru, ______abținere</w:t>
      </w:r>
    </w:p>
    <w:p w14:paraId="00E70BD4" w14:textId="77777777" w:rsidR="00B45080" w:rsidRPr="00B45080" w:rsidRDefault="00B45080">
      <w:pPr>
        <w:rPr>
          <w:rFonts w:ascii="Arial" w:hAnsi="Arial" w:cs="Arial"/>
          <w:lang w:val="ro-RO"/>
        </w:rPr>
      </w:pPr>
    </w:p>
    <w:sectPr w:rsidR="00B45080" w:rsidRPr="00B45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E3287"/>
    <w:multiLevelType w:val="hybridMultilevel"/>
    <w:tmpl w:val="48CE5A44"/>
    <w:lvl w:ilvl="0" w:tplc="EF089E30">
      <w:start w:val="1"/>
      <w:numFmt w:val="lowerLetter"/>
      <w:lvlText w:val="%1)"/>
      <w:lvlJc w:val="left"/>
      <w:pPr>
        <w:ind w:left="1353" w:hanging="360"/>
      </w:pPr>
    </w:lvl>
    <w:lvl w:ilvl="1" w:tplc="04180019">
      <w:start w:val="1"/>
      <w:numFmt w:val="lowerLetter"/>
      <w:lvlText w:val="%2."/>
      <w:lvlJc w:val="left"/>
      <w:pPr>
        <w:ind w:left="2073" w:hanging="360"/>
      </w:pPr>
    </w:lvl>
    <w:lvl w:ilvl="2" w:tplc="0418001B">
      <w:start w:val="1"/>
      <w:numFmt w:val="lowerRoman"/>
      <w:lvlText w:val="%3."/>
      <w:lvlJc w:val="right"/>
      <w:pPr>
        <w:ind w:left="2793" w:hanging="180"/>
      </w:pPr>
    </w:lvl>
    <w:lvl w:ilvl="3" w:tplc="0418000F">
      <w:start w:val="1"/>
      <w:numFmt w:val="decimal"/>
      <w:lvlText w:val="%4."/>
      <w:lvlJc w:val="left"/>
      <w:pPr>
        <w:ind w:left="3513" w:hanging="360"/>
      </w:pPr>
    </w:lvl>
    <w:lvl w:ilvl="4" w:tplc="04180019">
      <w:start w:val="1"/>
      <w:numFmt w:val="lowerLetter"/>
      <w:lvlText w:val="%5."/>
      <w:lvlJc w:val="left"/>
      <w:pPr>
        <w:ind w:left="4233" w:hanging="360"/>
      </w:pPr>
    </w:lvl>
    <w:lvl w:ilvl="5" w:tplc="0418001B">
      <w:start w:val="1"/>
      <w:numFmt w:val="lowerRoman"/>
      <w:lvlText w:val="%6."/>
      <w:lvlJc w:val="right"/>
      <w:pPr>
        <w:ind w:left="4953" w:hanging="180"/>
      </w:pPr>
    </w:lvl>
    <w:lvl w:ilvl="6" w:tplc="0418000F">
      <w:start w:val="1"/>
      <w:numFmt w:val="decimal"/>
      <w:lvlText w:val="%7."/>
      <w:lvlJc w:val="left"/>
      <w:pPr>
        <w:ind w:left="5673" w:hanging="360"/>
      </w:pPr>
    </w:lvl>
    <w:lvl w:ilvl="7" w:tplc="04180019">
      <w:start w:val="1"/>
      <w:numFmt w:val="lowerLetter"/>
      <w:lvlText w:val="%8."/>
      <w:lvlJc w:val="left"/>
      <w:pPr>
        <w:ind w:left="6393" w:hanging="360"/>
      </w:pPr>
    </w:lvl>
    <w:lvl w:ilvl="8" w:tplc="0418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9810D45"/>
    <w:multiLevelType w:val="singleLevel"/>
    <w:tmpl w:val="5FFCC49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53C7762"/>
    <w:multiLevelType w:val="hybridMultilevel"/>
    <w:tmpl w:val="EAF8E4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864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14637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3672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80"/>
    <w:rsid w:val="000E4874"/>
    <w:rsid w:val="00B4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1B52"/>
  <w15:chartTrackingRefBased/>
  <w15:docId w15:val="{C563B475-38CA-4509-9D8F-3E84837D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80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B45080"/>
    <w:pPr>
      <w:spacing w:after="0" w:line="240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B45080"/>
    <w:pPr>
      <w:ind w:firstLine="720"/>
      <w:jc w:val="both"/>
    </w:pPr>
    <w:rPr>
      <w:rFonts w:eastAsia="Times New Roman"/>
      <w:sz w:val="28"/>
      <w:szCs w:val="20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B45080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B45080"/>
    <w:rPr>
      <w:rFonts w:ascii="Calibri" w:eastAsia="Calibri" w:hAnsi="Calibri" w:cs="Times New Roman"/>
      <w:kern w:val="0"/>
      <w:lang w:val="en-ID"/>
      <w14:ligatures w14:val="none"/>
    </w:rPr>
  </w:style>
  <w:style w:type="character" w:styleId="Hyperlink">
    <w:name w:val="Hyperlink"/>
    <w:basedOn w:val="Fontdeparagrafimplicit"/>
    <w:uiPriority w:val="99"/>
    <w:unhideWhenUsed/>
    <w:rsid w:val="00B4508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45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2024-07-03T15:56:00Z</dcterms:created>
  <dcterms:modified xsi:type="dcterms:W3CDTF">2024-07-03T16:05:00Z</dcterms:modified>
</cp:coreProperties>
</file>