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495DB" w14:textId="6EB46085" w:rsidR="002C3EE6" w:rsidRDefault="002C3EE6" w:rsidP="002C3EE6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noProof/>
          <w:szCs w:val="24"/>
          <w:lang w:val="en-GB" w:eastAsia="en-GB"/>
        </w:rPr>
        <w:drawing>
          <wp:inline distT="0" distB="0" distL="0" distR="0" wp14:anchorId="52D19D18" wp14:editId="679C3544">
            <wp:extent cx="716280" cy="883920"/>
            <wp:effectExtent l="0" t="0" r="7620" b="0"/>
            <wp:docPr id="191369826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596740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5E13A" w14:textId="77777777" w:rsidR="002C3EE6" w:rsidRDefault="002C3EE6" w:rsidP="002C3EE6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 JUDEŢUL BRAŞOV</w:t>
      </w:r>
    </w:p>
    <w:p w14:paraId="784E52C5" w14:textId="77777777" w:rsidR="002C3EE6" w:rsidRDefault="002C3EE6" w:rsidP="002C3EE6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COMUNA AUGUSTIN</w:t>
      </w:r>
    </w:p>
    <w:p w14:paraId="6FCA5490" w14:textId="77777777" w:rsidR="002C3EE6" w:rsidRDefault="002C3EE6" w:rsidP="002C3E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Str. </w:t>
      </w:r>
      <w:proofErr w:type="spellStart"/>
      <w:r>
        <w:rPr>
          <w:rFonts w:ascii="Arial" w:hAnsi="Arial" w:cs="Arial"/>
          <w:szCs w:val="24"/>
        </w:rPr>
        <w:t>Lungă</w:t>
      </w:r>
      <w:proofErr w:type="spellEnd"/>
      <w:r>
        <w:rPr>
          <w:rFonts w:ascii="Arial" w:hAnsi="Arial" w:cs="Arial"/>
          <w:szCs w:val="24"/>
        </w:rPr>
        <w:t xml:space="preserve"> nr. 238, AUGUSTIN, cod 507151, Tel/fax: 0374-279816</w:t>
      </w:r>
    </w:p>
    <w:p w14:paraId="401B0209" w14:textId="77777777" w:rsidR="002C3EE6" w:rsidRDefault="002C3EE6" w:rsidP="002C3EE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  <w:lang w:val="es-ES_tradnl"/>
        </w:rPr>
        <w:t>www.primariaaugustin</w:t>
      </w:r>
      <w:r>
        <w:rPr>
          <w:rFonts w:ascii="Arial" w:hAnsi="Arial" w:cs="Arial"/>
          <w:szCs w:val="24"/>
          <w:lang w:val="ro-RO"/>
        </w:rPr>
        <w:t>@yahoo.com</w:t>
      </w:r>
    </w:p>
    <w:p w14:paraId="6729F87F" w14:textId="77777777" w:rsidR="002C3EE6" w:rsidRDefault="002C3EE6" w:rsidP="002C3EE6">
      <w:pPr>
        <w:spacing w:after="462" w:line="240" w:lineRule="auto"/>
        <w:ind w:left="346" w:right="14" w:firstLine="3047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 CONSILIUL LOCAL</w:t>
      </w:r>
    </w:p>
    <w:p w14:paraId="502F092F" w14:textId="4D483564" w:rsidR="002C3EE6" w:rsidRDefault="002C3EE6" w:rsidP="002C3EE6">
      <w:pPr>
        <w:spacing w:after="462" w:line="240" w:lineRule="auto"/>
        <w:ind w:right="14"/>
        <w:jc w:val="left"/>
        <w:rPr>
          <w:rFonts w:ascii="Arial" w:hAnsi="Arial" w:cs="Arial"/>
          <w:b/>
          <w:bCs/>
          <w:sz w:val="28"/>
          <w:szCs w:val="28"/>
          <w:lang w:val="es-ES_tradnl"/>
        </w:rPr>
      </w:pPr>
      <w:r>
        <w:rPr>
          <w:rFonts w:ascii="Arial" w:hAnsi="Arial" w:cs="Arial"/>
          <w:b/>
          <w:bCs/>
          <w:sz w:val="28"/>
          <w:szCs w:val="28"/>
          <w:lang w:val="es-ES_tradnl"/>
        </w:rPr>
        <w:t xml:space="preserve">                               HOTĂRÂREA NR.24 din 28.06.2024</w:t>
      </w:r>
    </w:p>
    <w:p w14:paraId="3780433D" w14:textId="111DF0D3" w:rsidR="002C3EE6" w:rsidRDefault="002C3EE6" w:rsidP="002C3EE6">
      <w:pPr>
        <w:spacing w:after="462" w:line="240" w:lineRule="auto"/>
        <w:ind w:right="14"/>
        <w:jc w:val="left"/>
        <w:rPr>
          <w:rFonts w:ascii="Arial" w:hAnsi="Arial" w:cs="Arial"/>
          <w:b/>
          <w:bCs/>
          <w:sz w:val="28"/>
          <w:szCs w:val="28"/>
          <w:lang w:val="es-ES_tradnl"/>
        </w:rPr>
      </w:pPr>
      <w:r>
        <w:rPr>
          <w:rFonts w:ascii="Arial" w:hAnsi="Arial" w:cs="Arial"/>
          <w:b/>
          <w:bCs/>
          <w:sz w:val="28"/>
          <w:szCs w:val="28"/>
          <w:lang w:val="es-ES_tradnl"/>
        </w:rPr>
        <w:t>privind rectificarea bugetului de veniturii și cheltuielii pe anul 2024 și a listei de investiții aferentă anului 2024</w:t>
      </w:r>
    </w:p>
    <w:p w14:paraId="4EA05BF8" w14:textId="77777777" w:rsidR="002C3EE6" w:rsidRDefault="002C3EE6" w:rsidP="002C3EE6">
      <w:pPr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Având în vedere ;</w:t>
      </w:r>
    </w:p>
    <w:p w14:paraId="78F506A4" w14:textId="57442AD6" w:rsidR="002C3EE6" w:rsidRDefault="002C3EE6" w:rsidP="002C3EE6">
      <w:pPr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  Proiectul de hotărâre nr.23 din.20.06.2024</w:t>
      </w:r>
    </w:p>
    <w:p w14:paraId="6B0CC1B4" w14:textId="7FB06FC2" w:rsidR="002C3EE6" w:rsidRDefault="002C3EE6" w:rsidP="002C3EE6">
      <w:pPr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  Referatul de aprobare al primarului nr. </w:t>
      </w:r>
      <w:r>
        <w:rPr>
          <w:rFonts w:ascii="Arial" w:hAnsi="Arial" w:cs="Arial"/>
          <w:b/>
          <w:bCs/>
          <w:szCs w:val="24"/>
          <w:lang w:val="es-ES_tradnl"/>
        </w:rPr>
        <w:t>1908/20.06.2024</w:t>
      </w:r>
      <w:r>
        <w:rPr>
          <w:rFonts w:ascii="Arial" w:hAnsi="Arial" w:cs="Arial"/>
          <w:szCs w:val="24"/>
          <w:lang w:val="es-ES_tradnl"/>
        </w:rPr>
        <w:t>,</w:t>
      </w:r>
    </w:p>
    <w:p w14:paraId="75804E86" w14:textId="0C7B520E" w:rsidR="002C3EE6" w:rsidRDefault="002C3EE6" w:rsidP="002C3EE6">
      <w:pPr>
        <w:ind w:left="-1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  Raportul de specialitate nr.</w:t>
      </w:r>
      <w:r w:rsidRPr="002C3EE6">
        <w:rPr>
          <w:rFonts w:ascii="Arial" w:hAnsi="Arial" w:cs="Arial"/>
          <w:b/>
          <w:bCs/>
          <w:szCs w:val="24"/>
          <w:lang w:val="es-ES_tradnl"/>
        </w:rPr>
        <w:t xml:space="preserve"> </w:t>
      </w:r>
      <w:r>
        <w:rPr>
          <w:rFonts w:ascii="Arial" w:hAnsi="Arial" w:cs="Arial"/>
          <w:b/>
          <w:bCs/>
          <w:szCs w:val="24"/>
          <w:lang w:val="es-ES_tradnl"/>
        </w:rPr>
        <w:t>1909/20.06.2024</w:t>
      </w:r>
    </w:p>
    <w:p w14:paraId="5BE0B0D4" w14:textId="309C4142" w:rsidR="002C3EE6" w:rsidRDefault="002C3EE6" w:rsidP="002C3EE6">
      <w:pPr>
        <w:ind w:left="-1" w:firstLine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         </w:t>
      </w:r>
      <w:r>
        <w:rPr>
          <w:rFonts w:ascii="Arial" w:hAnsi="Arial" w:cs="Arial"/>
          <w:szCs w:val="24"/>
          <w:lang w:val="es-ES_tradnl"/>
        </w:rPr>
        <w:t>Rapoartele comisiilor de specialitate</w:t>
      </w:r>
    </w:p>
    <w:p w14:paraId="55ECA7F4" w14:textId="77777777" w:rsidR="002C3EE6" w:rsidRDefault="002C3EE6" w:rsidP="002C3EE6">
      <w:pPr>
        <w:ind w:left="137" w:firstLine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</w:t>
      </w:r>
      <w:r>
        <w:rPr>
          <w:rFonts w:ascii="Arial" w:hAnsi="Arial" w:cs="Arial"/>
          <w:b/>
          <w:bCs/>
          <w:szCs w:val="24"/>
          <w:lang w:val="es-ES_tradnl"/>
        </w:rPr>
        <w:t>Legea nr. 273/2006</w:t>
      </w:r>
      <w:r>
        <w:rPr>
          <w:rFonts w:ascii="Arial" w:hAnsi="Arial" w:cs="Arial"/>
          <w:szCs w:val="24"/>
          <w:lang w:val="es-ES_tradnl"/>
        </w:rPr>
        <w:t>, privind finanțele publice locale, cu modificările și   completările ulterioare ;</w:t>
      </w:r>
    </w:p>
    <w:p w14:paraId="72F42DE7" w14:textId="77777777" w:rsidR="002C3EE6" w:rsidRDefault="002C3EE6" w:rsidP="002C3EE6">
      <w:pPr>
        <w:ind w:left="137" w:firstLine="0"/>
        <w:jc w:val="left"/>
        <w:rPr>
          <w:rFonts w:ascii="Arial" w:hAnsi="Arial" w:cs="Arial"/>
          <w:szCs w:val="24"/>
          <w:lang w:val="es-ES_tradnl"/>
        </w:rPr>
      </w:pPr>
    </w:p>
    <w:p w14:paraId="1C91F733" w14:textId="77777777" w:rsidR="002C3EE6" w:rsidRDefault="002C3EE6" w:rsidP="002C3EE6">
      <w:pPr>
        <w:ind w:left="0" w:firstLine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În conformitate cu prevederile:</w:t>
      </w:r>
    </w:p>
    <w:p w14:paraId="26C511CE" w14:textId="77777777" w:rsidR="002C3EE6" w:rsidRDefault="002C3EE6" w:rsidP="002C3EE6">
      <w:pPr>
        <w:jc w:val="left"/>
        <w:rPr>
          <w:rFonts w:ascii="Arial" w:hAnsi="Arial" w:cs="Arial"/>
          <w:szCs w:val="24"/>
          <w:lang w:val="es-ES_tradnl"/>
        </w:rPr>
      </w:pPr>
    </w:p>
    <w:p w14:paraId="7148E11A" w14:textId="77777777" w:rsidR="002C3EE6" w:rsidRDefault="002C3EE6" w:rsidP="002C3EE6">
      <w:pPr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>O.U.G. nr. 57/2019</w:t>
      </w:r>
      <w:r>
        <w:rPr>
          <w:rFonts w:ascii="Arial" w:hAnsi="Arial" w:cs="Arial"/>
          <w:szCs w:val="24"/>
          <w:lang w:val="es-ES_tradnl"/>
        </w:rPr>
        <w:t xml:space="preserve"> privind Codul administrativ</w:t>
      </w:r>
    </w:p>
    <w:p w14:paraId="13F09769" w14:textId="77777777" w:rsidR="002C3EE6" w:rsidRDefault="002C3EE6" w:rsidP="002C3EE6">
      <w:pPr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b/>
          <w:bCs/>
          <w:szCs w:val="24"/>
        </w:rPr>
        <w:t>art.129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Atribuțiile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consiliului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local,punctul</w:t>
      </w:r>
      <w:proofErr w:type="spellEnd"/>
      <w:r>
        <w:rPr>
          <w:rFonts w:ascii="Arial" w:hAnsi="Arial" w:cs="Arial"/>
          <w:szCs w:val="24"/>
        </w:rPr>
        <w:t xml:space="preserve"> (4) </w:t>
      </w:r>
      <w:proofErr w:type="spellStart"/>
      <w:r>
        <w:rPr>
          <w:rFonts w:ascii="Arial" w:hAnsi="Arial" w:cs="Arial"/>
          <w:szCs w:val="24"/>
        </w:rPr>
        <w:t>În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exercitarea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atribuțiilor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prevăzute</w:t>
      </w:r>
      <w:proofErr w:type="spellEnd"/>
      <w:r>
        <w:rPr>
          <w:rFonts w:ascii="Arial" w:hAnsi="Arial" w:cs="Arial"/>
          <w:szCs w:val="24"/>
        </w:rPr>
        <w:t xml:space="preserve"> la art.(2) </w:t>
      </w:r>
      <w:proofErr w:type="spellStart"/>
      <w:r>
        <w:rPr>
          <w:rFonts w:ascii="Arial" w:hAnsi="Arial" w:cs="Arial"/>
          <w:szCs w:val="24"/>
        </w:rPr>
        <w:t>lit.a</w:t>
      </w:r>
      <w:proofErr w:type="spellEnd"/>
      <w:r>
        <w:rPr>
          <w:rFonts w:ascii="Arial" w:hAnsi="Arial" w:cs="Arial"/>
          <w:szCs w:val="24"/>
        </w:rPr>
        <w:t>)</w:t>
      </w:r>
      <w:proofErr w:type="spellStart"/>
      <w:r>
        <w:rPr>
          <w:rFonts w:ascii="Arial" w:hAnsi="Arial" w:cs="Arial"/>
          <w:szCs w:val="24"/>
        </w:rPr>
        <w:t>consiliul</w:t>
      </w:r>
      <w:proofErr w:type="spellEnd"/>
      <w:r>
        <w:rPr>
          <w:rFonts w:ascii="Arial" w:hAnsi="Arial" w:cs="Arial"/>
          <w:szCs w:val="24"/>
        </w:rPr>
        <w:t xml:space="preserve"> local:</w:t>
      </w:r>
    </w:p>
    <w:p w14:paraId="0FED5F74" w14:textId="77777777" w:rsidR="002C3EE6" w:rsidRDefault="002C3EE6" w:rsidP="002C3EE6">
      <w:pPr>
        <w:pStyle w:val="Listparagraf"/>
        <w:numPr>
          <w:ilvl w:val="0"/>
          <w:numId w:val="1"/>
        </w:numPr>
        <w:spacing w:after="0" w:line="256" w:lineRule="auto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aprobă, la propunerea primarului, bugetul unități administrative-teritoriale,virările de credite,modul de utilizare a rezervei bugetare și contul de încheiere a exercițiului bugetar.</w:t>
      </w:r>
    </w:p>
    <w:p w14:paraId="2073A37C" w14:textId="77777777" w:rsidR="002C3EE6" w:rsidRDefault="002C3EE6" w:rsidP="002C3EE6">
      <w:pPr>
        <w:spacing w:after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art.139 </w:t>
      </w:r>
      <w:r>
        <w:rPr>
          <w:rFonts w:ascii="Arial" w:hAnsi="Arial" w:cs="Arial"/>
          <w:szCs w:val="24"/>
          <w:lang w:val="es-ES_tradnl"/>
        </w:rPr>
        <w:t>(3), se adoptă cu majoritate absolută prevăvută la art.5 lit. c) a consilierilor locali în funcție următoarele hotărâri ale consiliului local:</w:t>
      </w:r>
    </w:p>
    <w:p w14:paraId="0F538452" w14:textId="77777777" w:rsidR="002C3EE6" w:rsidRDefault="002C3EE6" w:rsidP="002C3EE6">
      <w:pPr>
        <w:spacing w:after="0"/>
        <w:ind w:left="624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lit.(a): </w:t>
      </w:r>
      <w:proofErr w:type="spellStart"/>
      <w:r>
        <w:rPr>
          <w:rFonts w:ascii="Arial" w:hAnsi="Arial" w:cs="Arial"/>
          <w:szCs w:val="24"/>
        </w:rPr>
        <w:t>hotărârile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privind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bugetul</w:t>
      </w:r>
      <w:proofErr w:type="spellEnd"/>
      <w:r>
        <w:rPr>
          <w:rFonts w:ascii="Arial" w:hAnsi="Arial" w:cs="Arial"/>
          <w:szCs w:val="24"/>
        </w:rPr>
        <w:t xml:space="preserve"> local.</w:t>
      </w:r>
    </w:p>
    <w:p w14:paraId="12080114" w14:textId="77777777" w:rsidR="002C3EE6" w:rsidRDefault="002C3EE6" w:rsidP="002C3EE6">
      <w:pPr>
        <w:spacing w:after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art.196</w:t>
      </w:r>
      <w:r>
        <w:rPr>
          <w:rFonts w:ascii="Arial" w:hAnsi="Arial" w:cs="Arial"/>
          <w:szCs w:val="24"/>
        </w:rPr>
        <w:t xml:space="preserve">(1),lit.(a) </w:t>
      </w:r>
      <w:proofErr w:type="spellStart"/>
      <w:r>
        <w:rPr>
          <w:rFonts w:ascii="Arial" w:hAnsi="Arial" w:cs="Arial"/>
          <w:szCs w:val="24"/>
        </w:rPr>
        <w:t>consiliul</w:t>
      </w:r>
      <w:proofErr w:type="spellEnd"/>
      <w:r>
        <w:rPr>
          <w:rFonts w:ascii="Arial" w:hAnsi="Arial" w:cs="Arial"/>
          <w:szCs w:val="24"/>
        </w:rPr>
        <w:t xml:space="preserve"> local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consiliul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județean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adoptă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hotărâri</w:t>
      </w:r>
      <w:proofErr w:type="spellEnd"/>
    </w:p>
    <w:p w14:paraId="581E1416" w14:textId="77777777" w:rsidR="002C3EE6" w:rsidRDefault="002C3EE6" w:rsidP="002C3EE6">
      <w:pPr>
        <w:spacing w:after="0"/>
        <w:ind w:left="624" w:firstLine="0"/>
        <w:jc w:val="left"/>
        <w:rPr>
          <w:rFonts w:ascii="Arial" w:hAnsi="Arial" w:cs="Arial"/>
          <w:szCs w:val="24"/>
        </w:rPr>
      </w:pPr>
    </w:p>
    <w:p w14:paraId="14F57633" w14:textId="63B5CDE5" w:rsidR="002C3EE6" w:rsidRDefault="002C3EE6" w:rsidP="002C3EE6">
      <w:pPr>
        <w:spacing w:after="0"/>
        <w:rPr>
          <w:rFonts w:ascii="Arial" w:hAnsi="Arial" w:cs="Arial"/>
          <w:b/>
          <w:bCs/>
          <w:szCs w:val="24"/>
        </w:rPr>
      </w:pPr>
      <w:r>
        <w:rPr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Consiliul</w:t>
      </w:r>
      <w:proofErr w:type="spellEnd"/>
      <w:r>
        <w:rPr>
          <w:rFonts w:ascii="Arial" w:hAnsi="Arial" w:cs="Arial"/>
          <w:b/>
          <w:bCs/>
          <w:szCs w:val="24"/>
        </w:rPr>
        <w:t xml:space="preserve"> Local al </w:t>
      </w:r>
      <w:proofErr w:type="spellStart"/>
      <w:r>
        <w:rPr>
          <w:rFonts w:ascii="Arial" w:hAnsi="Arial" w:cs="Arial"/>
          <w:b/>
          <w:bCs/>
          <w:szCs w:val="24"/>
        </w:rPr>
        <w:t>comunei</w:t>
      </w:r>
      <w:proofErr w:type="spellEnd"/>
      <w:r>
        <w:rPr>
          <w:rFonts w:ascii="Arial" w:hAnsi="Arial" w:cs="Arial"/>
          <w:b/>
          <w:bCs/>
          <w:szCs w:val="24"/>
        </w:rPr>
        <w:t xml:space="preserve"> Augustin </w:t>
      </w:r>
      <w:proofErr w:type="spellStart"/>
      <w:r>
        <w:rPr>
          <w:rFonts w:ascii="Arial" w:hAnsi="Arial" w:cs="Arial"/>
          <w:b/>
          <w:bCs/>
          <w:szCs w:val="24"/>
        </w:rPr>
        <w:t>întrunit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în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şedinţă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ordinară</w:t>
      </w:r>
      <w:proofErr w:type="spellEnd"/>
      <w:r>
        <w:rPr>
          <w:rFonts w:ascii="Arial" w:hAnsi="Arial" w:cs="Arial"/>
          <w:b/>
          <w:bCs/>
          <w:szCs w:val="24"/>
        </w:rPr>
        <w:t>:</w:t>
      </w:r>
    </w:p>
    <w:p w14:paraId="27C42CB7" w14:textId="77777777" w:rsidR="002C3EE6" w:rsidRDefault="002C3EE6" w:rsidP="002C3EE6">
      <w:pPr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2BF42613" w14:textId="77777777" w:rsidR="002C3EE6" w:rsidRPr="00345291" w:rsidRDefault="002C3EE6" w:rsidP="002C3EE6">
      <w:pPr>
        <w:spacing w:after="0"/>
        <w:ind w:left="0" w:firstLine="0"/>
        <w:jc w:val="left"/>
        <w:rPr>
          <w:rFonts w:ascii="Arial" w:hAnsi="Arial" w:cs="Arial"/>
          <w:szCs w:val="24"/>
          <w:lang w:val="es-ES_tradnl"/>
        </w:rPr>
      </w:pPr>
      <w:r w:rsidRPr="00345291">
        <w:rPr>
          <w:rFonts w:ascii="Arial" w:hAnsi="Arial" w:cs="Arial"/>
          <w:szCs w:val="24"/>
          <w:lang w:val="es-ES_tradnl"/>
        </w:rPr>
        <w:t xml:space="preserve">           </w:t>
      </w:r>
    </w:p>
    <w:p w14:paraId="50656637" w14:textId="77777777" w:rsidR="002C3EE6" w:rsidRPr="00345291" w:rsidRDefault="002C3EE6" w:rsidP="002C3EE6">
      <w:pPr>
        <w:spacing w:after="239"/>
        <w:ind w:left="72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 w:rsidRPr="00345291">
        <w:rPr>
          <w:rFonts w:ascii="Arial" w:hAnsi="Arial" w:cs="Arial"/>
          <w:szCs w:val="24"/>
          <w:lang w:val="es-ES_tradnl"/>
        </w:rPr>
        <w:t xml:space="preserve">                                                       </w:t>
      </w:r>
      <w:r w:rsidRPr="00345291">
        <w:rPr>
          <w:rFonts w:ascii="Arial" w:hAnsi="Arial" w:cs="Arial"/>
          <w:b/>
          <w:bCs/>
          <w:szCs w:val="24"/>
          <w:lang w:val="es-ES_tradnl"/>
        </w:rPr>
        <w:t>HOTĂRĂȘTE:</w:t>
      </w:r>
    </w:p>
    <w:p w14:paraId="5D0F387A" w14:textId="77777777" w:rsidR="002C3EE6" w:rsidRPr="00345291" w:rsidRDefault="002C3EE6" w:rsidP="002C3EE6">
      <w:pPr>
        <w:spacing w:after="239"/>
        <w:ind w:left="72" w:firstLine="0"/>
        <w:jc w:val="left"/>
        <w:rPr>
          <w:rFonts w:ascii="Arial" w:hAnsi="Arial" w:cs="Arial"/>
          <w:b/>
          <w:bCs/>
          <w:szCs w:val="24"/>
          <w:lang w:val="es-ES_tradnl"/>
        </w:rPr>
      </w:pPr>
    </w:p>
    <w:p w14:paraId="2BF67AC3" w14:textId="195EBDBE" w:rsidR="002C3EE6" w:rsidRDefault="002C3EE6" w:rsidP="002C3EE6">
      <w:pPr>
        <w:spacing w:after="462" w:line="240" w:lineRule="auto"/>
        <w:ind w:left="346" w:right="14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>Art.l. Se aprobă rectificarea bugetului local de veniturii şi cheltuieli pe anul 2024, conform anexei 1care face parte integrantă din prezenta hotărâre.</w:t>
      </w:r>
    </w:p>
    <w:p w14:paraId="29D04789" w14:textId="77777777" w:rsidR="002C3EE6" w:rsidRDefault="002C3EE6" w:rsidP="002C3EE6">
      <w:pPr>
        <w:spacing w:after="462" w:line="240" w:lineRule="auto"/>
        <w:ind w:left="346" w:right="14" w:firstLine="0"/>
        <w:jc w:val="left"/>
        <w:rPr>
          <w:rFonts w:ascii="Arial" w:hAnsi="Arial" w:cs="Arial"/>
          <w:b/>
          <w:bCs/>
          <w:szCs w:val="24"/>
          <w:lang w:val="es-ES_tradnl"/>
        </w:rPr>
      </w:pPr>
    </w:p>
    <w:p w14:paraId="36550B31" w14:textId="28F80B4F" w:rsidR="002C3EE6" w:rsidRDefault="002C3EE6" w:rsidP="002C3EE6">
      <w:pPr>
        <w:spacing w:after="462" w:line="240" w:lineRule="auto"/>
        <w:ind w:left="346" w:right="14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>Art. 2. Se aprobă lista de investiţii aferentă  anului 2024,conform anexei 2 care face parte integrantă din prezenta hotărâre</w:t>
      </w:r>
    </w:p>
    <w:p w14:paraId="779B2805" w14:textId="77777777" w:rsidR="002C3EE6" w:rsidRDefault="002C3EE6" w:rsidP="002C3EE6">
      <w:pPr>
        <w:spacing w:after="462" w:line="240" w:lineRule="auto"/>
        <w:ind w:left="346" w:right="14" w:firstLine="0"/>
        <w:jc w:val="left"/>
        <w:rPr>
          <w:rFonts w:ascii="Arial" w:hAnsi="Arial" w:cs="Arial"/>
          <w:b/>
          <w:bCs/>
          <w:szCs w:val="24"/>
          <w:lang w:val="es-ES_tradnl"/>
        </w:rPr>
      </w:pPr>
    </w:p>
    <w:p w14:paraId="165B4420" w14:textId="77777777" w:rsidR="002C3EE6" w:rsidRDefault="002C3EE6" w:rsidP="002C3EE6">
      <w:pPr>
        <w:spacing w:after="462" w:line="240" w:lineRule="auto"/>
        <w:ind w:left="346" w:right="14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>Art. 3.Pentru ducerea la îndeplinire se însărcinează primarul și contabilul primăriei Augustin.</w:t>
      </w:r>
    </w:p>
    <w:p w14:paraId="4651404A" w14:textId="77777777" w:rsidR="002C3EE6" w:rsidRDefault="002C3EE6" w:rsidP="002C3EE6">
      <w:pPr>
        <w:spacing w:after="229"/>
        <w:ind w:left="-1" w:firstLine="706"/>
        <w:jc w:val="left"/>
        <w:rPr>
          <w:rFonts w:ascii="Arial" w:hAnsi="Arial" w:cs="Arial"/>
          <w:szCs w:val="24"/>
          <w:lang w:val="es-ES_tradnl"/>
        </w:rPr>
      </w:pPr>
    </w:p>
    <w:p w14:paraId="361C275B" w14:textId="77777777" w:rsidR="002C3EE6" w:rsidRDefault="002C3EE6" w:rsidP="002C3EE6">
      <w:pPr>
        <w:spacing w:after="229"/>
        <w:ind w:left="-1" w:firstLine="706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>Președinte de ședință                                          Secretar general comună</w:t>
      </w:r>
    </w:p>
    <w:p w14:paraId="711EAB0B" w14:textId="7F07C0DE" w:rsidR="002C3EE6" w:rsidRPr="002C3EE6" w:rsidRDefault="002C3EE6" w:rsidP="002C3EE6">
      <w:pPr>
        <w:spacing w:after="229"/>
        <w:ind w:left="-1" w:firstLine="706"/>
        <w:jc w:val="left"/>
        <w:rPr>
          <w:rFonts w:ascii="Arial" w:hAnsi="Arial" w:cs="Arial"/>
          <w:szCs w:val="24"/>
          <w:lang w:val="es-ES_tradnl"/>
        </w:rPr>
      </w:pPr>
      <w:r w:rsidRPr="002C3EE6">
        <w:rPr>
          <w:rFonts w:ascii="Arial" w:hAnsi="Arial" w:cs="Arial"/>
          <w:szCs w:val="24"/>
          <w:lang w:val="es-ES_tradnl"/>
        </w:rPr>
        <w:t>Lacătuş Toader Lucian                                           Garcea Gheorghe Mircea</w:t>
      </w:r>
      <w:r w:rsidRPr="002C3EE6">
        <w:rPr>
          <w:rFonts w:ascii="Arial" w:hAnsi="Arial" w:cs="Arial"/>
          <w:szCs w:val="24"/>
          <w:lang w:val="es-ES_tradnl"/>
        </w:rPr>
        <w:tab/>
      </w:r>
    </w:p>
    <w:p w14:paraId="4094AECC" w14:textId="77777777" w:rsidR="002C3EE6" w:rsidRPr="002C3EE6" w:rsidRDefault="002C3EE6" w:rsidP="002C3EE6">
      <w:pPr>
        <w:tabs>
          <w:tab w:val="center" w:pos="2399"/>
          <w:tab w:val="center" w:pos="4200"/>
        </w:tabs>
        <w:spacing w:after="0" w:line="256" w:lineRule="auto"/>
        <w:ind w:left="0" w:firstLine="0"/>
        <w:jc w:val="left"/>
        <w:rPr>
          <w:rFonts w:ascii="Arial" w:hAnsi="Arial" w:cs="Arial"/>
          <w:szCs w:val="24"/>
          <w:lang w:val="es-ES_tradnl"/>
        </w:rPr>
      </w:pPr>
    </w:p>
    <w:p w14:paraId="23028DDF" w14:textId="77777777" w:rsidR="002C3EE6" w:rsidRPr="002C3EE6" w:rsidRDefault="002C3EE6" w:rsidP="002C3EE6">
      <w:pPr>
        <w:tabs>
          <w:tab w:val="center" w:pos="2399"/>
          <w:tab w:val="center" w:pos="4200"/>
        </w:tabs>
        <w:spacing w:after="0" w:line="256" w:lineRule="auto"/>
        <w:ind w:left="0" w:firstLine="0"/>
        <w:jc w:val="left"/>
        <w:rPr>
          <w:rFonts w:ascii="Arial" w:hAnsi="Arial" w:cs="Arial"/>
          <w:szCs w:val="24"/>
          <w:lang w:val="es-ES_tradnl"/>
        </w:rPr>
      </w:pPr>
    </w:p>
    <w:p w14:paraId="34095B9C" w14:textId="77777777" w:rsidR="002C3EE6" w:rsidRPr="002C3EE6" w:rsidRDefault="002C3EE6" w:rsidP="002C3EE6">
      <w:pPr>
        <w:tabs>
          <w:tab w:val="center" w:pos="2399"/>
          <w:tab w:val="center" w:pos="4200"/>
        </w:tabs>
        <w:spacing w:after="0" w:line="256" w:lineRule="auto"/>
        <w:ind w:left="0" w:firstLine="0"/>
        <w:jc w:val="left"/>
        <w:rPr>
          <w:rFonts w:ascii="Arial" w:hAnsi="Arial" w:cs="Arial"/>
          <w:szCs w:val="24"/>
          <w:lang w:val="es-ES_tradnl"/>
        </w:rPr>
      </w:pPr>
    </w:p>
    <w:p w14:paraId="660C40F8" w14:textId="77777777" w:rsidR="002C3EE6" w:rsidRPr="002C3EE6" w:rsidRDefault="002C3EE6" w:rsidP="002C3EE6">
      <w:pPr>
        <w:tabs>
          <w:tab w:val="center" w:pos="2399"/>
          <w:tab w:val="center" w:pos="4200"/>
        </w:tabs>
        <w:spacing w:after="0" w:line="256" w:lineRule="auto"/>
        <w:ind w:left="0" w:firstLine="0"/>
        <w:jc w:val="left"/>
        <w:rPr>
          <w:rFonts w:ascii="Arial" w:hAnsi="Arial" w:cs="Arial"/>
          <w:szCs w:val="24"/>
          <w:lang w:val="es-ES_tradnl"/>
        </w:rPr>
      </w:pPr>
    </w:p>
    <w:p w14:paraId="7F254700" w14:textId="77777777" w:rsidR="002C3EE6" w:rsidRPr="002C3EE6" w:rsidRDefault="002C3EE6" w:rsidP="002C3EE6">
      <w:pPr>
        <w:tabs>
          <w:tab w:val="center" w:pos="2399"/>
          <w:tab w:val="center" w:pos="4200"/>
        </w:tabs>
        <w:spacing w:after="0" w:line="256" w:lineRule="auto"/>
        <w:ind w:left="0" w:firstLine="0"/>
        <w:jc w:val="left"/>
        <w:rPr>
          <w:rFonts w:ascii="Arial" w:hAnsi="Arial" w:cs="Arial"/>
          <w:szCs w:val="24"/>
          <w:lang w:val="es-ES_tradnl"/>
        </w:rPr>
      </w:pPr>
    </w:p>
    <w:p w14:paraId="5421D431" w14:textId="77777777" w:rsidR="002C3EE6" w:rsidRPr="002C3EE6" w:rsidRDefault="002C3EE6" w:rsidP="002C3EE6">
      <w:pPr>
        <w:tabs>
          <w:tab w:val="center" w:pos="2399"/>
          <w:tab w:val="center" w:pos="4200"/>
        </w:tabs>
        <w:spacing w:after="0" w:line="256" w:lineRule="auto"/>
        <w:ind w:left="0" w:firstLine="0"/>
        <w:jc w:val="left"/>
        <w:rPr>
          <w:rFonts w:ascii="Arial" w:hAnsi="Arial" w:cs="Arial"/>
          <w:szCs w:val="24"/>
          <w:lang w:val="es-ES_tradnl"/>
        </w:rPr>
      </w:pPr>
    </w:p>
    <w:p w14:paraId="30D64C1F" w14:textId="77777777" w:rsidR="002C3EE6" w:rsidRPr="002C3EE6" w:rsidRDefault="002C3EE6" w:rsidP="002C3EE6">
      <w:pPr>
        <w:tabs>
          <w:tab w:val="center" w:pos="2399"/>
          <w:tab w:val="center" w:pos="4200"/>
        </w:tabs>
        <w:spacing w:after="0" w:line="256" w:lineRule="auto"/>
        <w:ind w:left="0" w:firstLine="0"/>
        <w:jc w:val="left"/>
        <w:rPr>
          <w:rFonts w:ascii="Arial" w:hAnsi="Arial" w:cs="Arial"/>
          <w:szCs w:val="24"/>
          <w:lang w:val="es-ES_tradnl"/>
        </w:rPr>
      </w:pPr>
    </w:p>
    <w:p w14:paraId="2832FF74" w14:textId="77777777" w:rsidR="002C3EE6" w:rsidRPr="002C3EE6" w:rsidRDefault="002C3EE6" w:rsidP="002C3EE6">
      <w:pPr>
        <w:tabs>
          <w:tab w:val="center" w:pos="2399"/>
          <w:tab w:val="center" w:pos="4200"/>
        </w:tabs>
        <w:spacing w:after="0" w:line="256" w:lineRule="auto"/>
        <w:ind w:left="0" w:firstLine="0"/>
        <w:jc w:val="left"/>
        <w:rPr>
          <w:rFonts w:ascii="Arial" w:hAnsi="Arial" w:cs="Arial"/>
          <w:szCs w:val="24"/>
          <w:lang w:val="es-ES_tradnl"/>
        </w:rPr>
      </w:pPr>
    </w:p>
    <w:p w14:paraId="477ED5D7" w14:textId="77777777" w:rsidR="002C3EE6" w:rsidRPr="002C3EE6" w:rsidRDefault="002C3EE6" w:rsidP="002C3EE6">
      <w:pPr>
        <w:tabs>
          <w:tab w:val="center" w:pos="2399"/>
          <w:tab w:val="center" w:pos="4200"/>
        </w:tabs>
        <w:spacing w:after="0" w:line="256" w:lineRule="auto"/>
        <w:ind w:left="0" w:firstLine="0"/>
        <w:jc w:val="left"/>
        <w:rPr>
          <w:rFonts w:ascii="Arial" w:hAnsi="Arial" w:cs="Arial"/>
          <w:szCs w:val="24"/>
          <w:lang w:val="es-ES_tradnl"/>
        </w:rPr>
      </w:pPr>
    </w:p>
    <w:p w14:paraId="67DE64A2" w14:textId="77777777" w:rsidR="002C3EE6" w:rsidRPr="002C3EE6" w:rsidRDefault="002C3EE6" w:rsidP="002C3EE6">
      <w:pPr>
        <w:tabs>
          <w:tab w:val="center" w:pos="2399"/>
          <w:tab w:val="center" w:pos="4200"/>
        </w:tabs>
        <w:spacing w:after="0" w:line="256" w:lineRule="auto"/>
        <w:ind w:left="0" w:firstLine="0"/>
        <w:jc w:val="left"/>
        <w:rPr>
          <w:rFonts w:ascii="Arial" w:hAnsi="Arial" w:cs="Arial"/>
          <w:szCs w:val="24"/>
          <w:lang w:val="es-ES_tradnl"/>
        </w:rPr>
      </w:pPr>
    </w:p>
    <w:p w14:paraId="59C77849" w14:textId="77777777" w:rsidR="002C3EE6" w:rsidRPr="002C3EE6" w:rsidRDefault="002C3EE6" w:rsidP="002C3EE6">
      <w:pPr>
        <w:tabs>
          <w:tab w:val="center" w:pos="2399"/>
          <w:tab w:val="center" w:pos="4200"/>
        </w:tabs>
        <w:spacing w:after="0" w:line="256" w:lineRule="auto"/>
        <w:ind w:left="0" w:firstLine="0"/>
        <w:jc w:val="left"/>
        <w:rPr>
          <w:rFonts w:ascii="Arial" w:hAnsi="Arial" w:cs="Arial"/>
          <w:szCs w:val="24"/>
          <w:lang w:val="es-ES_tradnl"/>
        </w:rPr>
      </w:pPr>
    </w:p>
    <w:p w14:paraId="545E75C4" w14:textId="2F62BA41" w:rsidR="002C3EE6" w:rsidRDefault="002C3EE6" w:rsidP="002C3EE6">
      <w:pPr>
        <w:pStyle w:val="Frspaiere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*</w:t>
      </w:r>
      <w:r>
        <w:rPr>
          <w:rFonts w:ascii="Arial" w:hAnsi="Arial" w:cs="Arial"/>
          <w:b/>
          <w:bCs/>
          <w:sz w:val="24"/>
          <w:szCs w:val="24"/>
          <w:lang w:val="ro-RO"/>
        </w:rPr>
        <w:t>Adoptată cu: ........voturi pentru, ...... împotrivă , ........ abținere</w:t>
      </w:r>
    </w:p>
    <w:p w14:paraId="46D8B399" w14:textId="77777777" w:rsidR="002C3EE6" w:rsidRDefault="002C3EE6" w:rsidP="002C3EE6">
      <w:pPr>
        <w:rPr>
          <w:lang w:val="ro-RO"/>
        </w:rPr>
      </w:pPr>
    </w:p>
    <w:p w14:paraId="2E6E36D2" w14:textId="77777777" w:rsidR="002C3EE6" w:rsidRPr="002C3EE6" w:rsidRDefault="002C3EE6">
      <w:pPr>
        <w:rPr>
          <w:lang w:val="ro-RO"/>
        </w:rPr>
      </w:pPr>
    </w:p>
    <w:sectPr w:rsidR="002C3EE6" w:rsidRPr="002C3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C35FDD"/>
    <w:multiLevelType w:val="hybridMultilevel"/>
    <w:tmpl w:val="23001A88"/>
    <w:lvl w:ilvl="0" w:tplc="1374C5DC">
      <w:start w:val="1"/>
      <w:numFmt w:val="lowerLetter"/>
      <w:lvlText w:val="%1)"/>
      <w:lvlJc w:val="left"/>
      <w:pPr>
        <w:ind w:left="984" w:hanging="360"/>
      </w:pPr>
    </w:lvl>
    <w:lvl w:ilvl="1" w:tplc="04180019">
      <w:start w:val="1"/>
      <w:numFmt w:val="lowerLetter"/>
      <w:lvlText w:val="%2."/>
      <w:lvlJc w:val="left"/>
      <w:pPr>
        <w:ind w:left="1704" w:hanging="360"/>
      </w:pPr>
    </w:lvl>
    <w:lvl w:ilvl="2" w:tplc="0418001B">
      <w:start w:val="1"/>
      <w:numFmt w:val="lowerRoman"/>
      <w:lvlText w:val="%3."/>
      <w:lvlJc w:val="right"/>
      <w:pPr>
        <w:ind w:left="2424" w:hanging="180"/>
      </w:pPr>
    </w:lvl>
    <w:lvl w:ilvl="3" w:tplc="0418000F">
      <w:start w:val="1"/>
      <w:numFmt w:val="decimal"/>
      <w:lvlText w:val="%4."/>
      <w:lvlJc w:val="left"/>
      <w:pPr>
        <w:ind w:left="3144" w:hanging="360"/>
      </w:pPr>
    </w:lvl>
    <w:lvl w:ilvl="4" w:tplc="04180019">
      <w:start w:val="1"/>
      <w:numFmt w:val="lowerLetter"/>
      <w:lvlText w:val="%5."/>
      <w:lvlJc w:val="left"/>
      <w:pPr>
        <w:ind w:left="3864" w:hanging="360"/>
      </w:pPr>
    </w:lvl>
    <w:lvl w:ilvl="5" w:tplc="0418001B">
      <w:start w:val="1"/>
      <w:numFmt w:val="lowerRoman"/>
      <w:lvlText w:val="%6."/>
      <w:lvlJc w:val="right"/>
      <w:pPr>
        <w:ind w:left="4584" w:hanging="180"/>
      </w:pPr>
    </w:lvl>
    <w:lvl w:ilvl="6" w:tplc="0418000F">
      <w:start w:val="1"/>
      <w:numFmt w:val="decimal"/>
      <w:lvlText w:val="%7."/>
      <w:lvlJc w:val="left"/>
      <w:pPr>
        <w:ind w:left="5304" w:hanging="360"/>
      </w:pPr>
    </w:lvl>
    <w:lvl w:ilvl="7" w:tplc="04180019">
      <w:start w:val="1"/>
      <w:numFmt w:val="lowerLetter"/>
      <w:lvlText w:val="%8."/>
      <w:lvlJc w:val="left"/>
      <w:pPr>
        <w:ind w:left="6024" w:hanging="360"/>
      </w:pPr>
    </w:lvl>
    <w:lvl w:ilvl="8" w:tplc="0418001B">
      <w:start w:val="1"/>
      <w:numFmt w:val="lowerRoman"/>
      <w:lvlText w:val="%9."/>
      <w:lvlJc w:val="right"/>
      <w:pPr>
        <w:ind w:left="6744" w:hanging="180"/>
      </w:pPr>
    </w:lvl>
  </w:abstractNum>
  <w:num w:numId="1" w16cid:durableId="14741750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E6"/>
    <w:rsid w:val="000C6F40"/>
    <w:rsid w:val="002C3EE6"/>
    <w:rsid w:val="00345291"/>
    <w:rsid w:val="004A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3D33F"/>
  <w15:chartTrackingRefBased/>
  <w15:docId w15:val="{DAF6D28A-F6E4-4C27-95B3-B34BD54E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EE6"/>
    <w:pPr>
      <w:spacing w:after="5" w:line="254" w:lineRule="auto"/>
      <w:ind w:left="3" w:hanging="3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C3EE6"/>
    <w:pPr>
      <w:spacing w:after="0" w:line="240" w:lineRule="auto"/>
    </w:pPr>
    <w:rPr>
      <w:kern w:val="0"/>
      <w:lang w:val="en-GB"/>
      <w14:ligatures w14:val="none"/>
    </w:rPr>
  </w:style>
  <w:style w:type="paragraph" w:styleId="Listparagraf">
    <w:name w:val="List Paragraph"/>
    <w:basedOn w:val="Normal"/>
    <w:uiPriority w:val="34"/>
    <w:qFormat/>
    <w:rsid w:val="002C3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62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2</cp:revision>
  <dcterms:created xsi:type="dcterms:W3CDTF">2024-06-25T14:15:00Z</dcterms:created>
  <dcterms:modified xsi:type="dcterms:W3CDTF">2024-06-27T13:17:00Z</dcterms:modified>
</cp:coreProperties>
</file>