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16EED" w14:textId="333FD0F1" w:rsidR="0042140C" w:rsidRDefault="0042140C" w:rsidP="0042140C">
      <w:pPr>
        <w:widowControl w:val="0"/>
        <w:tabs>
          <w:tab w:val="center" w:pos="4320"/>
          <w:tab w:val="right" w:pos="8640"/>
        </w:tabs>
        <w:autoSpaceDE w:val="0"/>
        <w:autoSpaceDN w:val="0"/>
        <w:adjustRightInd w:val="0"/>
        <w:spacing w:after="0" w:line="240" w:lineRule="auto"/>
        <w:rPr>
          <w:rFonts w:ascii="Arial" w:eastAsiaTheme="minorEastAsia" w:hAnsi="Arial" w:cs="Arial"/>
          <w:b/>
          <w:bCs/>
          <w:sz w:val="24"/>
          <w:szCs w:val="24"/>
        </w:rPr>
      </w:pPr>
      <w:r>
        <w:rPr>
          <w:rFonts w:ascii="Arial" w:hAnsi="Arial" w:cs="Arial"/>
          <w:b/>
          <w:bCs/>
          <w:sz w:val="24"/>
          <w:szCs w:val="24"/>
        </w:rPr>
        <w:t xml:space="preserve">                                                            </w:t>
      </w:r>
      <w:r>
        <w:rPr>
          <w:rFonts w:ascii="Arial" w:hAnsi="Arial" w:cs="Arial"/>
          <w:b/>
          <w:noProof/>
          <w:sz w:val="24"/>
          <w:szCs w:val="24"/>
          <w:lang w:val="en-GB" w:eastAsia="en-GB"/>
        </w:rPr>
        <w:drawing>
          <wp:inline distT="0" distB="0" distL="0" distR="0" wp14:anchorId="0A3A88DE" wp14:editId="264B5670">
            <wp:extent cx="716280" cy="883920"/>
            <wp:effectExtent l="0" t="0" r="7620" b="0"/>
            <wp:docPr id="1160855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062933C2" w14:textId="77777777" w:rsidR="0042140C" w:rsidRDefault="0042140C" w:rsidP="0042140C">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JUDEŢUL BRAŞOV</w:t>
      </w:r>
    </w:p>
    <w:p w14:paraId="75B35767" w14:textId="77777777" w:rsidR="0042140C" w:rsidRDefault="0042140C" w:rsidP="0042140C">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COMUNA AUGUSTIN</w:t>
      </w:r>
    </w:p>
    <w:p w14:paraId="7C2D1343" w14:textId="77777777" w:rsidR="0042140C" w:rsidRDefault="0042140C" w:rsidP="0042140C">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Str. Lungă nr. 238, AUGUSTIN, cod 507151, Tel/fax: 0374-279816</w:t>
      </w:r>
    </w:p>
    <w:p w14:paraId="6848EC98" w14:textId="77777777" w:rsidR="0042140C" w:rsidRDefault="0042140C" w:rsidP="0042140C">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www.primariaaugustin.ro,E-mail: primariaaugustin@yahoo.com</w:t>
      </w:r>
    </w:p>
    <w:p w14:paraId="5E243B51" w14:textId="08C2F7E5" w:rsidR="00A2087C" w:rsidRPr="00A2087C" w:rsidRDefault="0042140C" w:rsidP="0042140C">
      <w:pPr>
        <w:spacing w:after="0"/>
        <w:jc w:val="center"/>
        <w:rPr>
          <w:rFonts w:ascii="Times New Roman" w:eastAsia="Times New Roman" w:hAnsi="Times New Roman"/>
          <w:lang w:val="fr-FR"/>
        </w:rPr>
      </w:pPr>
      <w:r>
        <w:rPr>
          <w:rFonts w:ascii="Arial" w:hAnsi="Arial" w:cs="Arial"/>
          <w:sz w:val="24"/>
          <w:szCs w:val="24"/>
          <w:lang w:val="es-ES_tradnl"/>
        </w:rPr>
        <w:t xml:space="preserve">__________________________________________________________________           </w:t>
      </w:r>
      <w:r w:rsidR="00A2087C" w:rsidRPr="00C136D3">
        <w:rPr>
          <w:rFonts w:ascii="Arial" w:eastAsia="Times New Roman" w:hAnsi="Arial" w:cs="Arial"/>
          <w:b/>
          <w:bCs/>
          <w:sz w:val="24"/>
          <w:szCs w:val="24"/>
          <w:lang w:val="fr-FR"/>
        </w:rPr>
        <w:t>PRIMAR</w:t>
      </w:r>
    </w:p>
    <w:p w14:paraId="2F048DFC" w14:textId="77777777" w:rsidR="00A2087C" w:rsidRPr="00A2087C" w:rsidRDefault="00A2087C" w:rsidP="001C443A">
      <w:pPr>
        <w:spacing w:after="0"/>
        <w:rPr>
          <w:rFonts w:ascii="Times New Roman" w:eastAsia="Times New Roman" w:hAnsi="Times New Roman"/>
          <w:lang w:val="fr-FR"/>
        </w:rPr>
      </w:pPr>
    </w:p>
    <w:p w14:paraId="5CC7C42D" w14:textId="1013D6DE" w:rsidR="00A2087C" w:rsidRPr="00C136D3" w:rsidRDefault="0042140C" w:rsidP="001C443A">
      <w:pPr>
        <w:spacing w:after="0"/>
        <w:jc w:val="center"/>
        <w:rPr>
          <w:rFonts w:ascii="Arial" w:eastAsia="Times New Roman" w:hAnsi="Arial" w:cs="Arial"/>
          <w:b/>
          <w:sz w:val="24"/>
          <w:szCs w:val="24"/>
          <w:lang w:val="fr-FR"/>
        </w:rPr>
      </w:pPr>
      <w:r w:rsidRPr="00C136D3">
        <w:rPr>
          <w:rFonts w:ascii="Arial" w:eastAsia="Times New Roman" w:hAnsi="Arial" w:cs="Arial"/>
          <w:b/>
          <w:sz w:val="24"/>
          <w:szCs w:val="24"/>
          <w:lang w:val="fr-FR"/>
        </w:rPr>
        <w:t xml:space="preserve">  </w:t>
      </w:r>
      <w:r w:rsidR="00A2087C" w:rsidRPr="00C136D3">
        <w:rPr>
          <w:rFonts w:ascii="Arial" w:eastAsia="Times New Roman" w:hAnsi="Arial" w:cs="Arial"/>
          <w:b/>
          <w:sz w:val="24"/>
          <w:szCs w:val="24"/>
          <w:lang w:val="fr-FR"/>
        </w:rPr>
        <w:t>DISPOZIŢIA</w:t>
      </w:r>
    </w:p>
    <w:p w14:paraId="76BDE50F" w14:textId="0D3AD85D" w:rsidR="00A2087C" w:rsidRPr="00C136D3" w:rsidRDefault="00A2087C" w:rsidP="00A2087C">
      <w:pPr>
        <w:spacing w:after="0"/>
        <w:jc w:val="center"/>
        <w:rPr>
          <w:rFonts w:ascii="Arial" w:eastAsia="Times New Roman" w:hAnsi="Arial" w:cs="Arial"/>
          <w:b/>
          <w:sz w:val="24"/>
          <w:szCs w:val="24"/>
          <w:lang w:val="es-ES_tradnl"/>
        </w:rPr>
      </w:pPr>
      <w:r w:rsidRPr="00C136D3">
        <w:rPr>
          <w:rFonts w:ascii="Arial" w:eastAsia="Times New Roman" w:hAnsi="Arial" w:cs="Arial"/>
          <w:b/>
          <w:sz w:val="24"/>
          <w:szCs w:val="24"/>
          <w:lang w:val="es-ES_tradnl"/>
        </w:rPr>
        <w:t xml:space="preserve">Nr. </w:t>
      </w:r>
      <w:r w:rsidR="00484E5A">
        <w:rPr>
          <w:rFonts w:ascii="Arial" w:eastAsia="Times New Roman" w:hAnsi="Arial" w:cs="Arial"/>
          <w:b/>
          <w:sz w:val="24"/>
          <w:szCs w:val="24"/>
          <w:lang w:val="es-ES_tradnl"/>
        </w:rPr>
        <w:t>81</w:t>
      </w:r>
      <w:r w:rsidRPr="00C136D3">
        <w:rPr>
          <w:rFonts w:ascii="Arial" w:eastAsia="Times New Roman" w:hAnsi="Arial" w:cs="Arial"/>
          <w:b/>
          <w:sz w:val="24"/>
          <w:szCs w:val="24"/>
          <w:lang w:val="es-ES_tradnl"/>
        </w:rPr>
        <w:t xml:space="preserve"> din </w:t>
      </w:r>
      <w:r w:rsidR="00896A04" w:rsidRPr="00C136D3">
        <w:rPr>
          <w:rFonts w:ascii="Arial" w:eastAsia="Times New Roman" w:hAnsi="Arial" w:cs="Arial"/>
          <w:b/>
          <w:sz w:val="24"/>
          <w:szCs w:val="24"/>
          <w:lang w:val="es-ES_tradnl"/>
        </w:rPr>
        <w:t>.</w:t>
      </w:r>
      <w:r w:rsidR="00484E5A">
        <w:rPr>
          <w:rFonts w:ascii="Arial" w:eastAsia="Times New Roman" w:hAnsi="Arial" w:cs="Arial"/>
          <w:b/>
          <w:sz w:val="24"/>
          <w:szCs w:val="24"/>
          <w:lang w:val="es-ES_tradnl"/>
        </w:rPr>
        <w:t>27.</w:t>
      </w:r>
      <w:r w:rsidRPr="00C136D3">
        <w:rPr>
          <w:rFonts w:ascii="Arial" w:eastAsia="Times New Roman" w:hAnsi="Arial" w:cs="Arial"/>
          <w:b/>
          <w:sz w:val="24"/>
          <w:szCs w:val="24"/>
          <w:lang w:val="es-ES_tradnl"/>
        </w:rPr>
        <w:t>0</w:t>
      </w:r>
      <w:r w:rsidR="00896A04" w:rsidRPr="00C136D3">
        <w:rPr>
          <w:rFonts w:ascii="Arial" w:eastAsia="Times New Roman" w:hAnsi="Arial" w:cs="Arial"/>
          <w:b/>
          <w:sz w:val="24"/>
          <w:szCs w:val="24"/>
          <w:lang w:val="es-ES_tradnl"/>
        </w:rPr>
        <w:t>6</w:t>
      </w:r>
      <w:r w:rsidRPr="00C136D3">
        <w:rPr>
          <w:rFonts w:ascii="Arial" w:eastAsia="Times New Roman" w:hAnsi="Arial" w:cs="Arial"/>
          <w:b/>
          <w:sz w:val="24"/>
          <w:szCs w:val="24"/>
          <w:lang w:val="es-ES_tradnl"/>
        </w:rPr>
        <w:t>.2024</w:t>
      </w:r>
    </w:p>
    <w:p w14:paraId="6E09742C" w14:textId="77777777" w:rsidR="00A2087C" w:rsidRPr="00C136D3" w:rsidRDefault="00A2087C" w:rsidP="00A2087C">
      <w:pPr>
        <w:tabs>
          <w:tab w:val="left" w:pos="1080"/>
          <w:tab w:val="left" w:pos="1440"/>
        </w:tabs>
        <w:spacing w:after="0"/>
        <w:ind w:left="-576" w:right="-1296" w:firstLine="180"/>
        <w:jc w:val="center"/>
        <w:rPr>
          <w:rFonts w:ascii="Arial" w:hAnsi="Arial" w:cs="Arial"/>
          <w:b/>
          <w:bCs/>
          <w:sz w:val="24"/>
          <w:szCs w:val="24"/>
        </w:rPr>
      </w:pPr>
      <w:r w:rsidRPr="00C136D3">
        <w:rPr>
          <w:rFonts w:ascii="Arial" w:hAnsi="Arial" w:cs="Arial"/>
          <w:b/>
          <w:sz w:val="24"/>
          <w:szCs w:val="24"/>
        </w:rPr>
        <w:t xml:space="preserve">privind acordarea </w:t>
      </w:r>
      <w:r w:rsidRPr="00C136D3">
        <w:rPr>
          <w:rFonts w:ascii="Arial" w:hAnsi="Arial" w:cs="Arial"/>
          <w:b/>
          <w:bCs/>
          <w:sz w:val="24"/>
          <w:szCs w:val="24"/>
        </w:rPr>
        <w:t xml:space="preserve">voucherelor de vacanță </w:t>
      </w:r>
      <w:bookmarkStart w:id="0" w:name="_Hlk54097344"/>
      <w:r w:rsidRPr="00C136D3">
        <w:rPr>
          <w:rFonts w:ascii="Arial" w:hAnsi="Arial" w:cs="Arial"/>
          <w:b/>
          <w:bCs/>
          <w:sz w:val="24"/>
          <w:szCs w:val="24"/>
        </w:rPr>
        <w:t>personalului contractual și funcționarilor publici</w:t>
      </w:r>
    </w:p>
    <w:p w14:paraId="41F57BAC" w14:textId="1494339E" w:rsidR="00A2087C" w:rsidRDefault="00A2087C" w:rsidP="0042140C">
      <w:pPr>
        <w:tabs>
          <w:tab w:val="left" w:pos="1080"/>
          <w:tab w:val="left" w:pos="1440"/>
        </w:tabs>
        <w:spacing w:after="0"/>
        <w:ind w:left="-144" w:right="-1008" w:firstLine="180"/>
        <w:jc w:val="center"/>
        <w:rPr>
          <w:rFonts w:ascii="Arial" w:hAnsi="Arial" w:cs="Arial"/>
          <w:b/>
          <w:bCs/>
          <w:sz w:val="24"/>
          <w:szCs w:val="24"/>
        </w:rPr>
      </w:pPr>
      <w:r w:rsidRPr="00C136D3">
        <w:rPr>
          <w:rFonts w:ascii="Arial" w:hAnsi="Arial" w:cs="Arial"/>
          <w:b/>
          <w:bCs/>
          <w:sz w:val="24"/>
          <w:szCs w:val="24"/>
        </w:rPr>
        <w:t xml:space="preserve">din cadrul Primăriei Comunei </w:t>
      </w:r>
      <w:bookmarkEnd w:id="0"/>
      <w:r w:rsidR="00896A04" w:rsidRPr="00C136D3">
        <w:rPr>
          <w:rFonts w:ascii="Arial" w:hAnsi="Arial" w:cs="Arial"/>
          <w:b/>
          <w:bCs/>
          <w:sz w:val="24"/>
          <w:szCs w:val="24"/>
        </w:rPr>
        <w:t>Augustin</w:t>
      </w:r>
      <w:r w:rsidRPr="00C136D3">
        <w:rPr>
          <w:rFonts w:ascii="Arial" w:hAnsi="Arial" w:cs="Arial"/>
          <w:b/>
          <w:bCs/>
          <w:sz w:val="24"/>
          <w:szCs w:val="24"/>
        </w:rPr>
        <w:t xml:space="preserve">, </w:t>
      </w:r>
      <w:proofErr w:type="spellStart"/>
      <w:r w:rsidRPr="00C136D3">
        <w:rPr>
          <w:rFonts w:ascii="Arial" w:hAnsi="Arial" w:cs="Arial"/>
          <w:b/>
          <w:bCs/>
          <w:sz w:val="24"/>
          <w:szCs w:val="24"/>
        </w:rPr>
        <w:t>judetul</w:t>
      </w:r>
      <w:proofErr w:type="spellEnd"/>
      <w:r w:rsidRPr="00C136D3">
        <w:rPr>
          <w:rFonts w:ascii="Arial" w:hAnsi="Arial" w:cs="Arial"/>
          <w:b/>
          <w:bCs/>
          <w:sz w:val="24"/>
          <w:szCs w:val="24"/>
        </w:rPr>
        <w:t xml:space="preserve"> </w:t>
      </w:r>
      <w:r w:rsidR="00896A04" w:rsidRPr="00C136D3">
        <w:rPr>
          <w:rFonts w:ascii="Arial" w:hAnsi="Arial" w:cs="Arial"/>
          <w:b/>
          <w:bCs/>
          <w:sz w:val="24"/>
          <w:szCs w:val="24"/>
        </w:rPr>
        <w:t>Brașov</w:t>
      </w:r>
    </w:p>
    <w:p w14:paraId="64F9FA38" w14:textId="77777777" w:rsidR="00C136D3" w:rsidRPr="00C136D3" w:rsidRDefault="00C136D3" w:rsidP="0042140C">
      <w:pPr>
        <w:tabs>
          <w:tab w:val="left" w:pos="1080"/>
          <w:tab w:val="left" w:pos="1440"/>
        </w:tabs>
        <w:spacing w:after="0"/>
        <w:ind w:left="-144" w:right="-1008" w:firstLine="180"/>
        <w:jc w:val="center"/>
        <w:rPr>
          <w:rFonts w:ascii="Arial" w:hAnsi="Arial" w:cs="Arial"/>
          <w:b/>
          <w:bCs/>
          <w:sz w:val="24"/>
          <w:szCs w:val="24"/>
        </w:rPr>
      </w:pPr>
    </w:p>
    <w:p w14:paraId="0196541F" w14:textId="77777777" w:rsidR="00A2087C" w:rsidRPr="00C136D3" w:rsidRDefault="00A2087C" w:rsidP="00A2087C">
      <w:pPr>
        <w:pStyle w:val="Bodytext20"/>
        <w:shd w:val="clear" w:color="auto" w:fill="auto"/>
        <w:spacing w:after="0" w:line="276" w:lineRule="auto"/>
        <w:ind w:firstLine="520"/>
        <w:jc w:val="both"/>
        <w:rPr>
          <w:rFonts w:ascii="Arial" w:hAnsi="Arial" w:cs="Arial"/>
          <w:sz w:val="24"/>
          <w:szCs w:val="24"/>
        </w:rPr>
      </w:pPr>
      <w:proofErr w:type="gramStart"/>
      <w:r w:rsidRPr="00C136D3">
        <w:rPr>
          <w:rFonts w:ascii="Arial" w:hAnsi="Arial" w:cs="Arial"/>
          <w:sz w:val="24"/>
          <w:szCs w:val="24"/>
        </w:rPr>
        <w:t xml:space="preserve">Analizând  </w:t>
      </w:r>
      <w:proofErr w:type="spellStart"/>
      <w:r w:rsidRPr="00C136D3">
        <w:rPr>
          <w:rFonts w:ascii="Arial" w:hAnsi="Arial" w:cs="Arial"/>
          <w:sz w:val="24"/>
          <w:szCs w:val="24"/>
        </w:rPr>
        <w:t>temeiurile</w:t>
      </w:r>
      <w:proofErr w:type="spellEnd"/>
      <w:proofErr w:type="gramEnd"/>
      <w:r w:rsidRPr="00C136D3">
        <w:rPr>
          <w:rFonts w:ascii="Arial" w:hAnsi="Arial" w:cs="Arial"/>
          <w:sz w:val="24"/>
          <w:szCs w:val="24"/>
        </w:rPr>
        <w:t xml:space="preserve"> </w:t>
      </w:r>
      <w:proofErr w:type="spellStart"/>
      <w:r w:rsidRPr="00C136D3">
        <w:rPr>
          <w:rFonts w:ascii="Arial" w:hAnsi="Arial" w:cs="Arial"/>
          <w:sz w:val="24"/>
          <w:szCs w:val="24"/>
        </w:rPr>
        <w:t>juridice</w:t>
      </w:r>
      <w:proofErr w:type="spellEnd"/>
      <w:r w:rsidRPr="00C136D3">
        <w:rPr>
          <w:rFonts w:ascii="Arial" w:hAnsi="Arial" w:cs="Arial"/>
          <w:sz w:val="24"/>
          <w:szCs w:val="24"/>
        </w:rPr>
        <w:t xml:space="preserve"> :</w:t>
      </w:r>
    </w:p>
    <w:p w14:paraId="7F25EC8B" w14:textId="77777777" w:rsidR="00A2087C" w:rsidRPr="00C136D3" w:rsidRDefault="00A2087C" w:rsidP="00A2087C">
      <w:pPr>
        <w:pStyle w:val="Listparagraf"/>
        <w:numPr>
          <w:ilvl w:val="0"/>
          <w:numId w:val="6"/>
        </w:numPr>
        <w:spacing w:after="0"/>
        <w:ind w:right="-1296"/>
        <w:rPr>
          <w:rFonts w:ascii="Arial" w:hAnsi="Arial" w:cs="Arial"/>
          <w:bCs/>
          <w:sz w:val="24"/>
          <w:szCs w:val="24"/>
        </w:rPr>
      </w:pPr>
      <w:r w:rsidRPr="00C136D3">
        <w:rPr>
          <w:rFonts w:ascii="Arial" w:hAnsi="Arial" w:cs="Arial"/>
          <w:sz w:val="24"/>
          <w:szCs w:val="24"/>
        </w:rPr>
        <w:t>art. 1 alin. (2) din O.U.G. nr. 8/2009 privind acordarea voucherelor de vacanță, cu modificările și completările ulterioare;</w:t>
      </w:r>
    </w:p>
    <w:p w14:paraId="6CF0950B" w14:textId="77777777" w:rsidR="00A2087C" w:rsidRPr="00C136D3" w:rsidRDefault="00A2087C" w:rsidP="00A2087C">
      <w:pPr>
        <w:pStyle w:val="Listparagraf"/>
        <w:numPr>
          <w:ilvl w:val="0"/>
          <w:numId w:val="6"/>
        </w:numPr>
        <w:spacing w:after="0"/>
        <w:ind w:right="-1296"/>
        <w:rPr>
          <w:rFonts w:ascii="Arial" w:hAnsi="Arial" w:cs="Arial"/>
          <w:bCs/>
          <w:sz w:val="24"/>
          <w:szCs w:val="24"/>
        </w:rPr>
      </w:pPr>
      <w:r w:rsidRPr="00C136D3">
        <w:rPr>
          <w:rFonts w:ascii="Arial" w:hAnsi="Arial" w:cs="Arial"/>
          <w:sz w:val="24"/>
          <w:szCs w:val="24"/>
        </w:rPr>
        <w:t xml:space="preserve">art. 1, 2, 3 și 12 din H.G. nr. 215/2009 pentru aprobarea Normelor metodologice privind acordarea tichetelor de vacanță, cu modificările și completările ulterioare; </w:t>
      </w:r>
    </w:p>
    <w:p w14:paraId="6492B8CF" w14:textId="77777777" w:rsidR="00A2087C" w:rsidRPr="00C136D3" w:rsidRDefault="00A2087C" w:rsidP="00A2087C">
      <w:pPr>
        <w:pStyle w:val="Listparagraf"/>
        <w:numPr>
          <w:ilvl w:val="0"/>
          <w:numId w:val="6"/>
        </w:numPr>
        <w:spacing w:after="0"/>
        <w:ind w:right="-1296"/>
        <w:rPr>
          <w:rFonts w:ascii="Arial" w:hAnsi="Arial" w:cs="Arial"/>
          <w:bCs/>
          <w:sz w:val="24"/>
          <w:szCs w:val="24"/>
        </w:rPr>
      </w:pPr>
      <w:r w:rsidRPr="00C136D3">
        <w:rPr>
          <w:rFonts w:ascii="Arial" w:hAnsi="Arial" w:cs="Arial"/>
          <w:sz w:val="24"/>
          <w:szCs w:val="24"/>
        </w:rPr>
        <w:t>art. 26 din Legea-cadru nr. 153/2017 privind salarizarea personalului plătit din fonduri publice, cu modificările și completările ulterioare;</w:t>
      </w:r>
    </w:p>
    <w:p w14:paraId="6BC8DA1A" w14:textId="77777777" w:rsidR="00A2087C" w:rsidRPr="00C136D3" w:rsidRDefault="00A2087C" w:rsidP="00A2087C">
      <w:pPr>
        <w:pStyle w:val="Bodytext20"/>
        <w:shd w:val="clear" w:color="auto" w:fill="auto"/>
        <w:spacing w:after="0" w:line="276" w:lineRule="auto"/>
        <w:ind w:left="360"/>
        <w:jc w:val="left"/>
        <w:rPr>
          <w:rFonts w:ascii="Arial" w:hAnsi="Arial" w:cs="Arial"/>
          <w:sz w:val="24"/>
          <w:szCs w:val="24"/>
        </w:rPr>
      </w:pPr>
      <w:proofErr w:type="spellStart"/>
      <w:proofErr w:type="gramStart"/>
      <w:r w:rsidRPr="00C136D3">
        <w:rPr>
          <w:rFonts w:ascii="Arial" w:hAnsi="Arial" w:cs="Arial"/>
          <w:color w:val="000000"/>
          <w:sz w:val="24"/>
          <w:szCs w:val="24"/>
        </w:rPr>
        <w:t>Ținând</w:t>
      </w:r>
      <w:proofErr w:type="spellEnd"/>
      <w:r w:rsidRPr="00C136D3">
        <w:rPr>
          <w:rFonts w:ascii="Arial" w:hAnsi="Arial" w:cs="Arial"/>
          <w:color w:val="000000"/>
          <w:sz w:val="24"/>
          <w:szCs w:val="24"/>
        </w:rPr>
        <w:t xml:space="preserve">  </w:t>
      </w:r>
      <w:proofErr w:type="spellStart"/>
      <w:r w:rsidRPr="00C136D3">
        <w:rPr>
          <w:rFonts w:ascii="Arial" w:hAnsi="Arial" w:cs="Arial"/>
          <w:color w:val="000000"/>
          <w:sz w:val="24"/>
          <w:szCs w:val="24"/>
        </w:rPr>
        <w:t>seama</w:t>
      </w:r>
      <w:proofErr w:type="spellEnd"/>
      <w:proofErr w:type="gramEnd"/>
      <w:r w:rsidRPr="00C136D3">
        <w:rPr>
          <w:rFonts w:ascii="Arial" w:hAnsi="Arial" w:cs="Arial"/>
          <w:color w:val="000000"/>
          <w:sz w:val="24"/>
          <w:szCs w:val="24"/>
        </w:rPr>
        <w:t xml:space="preserve">  de </w:t>
      </w:r>
      <w:proofErr w:type="spellStart"/>
      <w:r w:rsidRPr="00C136D3">
        <w:rPr>
          <w:rFonts w:ascii="Arial" w:hAnsi="Arial" w:cs="Arial"/>
          <w:color w:val="000000"/>
          <w:sz w:val="24"/>
          <w:szCs w:val="24"/>
        </w:rPr>
        <w:t>prevederile</w:t>
      </w:r>
      <w:proofErr w:type="spellEnd"/>
      <w:r w:rsidRPr="00C136D3">
        <w:rPr>
          <w:rFonts w:ascii="Arial" w:hAnsi="Arial" w:cs="Arial"/>
          <w:sz w:val="24"/>
          <w:szCs w:val="24"/>
        </w:rPr>
        <w:t>:</w:t>
      </w:r>
    </w:p>
    <w:p w14:paraId="13640FC9" w14:textId="39087159" w:rsidR="00A2087C" w:rsidRPr="00C136D3" w:rsidRDefault="00A2087C" w:rsidP="00A2087C">
      <w:pPr>
        <w:pStyle w:val="Listparagraf"/>
        <w:numPr>
          <w:ilvl w:val="0"/>
          <w:numId w:val="6"/>
        </w:numPr>
        <w:spacing w:after="0"/>
        <w:ind w:right="-1296"/>
        <w:rPr>
          <w:rFonts w:ascii="Arial" w:hAnsi="Arial" w:cs="Arial"/>
          <w:bCs/>
          <w:sz w:val="24"/>
          <w:szCs w:val="24"/>
        </w:rPr>
      </w:pPr>
      <w:r w:rsidRPr="00C136D3">
        <w:rPr>
          <w:rFonts w:ascii="Arial" w:hAnsi="Arial" w:cs="Arial"/>
          <w:bCs/>
          <w:sz w:val="24"/>
          <w:szCs w:val="24"/>
        </w:rPr>
        <w:t xml:space="preserve">H.C.L nr. </w:t>
      </w:r>
      <w:r w:rsidR="00484E5A">
        <w:rPr>
          <w:rFonts w:ascii="Arial" w:hAnsi="Arial" w:cs="Arial"/>
          <w:bCs/>
          <w:sz w:val="24"/>
          <w:szCs w:val="24"/>
        </w:rPr>
        <w:t>6</w:t>
      </w:r>
      <w:r w:rsidRPr="00C136D3">
        <w:rPr>
          <w:rFonts w:ascii="Arial" w:hAnsi="Arial" w:cs="Arial"/>
          <w:bCs/>
          <w:sz w:val="24"/>
          <w:szCs w:val="24"/>
        </w:rPr>
        <w:t xml:space="preserve">  din </w:t>
      </w:r>
      <w:r w:rsidR="0042140C" w:rsidRPr="00C136D3">
        <w:rPr>
          <w:rFonts w:ascii="Arial" w:hAnsi="Arial" w:cs="Arial"/>
          <w:bCs/>
          <w:sz w:val="24"/>
          <w:szCs w:val="24"/>
        </w:rPr>
        <w:t>.</w:t>
      </w:r>
      <w:r w:rsidR="00484E5A">
        <w:rPr>
          <w:rFonts w:ascii="Arial" w:hAnsi="Arial" w:cs="Arial"/>
          <w:bCs/>
          <w:sz w:val="24"/>
          <w:szCs w:val="24"/>
        </w:rPr>
        <w:t>08.02</w:t>
      </w:r>
      <w:r w:rsidRPr="00C136D3">
        <w:rPr>
          <w:rFonts w:ascii="Arial" w:hAnsi="Arial" w:cs="Arial"/>
          <w:bCs/>
          <w:sz w:val="24"/>
          <w:szCs w:val="24"/>
        </w:rPr>
        <w:t xml:space="preserve">.2024 privind aprobarea bugetului local al Comunei  </w:t>
      </w:r>
      <w:r w:rsidR="00251FD5" w:rsidRPr="00C136D3">
        <w:rPr>
          <w:rFonts w:ascii="Arial" w:hAnsi="Arial" w:cs="Arial"/>
          <w:bCs/>
          <w:sz w:val="24"/>
          <w:szCs w:val="24"/>
        </w:rPr>
        <w:t>Augustin</w:t>
      </w:r>
      <w:r w:rsidRPr="00C136D3">
        <w:rPr>
          <w:rFonts w:ascii="Arial" w:hAnsi="Arial" w:cs="Arial"/>
          <w:bCs/>
          <w:sz w:val="24"/>
          <w:szCs w:val="24"/>
        </w:rPr>
        <w:t xml:space="preserve"> pe anul 2024;</w:t>
      </w:r>
    </w:p>
    <w:p w14:paraId="049B1B96" w14:textId="7F5FA29A" w:rsidR="00BB16DC" w:rsidRDefault="00BB16DC" w:rsidP="00A2087C">
      <w:pPr>
        <w:pStyle w:val="Listparagraf"/>
        <w:numPr>
          <w:ilvl w:val="0"/>
          <w:numId w:val="6"/>
        </w:numPr>
        <w:spacing w:after="0"/>
        <w:ind w:right="-1296"/>
        <w:rPr>
          <w:rFonts w:ascii="Arial" w:hAnsi="Arial" w:cs="Arial"/>
          <w:bCs/>
          <w:sz w:val="24"/>
          <w:szCs w:val="24"/>
        </w:rPr>
      </w:pPr>
      <w:r w:rsidRPr="00C136D3">
        <w:rPr>
          <w:rFonts w:ascii="Arial" w:hAnsi="Arial" w:cs="Arial"/>
          <w:bCs/>
          <w:sz w:val="24"/>
          <w:szCs w:val="24"/>
        </w:rPr>
        <w:t>H.C.L. nr.</w:t>
      </w:r>
      <w:r w:rsidR="00484E5A">
        <w:rPr>
          <w:rFonts w:ascii="Arial" w:hAnsi="Arial" w:cs="Arial"/>
          <w:bCs/>
          <w:sz w:val="24"/>
          <w:szCs w:val="24"/>
        </w:rPr>
        <w:t>61</w:t>
      </w:r>
      <w:r w:rsidRPr="00C136D3">
        <w:rPr>
          <w:rFonts w:ascii="Arial" w:hAnsi="Arial" w:cs="Arial"/>
          <w:bCs/>
          <w:sz w:val="24"/>
          <w:szCs w:val="24"/>
        </w:rPr>
        <w:t xml:space="preserve"> din </w:t>
      </w:r>
      <w:r w:rsidR="0042140C" w:rsidRPr="00C136D3">
        <w:rPr>
          <w:rFonts w:ascii="Arial" w:hAnsi="Arial" w:cs="Arial"/>
          <w:bCs/>
          <w:sz w:val="24"/>
          <w:szCs w:val="24"/>
        </w:rPr>
        <w:t>.</w:t>
      </w:r>
      <w:r w:rsidR="00484E5A">
        <w:rPr>
          <w:rFonts w:ascii="Arial" w:hAnsi="Arial" w:cs="Arial"/>
          <w:bCs/>
          <w:sz w:val="24"/>
          <w:szCs w:val="24"/>
        </w:rPr>
        <w:t>12.12</w:t>
      </w:r>
      <w:r w:rsidRPr="00C136D3">
        <w:rPr>
          <w:rFonts w:ascii="Arial" w:hAnsi="Arial" w:cs="Arial"/>
          <w:bCs/>
          <w:sz w:val="24"/>
          <w:szCs w:val="24"/>
        </w:rPr>
        <w:t xml:space="preserve">.2023 privind reorganizarea aparatului de specialitate al primarului comunei </w:t>
      </w:r>
      <w:r w:rsidR="00251FD5" w:rsidRPr="00C136D3">
        <w:rPr>
          <w:rFonts w:ascii="Arial" w:hAnsi="Arial" w:cs="Arial"/>
          <w:bCs/>
          <w:sz w:val="24"/>
          <w:szCs w:val="24"/>
        </w:rPr>
        <w:t xml:space="preserve">Augustin </w:t>
      </w:r>
      <w:r w:rsidRPr="00C136D3">
        <w:rPr>
          <w:rFonts w:ascii="Arial" w:hAnsi="Arial" w:cs="Arial"/>
          <w:bCs/>
          <w:sz w:val="24"/>
          <w:szCs w:val="24"/>
        </w:rPr>
        <w:t>începând cu 01 noiembrie 2023 precum și aprobarea statului de funcții și a organigramei în conformitate cu Legea nr. 296/2023 privind unele măsuri fiscal – bugetare pentru asigurarea sustenabilității financiare a României pe termen lung.</w:t>
      </w:r>
    </w:p>
    <w:p w14:paraId="10BD9CF9" w14:textId="73A3331D" w:rsidR="00E045FD" w:rsidRPr="00C136D3" w:rsidRDefault="00E045FD" w:rsidP="00A2087C">
      <w:pPr>
        <w:pStyle w:val="Listparagraf"/>
        <w:numPr>
          <w:ilvl w:val="0"/>
          <w:numId w:val="6"/>
        </w:numPr>
        <w:spacing w:after="0"/>
        <w:ind w:right="-1296"/>
        <w:rPr>
          <w:rFonts w:ascii="Arial" w:hAnsi="Arial" w:cs="Arial"/>
          <w:bCs/>
          <w:sz w:val="24"/>
          <w:szCs w:val="24"/>
        </w:rPr>
      </w:pPr>
      <w:r>
        <w:rPr>
          <w:rFonts w:ascii="Arial" w:hAnsi="Arial" w:cs="Arial"/>
          <w:bCs/>
          <w:sz w:val="24"/>
          <w:szCs w:val="24"/>
        </w:rPr>
        <w:t>Raportul de specialitate Nr.1641 din.28,.05.2024</w:t>
      </w:r>
    </w:p>
    <w:p w14:paraId="31AD5056" w14:textId="77777777" w:rsidR="00A2087C" w:rsidRDefault="001C443A" w:rsidP="001C443A">
      <w:pPr>
        <w:tabs>
          <w:tab w:val="left" w:pos="1080"/>
        </w:tabs>
        <w:spacing w:after="0"/>
        <w:ind w:left="187" w:right="-1238" w:firstLine="180"/>
        <w:rPr>
          <w:rFonts w:ascii="Arial" w:hAnsi="Arial" w:cs="Arial"/>
          <w:sz w:val="24"/>
          <w:szCs w:val="24"/>
        </w:rPr>
      </w:pPr>
      <w:r w:rsidRPr="00C136D3">
        <w:rPr>
          <w:rFonts w:ascii="Arial" w:hAnsi="Arial" w:cs="Arial"/>
          <w:sz w:val="24"/>
          <w:szCs w:val="24"/>
        </w:rPr>
        <w:t xml:space="preserve">   </w:t>
      </w:r>
      <w:r w:rsidR="00A2087C" w:rsidRPr="00C136D3">
        <w:rPr>
          <w:rFonts w:ascii="Arial" w:hAnsi="Arial" w:cs="Arial"/>
          <w:sz w:val="24"/>
          <w:szCs w:val="24"/>
        </w:rPr>
        <w:t xml:space="preserve">În temeiul art. 155 alin. (1) lit. </w:t>
      </w:r>
      <w:r w:rsidRPr="00C136D3">
        <w:rPr>
          <w:rFonts w:ascii="Arial" w:hAnsi="Arial" w:cs="Arial"/>
          <w:sz w:val="24"/>
          <w:szCs w:val="24"/>
        </w:rPr>
        <w:t xml:space="preserve">,,e „ </w:t>
      </w:r>
      <w:r w:rsidR="00A2087C" w:rsidRPr="00C136D3">
        <w:rPr>
          <w:rFonts w:ascii="Arial" w:hAnsi="Arial" w:cs="Arial"/>
          <w:sz w:val="24"/>
          <w:szCs w:val="24"/>
        </w:rPr>
        <w:t>, art. 196 alin. (1) lit.</w:t>
      </w:r>
      <w:r w:rsidRPr="00C136D3">
        <w:rPr>
          <w:rFonts w:ascii="Arial" w:hAnsi="Arial" w:cs="Arial"/>
          <w:sz w:val="24"/>
          <w:szCs w:val="24"/>
        </w:rPr>
        <w:t>,,</w:t>
      </w:r>
      <w:r w:rsidR="00A2087C" w:rsidRPr="00C136D3">
        <w:rPr>
          <w:rFonts w:ascii="Arial" w:hAnsi="Arial" w:cs="Arial"/>
          <w:sz w:val="24"/>
          <w:szCs w:val="24"/>
        </w:rPr>
        <w:t xml:space="preserve"> b</w:t>
      </w:r>
      <w:r w:rsidRPr="00C136D3">
        <w:rPr>
          <w:rFonts w:ascii="Arial" w:hAnsi="Arial" w:cs="Arial"/>
          <w:sz w:val="24"/>
          <w:szCs w:val="24"/>
        </w:rPr>
        <w:t xml:space="preserve">” </w:t>
      </w:r>
      <w:r w:rsidR="00A2087C" w:rsidRPr="00C136D3">
        <w:rPr>
          <w:rFonts w:ascii="Arial" w:hAnsi="Arial" w:cs="Arial"/>
          <w:sz w:val="24"/>
          <w:szCs w:val="24"/>
        </w:rPr>
        <w:t>din O.U.G. nr. 57/2019 privind Codul Administrativ, cu modificările și completările ulterioare,</w:t>
      </w:r>
    </w:p>
    <w:p w14:paraId="74F36B73" w14:textId="77777777" w:rsidR="00C136D3" w:rsidRPr="00C136D3" w:rsidRDefault="00C136D3" w:rsidP="001C443A">
      <w:pPr>
        <w:tabs>
          <w:tab w:val="left" w:pos="1080"/>
        </w:tabs>
        <w:spacing w:after="0"/>
        <w:ind w:left="187" w:right="-1238" w:firstLine="180"/>
        <w:rPr>
          <w:rFonts w:ascii="Arial" w:hAnsi="Arial" w:cs="Arial"/>
          <w:sz w:val="24"/>
          <w:szCs w:val="24"/>
        </w:rPr>
      </w:pPr>
    </w:p>
    <w:p w14:paraId="60EFBD62" w14:textId="0AC29ADD" w:rsidR="001C443A" w:rsidRPr="00C136D3" w:rsidRDefault="001C443A" w:rsidP="001C443A">
      <w:pPr>
        <w:spacing w:after="0"/>
        <w:rPr>
          <w:rFonts w:ascii="Arial" w:eastAsiaTheme="minorHAnsi" w:hAnsi="Arial" w:cs="Arial"/>
          <w:b/>
          <w:bCs/>
          <w:sz w:val="24"/>
          <w:szCs w:val="24"/>
          <w:lang w:val="en-US"/>
        </w:rPr>
      </w:pPr>
      <w:r w:rsidRPr="00C136D3">
        <w:rPr>
          <w:rFonts w:ascii="Arial" w:hAnsi="Arial" w:cs="Arial"/>
          <w:b/>
          <w:bCs/>
          <w:color w:val="000000"/>
          <w:sz w:val="24"/>
          <w:szCs w:val="24"/>
        </w:rPr>
        <w:t xml:space="preserve">    Primarul comunei  </w:t>
      </w:r>
      <w:r w:rsidR="00896A04" w:rsidRPr="00C136D3">
        <w:rPr>
          <w:rFonts w:ascii="Arial" w:hAnsi="Arial" w:cs="Arial"/>
          <w:b/>
          <w:bCs/>
          <w:color w:val="000000"/>
          <w:sz w:val="24"/>
          <w:szCs w:val="24"/>
        </w:rPr>
        <w:t>Augustin</w:t>
      </w:r>
      <w:r w:rsidRPr="00C136D3">
        <w:rPr>
          <w:rFonts w:ascii="Arial" w:hAnsi="Arial" w:cs="Arial"/>
          <w:b/>
          <w:bCs/>
          <w:color w:val="000000"/>
          <w:sz w:val="24"/>
          <w:szCs w:val="24"/>
        </w:rPr>
        <w:t xml:space="preserve">, județul </w:t>
      </w:r>
      <w:r w:rsidR="00896A04" w:rsidRPr="00C136D3">
        <w:rPr>
          <w:rFonts w:ascii="Arial" w:hAnsi="Arial" w:cs="Arial"/>
          <w:b/>
          <w:bCs/>
          <w:color w:val="000000"/>
          <w:sz w:val="24"/>
          <w:szCs w:val="24"/>
        </w:rPr>
        <w:t>Brașov</w:t>
      </w:r>
      <w:r w:rsidRPr="00C136D3">
        <w:rPr>
          <w:rFonts w:ascii="Arial" w:hAnsi="Arial" w:cs="Arial"/>
          <w:b/>
          <w:bCs/>
          <w:color w:val="000000"/>
          <w:sz w:val="24"/>
          <w:szCs w:val="24"/>
        </w:rPr>
        <w:t xml:space="preserve"> </w:t>
      </w:r>
      <w:r w:rsidRPr="00C136D3">
        <w:rPr>
          <w:rFonts w:ascii="Arial" w:eastAsiaTheme="minorHAnsi" w:hAnsi="Arial" w:cs="Arial"/>
          <w:b/>
          <w:bCs/>
          <w:sz w:val="24"/>
          <w:szCs w:val="24"/>
          <w:lang w:val="en-US"/>
        </w:rPr>
        <w:t>;</w:t>
      </w:r>
    </w:p>
    <w:p w14:paraId="29906B4F" w14:textId="2F0B3620" w:rsidR="00A2087C" w:rsidRDefault="001C443A" w:rsidP="00BB16DC">
      <w:pPr>
        <w:spacing w:after="0"/>
        <w:jc w:val="center"/>
        <w:rPr>
          <w:rFonts w:ascii="Arial" w:hAnsi="Arial" w:cs="Arial"/>
          <w:b/>
          <w:color w:val="000000"/>
          <w:sz w:val="24"/>
          <w:szCs w:val="24"/>
        </w:rPr>
      </w:pPr>
      <w:r w:rsidRPr="00C136D3">
        <w:rPr>
          <w:rFonts w:ascii="Arial" w:hAnsi="Arial" w:cs="Arial"/>
          <w:b/>
          <w:bCs/>
          <w:color w:val="000000"/>
          <w:sz w:val="24"/>
          <w:szCs w:val="24"/>
        </w:rPr>
        <w:br/>
      </w:r>
      <w:r w:rsidR="00896A04" w:rsidRPr="00C136D3">
        <w:rPr>
          <w:rFonts w:ascii="Arial" w:hAnsi="Arial" w:cs="Arial"/>
          <w:b/>
          <w:color w:val="000000"/>
          <w:sz w:val="24"/>
          <w:szCs w:val="24"/>
        </w:rPr>
        <w:t xml:space="preserve">                     </w:t>
      </w:r>
      <w:r w:rsidRPr="00C136D3">
        <w:rPr>
          <w:rFonts w:ascii="Arial" w:hAnsi="Arial" w:cs="Arial"/>
          <w:b/>
          <w:color w:val="000000"/>
          <w:sz w:val="24"/>
          <w:szCs w:val="24"/>
        </w:rPr>
        <w:t xml:space="preserve"> DISPUN :</w:t>
      </w:r>
    </w:p>
    <w:p w14:paraId="37679E31" w14:textId="77777777" w:rsidR="00C136D3" w:rsidRPr="00C136D3" w:rsidRDefault="00C136D3" w:rsidP="00BB16DC">
      <w:pPr>
        <w:spacing w:after="0"/>
        <w:jc w:val="center"/>
        <w:rPr>
          <w:rFonts w:ascii="Arial" w:hAnsi="Arial" w:cs="Arial"/>
          <w:b/>
          <w:color w:val="000000"/>
          <w:sz w:val="24"/>
          <w:szCs w:val="24"/>
        </w:rPr>
      </w:pPr>
    </w:p>
    <w:p w14:paraId="24717278" w14:textId="0C016315" w:rsidR="00A2087C" w:rsidRPr="00C136D3" w:rsidRDefault="001C443A" w:rsidP="001C443A">
      <w:pPr>
        <w:tabs>
          <w:tab w:val="left" w:pos="1080"/>
          <w:tab w:val="left" w:pos="1260"/>
          <w:tab w:val="left" w:pos="1440"/>
        </w:tabs>
        <w:spacing w:after="0"/>
        <w:ind w:left="180" w:right="-1440" w:firstLine="180"/>
        <w:rPr>
          <w:rFonts w:ascii="Arial" w:hAnsi="Arial" w:cs="Arial"/>
          <w:bCs/>
          <w:sz w:val="24"/>
          <w:szCs w:val="24"/>
        </w:rPr>
      </w:pPr>
      <w:r w:rsidRPr="00C136D3">
        <w:rPr>
          <w:rFonts w:ascii="Arial" w:hAnsi="Arial" w:cs="Arial"/>
          <w:b/>
          <w:sz w:val="24"/>
          <w:szCs w:val="24"/>
        </w:rPr>
        <w:t>Art</w:t>
      </w:r>
      <w:r w:rsidR="00A2087C" w:rsidRPr="00C136D3">
        <w:rPr>
          <w:rFonts w:ascii="Arial" w:hAnsi="Arial" w:cs="Arial"/>
          <w:b/>
          <w:sz w:val="24"/>
          <w:szCs w:val="24"/>
        </w:rPr>
        <w:t xml:space="preserve">.1 </w:t>
      </w:r>
      <w:r w:rsidR="00A2087C" w:rsidRPr="00C136D3">
        <w:rPr>
          <w:rFonts w:ascii="Arial" w:hAnsi="Arial" w:cs="Arial"/>
          <w:bCs/>
          <w:sz w:val="24"/>
          <w:szCs w:val="24"/>
        </w:rPr>
        <w:t xml:space="preserve">Se aprobă acordarea voucherelor de vacanță personalului contractual și funcționarilor publici din cadrul Primăriei </w:t>
      </w:r>
      <w:r w:rsidR="0042140C" w:rsidRPr="00C136D3">
        <w:rPr>
          <w:rFonts w:ascii="Arial" w:hAnsi="Arial" w:cs="Arial"/>
          <w:bCs/>
          <w:sz w:val="24"/>
          <w:szCs w:val="24"/>
        </w:rPr>
        <w:t>Augustin</w:t>
      </w:r>
      <w:r w:rsidRPr="00C136D3">
        <w:rPr>
          <w:rFonts w:ascii="Arial" w:hAnsi="Arial" w:cs="Arial"/>
          <w:bCs/>
          <w:sz w:val="24"/>
          <w:szCs w:val="24"/>
        </w:rPr>
        <w:t xml:space="preserve"> </w:t>
      </w:r>
      <w:r w:rsidR="00A2087C" w:rsidRPr="00C136D3">
        <w:rPr>
          <w:rFonts w:ascii="Arial" w:hAnsi="Arial" w:cs="Arial"/>
          <w:bCs/>
          <w:sz w:val="24"/>
          <w:szCs w:val="24"/>
        </w:rPr>
        <w:t>, în cuantum de 1.600 lei pentru un salariat, prevăzuţi în anexa nr. 1, care face parte integrantă din prezenta dispoziţie, în limita sumelor prevăzute în buget, alocate cu acestă destinație.</w:t>
      </w:r>
    </w:p>
    <w:p w14:paraId="2F4124FC" w14:textId="77777777" w:rsidR="00A2087C" w:rsidRPr="00C136D3" w:rsidRDefault="001C443A" w:rsidP="001C443A">
      <w:pPr>
        <w:tabs>
          <w:tab w:val="left" w:pos="1080"/>
          <w:tab w:val="left" w:pos="1260"/>
          <w:tab w:val="left" w:pos="1440"/>
        </w:tabs>
        <w:spacing w:after="0"/>
        <w:ind w:left="180" w:right="-1440" w:firstLine="180"/>
        <w:rPr>
          <w:rFonts w:ascii="Arial" w:hAnsi="Arial" w:cs="Arial"/>
          <w:bCs/>
          <w:sz w:val="24"/>
          <w:szCs w:val="24"/>
        </w:rPr>
      </w:pPr>
      <w:r w:rsidRPr="00C136D3">
        <w:rPr>
          <w:rFonts w:ascii="Arial" w:hAnsi="Arial" w:cs="Arial"/>
          <w:b/>
          <w:sz w:val="24"/>
          <w:szCs w:val="24"/>
        </w:rPr>
        <w:t>Art</w:t>
      </w:r>
      <w:r w:rsidR="00A2087C" w:rsidRPr="00C136D3">
        <w:rPr>
          <w:rFonts w:ascii="Arial" w:hAnsi="Arial" w:cs="Arial"/>
          <w:b/>
          <w:sz w:val="24"/>
          <w:szCs w:val="24"/>
        </w:rPr>
        <w:t>.2</w:t>
      </w:r>
      <w:r w:rsidR="00A2087C" w:rsidRPr="00C136D3">
        <w:rPr>
          <w:rFonts w:ascii="Arial" w:hAnsi="Arial" w:cs="Arial"/>
          <w:bCs/>
          <w:sz w:val="24"/>
          <w:szCs w:val="24"/>
        </w:rPr>
        <w:t xml:space="preserve"> Se aprobă Regulamentul intern de acordare a voucherelor de vacanță conform Anexei nr. 2,  care</w:t>
      </w:r>
      <w:r w:rsidRPr="00C136D3">
        <w:rPr>
          <w:rFonts w:ascii="Arial" w:hAnsi="Arial" w:cs="Arial"/>
          <w:bCs/>
          <w:sz w:val="24"/>
          <w:szCs w:val="24"/>
        </w:rPr>
        <w:t xml:space="preserve"> face parte </w:t>
      </w:r>
      <w:r w:rsidR="00A2087C" w:rsidRPr="00C136D3">
        <w:rPr>
          <w:rFonts w:ascii="Arial" w:hAnsi="Arial" w:cs="Arial"/>
          <w:bCs/>
          <w:sz w:val="24"/>
          <w:szCs w:val="24"/>
        </w:rPr>
        <w:t>integrantă din prezenta dispoziție.</w:t>
      </w:r>
    </w:p>
    <w:p w14:paraId="7134A4A5" w14:textId="77777777" w:rsidR="00A2087C" w:rsidRPr="00C136D3" w:rsidRDefault="001C443A" w:rsidP="001C443A">
      <w:pPr>
        <w:tabs>
          <w:tab w:val="left" w:pos="1080"/>
          <w:tab w:val="left" w:pos="1260"/>
          <w:tab w:val="left" w:pos="1440"/>
        </w:tabs>
        <w:spacing w:after="0"/>
        <w:ind w:right="-1440"/>
        <w:rPr>
          <w:rFonts w:ascii="Arial" w:hAnsi="Arial" w:cs="Arial"/>
          <w:bCs/>
          <w:sz w:val="24"/>
          <w:szCs w:val="24"/>
        </w:rPr>
      </w:pPr>
      <w:r w:rsidRPr="00C136D3">
        <w:rPr>
          <w:rFonts w:ascii="Arial" w:hAnsi="Arial" w:cs="Arial"/>
          <w:b/>
          <w:sz w:val="24"/>
          <w:szCs w:val="24"/>
        </w:rPr>
        <w:t xml:space="preserve">      Art</w:t>
      </w:r>
      <w:r w:rsidR="00A2087C" w:rsidRPr="00C136D3">
        <w:rPr>
          <w:rFonts w:ascii="Arial" w:hAnsi="Arial" w:cs="Arial"/>
          <w:b/>
          <w:sz w:val="24"/>
          <w:szCs w:val="24"/>
        </w:rPr>
        <w:t>. 3</w:t>
      </w:r>
      <w:r w:rsidR="00A2087C" w:rsidRPr="00C136D3">
        <w:rPr>
          <w:rFonts w:ascii="Arial" w:hAnsi="Arial" w:cs="Arial"/>
          <w:bCs/>
          <w:sz w:val="24"/>
          <w:szCs w:val="24"/>
        </w:rPr>
        <w:t xml:space="preserve"> Voucherele de vacanță aferente anului 2024 se emit doar pe suport electronic.</w:t>
      </w:r>
    </w:p>
    <w:p w14:paraId="0B9D4AA0" w14:textId="7089F999" w:rsidR="001F5028" w:rsidRPr="00C136D3" w:rsidRDefault="001F5028" w:rsidP="001C443A">
      <w:pPr>
        <w:tabs>
          <w:tab w:val="left" w:pos="1080"/>
          <w:tab w:val="left" w:pos="1260"/>
          <w:tab w:val="left" w:pos="1440"/>
        </w:tabs>
        <w:spacing w:after="0"/>
        <w:ind w:right="-1440"/>
        <w:rPr>
          <w:rFonts w:ascii="Arial" w:hAnsi="Arial" w:cs="Arial"/>
          <w:bCs/>
          <w:sz w:val="24"/>
          <w:szCs w:val="24"/>
        </w:rPr>
      </w:pPr>
      <w:r w:rsidRPr="00C136D3">
        <w:rPr>
          <w:rFonts w:ascii="Arial" w:hAnsi="Arial" w:cs="Arial"/>
          <w:bCs/>
          <w:sz w:val="24"/>
          <w:szCs w:val="24"/>
        </w:rPr>
        <w:lastRenderedPageBreak/>
        <w:t xml:space="preserve">      </w:t>
      </w:r>
      <w:r w:rsidRPr="00C136D3">
        <w:rPr>
          <w:rFonts w:ascii="Arial" w:hAnsi="Arial" w:cs="Arial"/>
          <w:b/>
          <w:bCs/>
          <w:sz w:val="24"/>
          <w:szCs w:val="24"/>
        </w:rPr>
        <w:t>Art. 4</w:t>
      </w:r>
      <w:r w:rsidRPr="00C136D3">
        <w:rPr>
          <w:rFonts w:ascii="Arial" w:hAnsi="Arial" w:cs="Arial"/>
          <w:bCs/>
          <w:sz w:val="24"/>
          <w:szCs w:val="24"/>
        </w:rPr>
        <w:t xml:space="preserve"> Se  </w:t>
      </w:r>
      <w:proofErr w:type="spellStart"/>
      <w:r w:rsidRPr="00C136D3">
        <w:rPr>
          <w:rFonts w:ascii="Arial" w:hAnsi="Arial" w:cs="Arial"/>
          <w:bCs/>
          <w:sz w:val="24"/>
          <w:szCs w:val="24"/>
        </w:rPr>
        <w:t>numeste</w:t>
      </w:r>
      <w:proofErr w:type="spellEnd"/>
      <w:r w:rsidRPr="00C136D3">
        <w:rPr>
          <w:rFonts w:ascii="Arial" w:hAnsi="Arial" w:cs="Arial"/>
          <w:bCs/>
          <w:sz w:val="24"/>
          <w:szCs w:val="24"/>
        </w:rPr>
        <w:t xml:space="preserve">  responsabil  cu</w:t>
      </w:r>
      <w:r w:rsidR="004C39F1" w:rsidRPr="00C136D3">
        <w:rPr>
          <w:rFonts w:ascii="Arial" w:hAnsi="Arial" w:cs="Arial"/>
          <w:iCs/>
          <w:sz w:val="24"/>
          <w:szCs w:val="24"/>
          <w:shd w:val="clear" w:color="auto" w:fill="FFFFFF"/>
        </w:rPr>
        <w:t xml:space="preserve"> gestionarea voucherelor </w:t>
      </w:r>
      <w:r w:rsidR="007514AD" w:rsidRPr="00C136D3">
        <w:rPr>
          <w:rFonts w:ascii="Arial" w:hAnsi="Arial" w:cs="Arial"/>
          <w:iCs/>
          <w:sz w:val="24"/>
          <w:szCs w:val="24"/>
          <w:shd w:val="clear" w:color="auto" w:fill="FFFFFF"/>
        </w:rPr>
        <w:t>d</w:t>
      </w:r>
      <w:r w:rsidR="00484E5A">
        <w:rPr>
          <w:rFonts w:ascii="Arial" w:hAnsi="Arial" w:cs="Arial"/>
          <w:iCs/>
          <w:sz w:val="24"/>
          <w:szCs w:val="24"/>
          <w:shd w:val="clear" w:color="auto" w:fill="FFFFFF"/>
        </w:rPr>
        <w:t>omnișoara Floare Roxana Ana</w:t>
      </w:r>
      <w:r w:rsidR="007514AD" w:rsidRPr="00C136D3">
        <w:rPr>
          <w:rFonts w:ascii="Arial" w:hAnsi="Arial" w:cs="Arial"/>
          <w:iCs/>
          <w:sz w:val="24"/>
          <w:szCs w:val="24"/>
          <w:shd w:val="clear" w:color="auto" w:fill="FFFFFF"/>
        </w:rPr>
        <w:t xml:space="preserve"> </w:t>
      </w:r>
      <w:r w:rsidR="00484E5A">
        <w:rPr>
          <w:rFonts w:ascii="Arial" w:hAnsi="Arial" w:cs="Arial"/>
          <w:iCs/>
          <w:sz w:val="24"/>
          <w:szCs w:val="24"/>
          <w:shd w:val="clear" w:color="auto" w:fill="FFFFFF"/>
        </w:rPr>
        <w:t>contabil Primăria Augustin</w:t>
      </w:r>
    </w:p>
    <w:p w14:paraId="2C449931" w14:textId="4E1ABD70" w:rsidR="001C443A" w:rsidRPr="00C136D3" w:rsidRDefault="001C443A" w:rsidP="001C443A">
      <w:pPr>
        <w:tabs>
          <w:tab w:val="left" w:pos="1080"/>
          <w:tab w:val="left" w:pos="1260"/>
          <w:tab w:val="left" w:pos="1440"/>
        </w:tabs>
        <w:spacing w:after="0"/>
        <w:ind w:left="180" w:right="-1440"/>
        <w:rPr>
          <w:rFonts w:ascii="Arial" w:hAnsi="Arial" w:cs="Arial"/>
          <w:sz w:val="24"/>
          <w:szCs w:val="24"/>
        </w:rPr>
      </w:pPr>
      <w:r w:rsidRPr="00C136D3">
        <w:rPr>
          <w:rFonts w:ascii="Arial" w:hAnsi="Arial" w:cs="Arial"/>
          <w:b/>
          <w:sz w:val="24"/>
          <w:szCs w:val="24"/>
        </w:rPr>
        <w:t xml:space="preserve">   Art</w:t>
      </w:r>
      <w:r w:rsidR="00A2087C" w:rsidRPr="00C136D3">
        <w:rPr>
          <w:rFonts w:ascii="Arial" w:hAnsi="Arial" w:cs="Arial"/>
          <w:b/>
          <w:sz w:val="24"/>
          <w:szCs w:val="24"/>
        </w:rPr>
        <w:t xml:space="preserve">. 4 </w:t>
      </w:r>
      <w:r w:rsidR="00A2087C" w:rsidRPr="00C136D3">
        <w:rPr>
          <w:rFonts w:ascii="Arial" w:hAnsi="Arial" w:cs="Arial"/>
          <w:sz w:val="24"/>
          <w:szCs w:val="24"/>
        </w:rPr>
        <w:t xml:space="preserve">Cu ducerea la îndeplinire a prezentei dispoziţii se încredinţează compartimentul financiar – contabilitate şi compartimentul resurse umane din cadrul Primăriei comunei </w:t>
      </w:r>
      <w:r w:rsidRPr="00C136D3">
        <w:rPr>
          <w:rFonts w:ascii="Arial" w:hAnsi="Arial" w:cs="Arial"/>
          <w:sz w:val="24"/>
          <w:szCs w:val="24"/>
        </w:rPr>
        <w:t xml:space="preserve"> </w:t>
      </w:r>
      <w:r w:rsidR="0042140C" w:rsidRPr="00C136D3">
        <w:rPr>
          <w:rFonts w:ascii="Arial" w:hAnsi="Arial" w:cs="Arial"/>
          <w:sz w:val="24"/>
          <w:szCs w:val="24"/>
        </w:rPr>
        <w:t>Augustin</w:t>
      </w:r>
      <w:r w:rsidRPr="00C136D3">
        <w:rPr>
          <w:rFonts w:ascii="Arial" w:hAnsi="Arial" w:cs="Arial"/>
          <w:sz w:val="24"/>
          <w:szCs w:val="24"/>
        </w:rPr>
        <w:t xml:space="preserve"> </w:t>
      </w:r>
    </w:p>
    <w:p w14:paraId="5992600C" w14:textId="77777777" w:rsidR="00C136D3" w:rsidRDefault="00896A04" w:rsidP="0042140C">
      <w:pPr>
        <w:spacing w:after="0"/>
        <w:ind w:left="60"/>
        <w:rPr>
          <w:rFonts w:ascii="Arial" w:hAnsi="Arial" w:cs="Arial"/>
          <w:sz w:val="24"/>
          <w:szCs w:val="24"/>
          <w:lang w:val="fr-FR"/>
        </w:rPr>
      </w:pPr>
      <w:r w:rsidRPr="00C136D3">
        <w:rPr>
          <w:rFonts w:ascii="Arial" w:hAnsi="Arial" w:cs="Arial"/>
          <w:b/>
          <w:sz w:val="24"/>
          <w:szCs w:val="24"/>
        </w:rPr>
        <w:t xml:space="preserve">     </w:t>
      </w:r>
      <w:r w:rsidR="001C443A" w:rsidRPr="00C136D3">
        <w:rPr>
          <w:rFonts w:ascii="Arial" w:hAnsi="Arial" w:cs="Arial"/>
          <w:b/>
          <w:sz w:val="24"/>
          <w:szCs w:val="24"/>
        </w:rPr>
        <w:t>Art</w:t>
      </w:r>
      <w:r w:rsidR="00A2087C" w:rsidRPr="00C136D3">
        <w:rPr>
          <w:rFonts w:ascii="Arial" w:hAnsi="Arial" w:cs="Arial"/>
          <w:b/>
          <w:sz w:val="24"/>
          <w:szCs w:val="24"/>
        </w:rPr>
        <w:t xml:space="preserve">. </w:t>
      </w:r>
      <w:r w:rsidR="001C443A" w:rsidRPr="00C136D3">
        <w:rPr>
          <w:rFonts w:ascii="Arial" w:hAnsi="Arial" w:cs="Arial"/>
          <w:b/>
          <w:sz w:val="24"/>
          <w:szCs w:val="24"/>
        </w:rPr>
        <w:t xml:space="preserve">5 </w:t>
      </w:r>
      <w:r w:rsidR="00A2087C" w:rsidRPr="00C136D3">
        <w:rPr>
          <w:rFonts w:ascii="Arial" w:hAnsi="Arial" w:cs="Arial"/>
          <w:b/>
          <w:sz w:val="24"/>
          <w:szCs w:val="24"/>
        </w:rPr>
        <w:t xml:space="preserve"> </w:t>
      </w:r>
      <w:r w:rsidR="001C443A" w:rsidRPr="00C136D3">
        <w:rPr>
          <w:rFonts w:ascii="Arial" w:hAnsi="Arial" w:cs="Arial"/>
          <w:color w:val="000000"/>
          <w:sz w:val="24"/>
          <w:szCs w:val="24"/>
          <w:lang w:val="es-ES_tradnl"/>
        </w:rPr>
        <w:t xml:space="preserve">Secretarul  general  UAT </w:t>
      </w:r>
      <w:r w:rsidRPr="00C136D3">
        <w:rPr>
          <w:rFonts w:ascii="Arial" w:hAnsi="Arial" w:cs="Arial"/>
          <w:color w:val="000000"/>
          <w:sz w:val="24"/>
          <w:szCs w:val="24"/>
          <w:lang w:val="es-ES_tradnl"/>
        </w:rPr>
        <w:t xml:space="preserve">Augustin </w:t>
      </w:r>
      <w:r w:rsidR="001C443A" w:rsidRPr="00C136D3">
        <w:rPr>
          <w:rFonts w:ascii="Arial" w:hAnsi="Arial" w:cs="Arial"/>
          <w:color w:val="000000"/>
          <w:sz w:val="24"/>
          <w:szCs w:val="24"/>
          <w:lang w:val="es-ES_tradnl"/>
        </w:rPr>
        <w:t xml:space="preserve">va  comunica  prezenta  </w:t>
      </w:r>
      <w:proofErr w:type="spellStart"/>
      <w:r w:rsidR="001C443A" w:rsidRPr="00C136D3">
        <w:rPr>
          <w:rFonts w:ascii="Arial" w:hAnsi="Arial" w:cs="Arial"/>
          <w:sz w:val="24"/>
          <w:szCs w:val="24"/>
          <w:lang w:val="fr-FR"/>
        </w:rPr>
        <w:t>institutiilor</w:t>
      </w:r>
      <w:proofErr w:type="spellEnd"/>
      <w:r w:rsidR="001C443A" w:rsidRPr="00C136D3">
        <w:rPr>
          <w:rFonts w:ascii="Arial" w:hAnsi="Arial" w:cs="Arial"/>
          <w:sz w:val="24"/>
          <w:szCs w:val="24"/>
          <w:lang w:val="fr-FR"/>
        </w:rPr>
        <w:t xml:space="preserve">, </w:t>
      </w:r>
      <w:proofErr w:type="spellStart"/>
      <w:r w:rsidR="001C443A" w:rsidRPr="00C136D3">
        <w:rPr>
          <w:rFonts w:ascii="Arial" w:hAnsi="Arial" w:cs="Arial"/>
          <w:sz w:val="24"/>
          <w:szCs w:val="24"/>
          <w:lang w:val="fr-FR"/>
        </w:rPr>
        <w:t>autoritatilor</w:t>
      </w:r>
      <w:proofErr w:type="spellEnd"/>
      <w:r w:rsidR="001C443A" w:rsidRPr="00C136D3">
        <w:rPr>
          <w:rFonts w:ascii="Arial" w:hAnsi="Arial" w:cs="Arial"/>
          <w:sz w:val="24"/>
          <w:szCs w:val="24"/>
          <w:lang w:val="fr-FR"/>
        </w:rPr>
        <w:t xml:space="preserve">   si  </w:t>
      </w:r>
      <w:r w:rsidRPr="00C136D3">
        <w:rPr>
          <w:rFonts w:ascii="Arial" w:hAnsi="Arial" w:cs="Arial"/>
          <w:sz w:val="24"/>
          <w:szCs w:val="24"/>
          <w:lang w:val="fr-FR"/>
        </w:rPr>
        <w:t xml:space="preserve"> </w:t>
      </w:r>
      <w:proofErr w:type="spellStart"/>
      <w:r w:rsidR="001C443A" w:rsidRPr="00C136D3">
        <w:rPr>
          <w:rFonts w:ascii="Arial" w:hAnsi="Arial" w:cs="Arial"/>
          <w:sz w:val="24"/>
          <w:szCs w:val="24"/>
          <w:lang w:val="fr-FR"/>
        </w:rPr>
        <w:t>persoanelo</w:t>
      </w:r>
      <w:r w:rsidR="0042140C" w:rsidRPr="00C136D3">
        <w:rPr>
          <w:rFonts w:ascii="Arial" w:hAnsi="Arial" w:cs="Arial"/>
          <w:sz w:val="24"/>
          <w:szCs w:val="24"/>
          <w:lang w:val="fr-FR"/>
        </w:rPr>
        <w:t>r</w:t>
      </w:r>
      <w:proofErr w:type="spellEnd"/>
      <w:r w:rsidR="0042140C" w:rsidRPr="00C136D3">
        <w:rPr>
          <w:rFonts w:ascii="Arial" w:hAnsi="Arial" w:cs="Arial"/>
          <w:sz w:val="24"/>
          <w:szCs w:val="24"/>
          <w:lang w:val="fr-FR"/>
        </w:rPr>
        <w:t xml:space="preserve"> </w:t>
      </w:r>
      <w:proofErr w:type="spellStart"/>
      <w:r w:rsidR="001C443A" w:rsidRPr="00C136D3">
        <w:rPr>
          <w:rFonts w:ascii="Arial" w:hAnsi="Arial" w:cs="Arial"/>
          <w:sz w:val="24"/>
          <w:szCs w:val="24"/>
          <w:lang w:val="fr-FR"/>
        </w:rPr>
        <w:t>interesate</w:t>
      </w:r>
      <w:proofErr w:type="spellEnd"/>
      <w:r w:rsidR="001C443A" w:rsidRPr="00C136D3">
        <w:rPr>
          <w:rFonts w:ascii="Arial" w:hAnsi="Arial" w:cs="Arial"/>
          <w:sz w:val="24"/>
          <w:szCs w:val="24"/>
          <w:lang w:val="fr-FR"/>
        </w:rPr>
        <w:t xml:space="preserve"> </w:t>
      </w:r>
      <w:proofErr w:type="spellStart"/>
      <w:r w:rsidR="001C443A" w:rsidRPr="00C136D3">
        <w:rPr>
          <w:rFonts w:ascii="Arial" w:hAnsi="Arial" w:cs="Arial"/>
          <w:sz w:val="24"/>
          <w:szCs w:val="24"/>
          <w:lang w:val="fr-FR"/>
        </w:rPr>
        <w:t>și</w:t>
      </w:r>
      <w:proofErr w:type="spellEnd"/>
      <w:r w:rsidR="001C443A" w:rsidRPr="00C136D3">
        <w:rPr>
          <w:rFonts w:ascii="Arial" w:hAnsi="Arial" w:cs="Arial"/>
          <w:sz w:val="24"/>
          <w:szCs w:val="24"/>
          <w:lang w:val="fr-FR"/>
        </w:rPr>
        <w:t xml:space="preserve"> se  </w:t>
      </w:r>
      <w:proofErr w:type="spellStart"/>
      <w:r w:rsidR="001C443A" w:rsidRPr="00C136D3">
        <w:rPr>
          <w:rFonts w:ascii="Arial" w:hAnsi="Arial" w:cs="Arial"/>
          <w:sz w:val="24"/>
          <w:szCs w:val="24"/>
          <w:lang w:val="fr-FR"/>
        </w:rPr>
        <w:t>aduce</w:t>
      </w:r>
      <w:proofErr w:type="spellEnd"/>
      <w:r w:rsidR="001C443A" w:rsidRPr="00C136D3">
        <w:rPr>
          <w:rFonts w:ascii="Arial" w:hAnsi="Arial" w:cs="Arial"/>
          <w:sz w:val="24"/>
          <w:szCs w:val="24"/>
          <w:lang w:val="fr-FR"/>
        </w:rPr>
        <w:t xml:space="preserve">  la  </w:t>
      </w:r>
      <w:proofErr w:type="spellStart"/>
      <w:r w:rsidR="001C443A" w:rsidRPr="00C136D3">
        <w:rPr>
          <w:rFonts w:ascii="Arial" w:hAnsi="Arial" w:cs="Arial"/>
          <w:sz w:val="24"/>
          <w:szCs w:val="24"/>
          <w:lang w:val="fr-FR"/>
        </w:rPr>
        <w:t>cunoștință</w:t>
      </w:r>
      <w:proofErr w:type="spellEnd"/>
      <w:r w:rsidR="001C443A" w:rsidRPr="00C136D3">
        <w:rPr>
          <w:rFonts w:ascii="Arial" w:hAnsi="Arial" w:cs="Arial"/>
          <w:sz w:val="24"/>
          <w:szCs w:val="24"/>
          <w:lang w:val="fr-FR"/>
        </w:rPr>
        <w:t xml:space="preserve"> </w:t>
      </w:r>
      <w:proofErr w:type="spellStart"/>
      <w:r w:rsidR="001C443A" w:rsidRPr="00C136D3">
        <w:rPr>
          <w:rFonts w:ascii="Arial" w:hAnsi="Arial" w:cs="Arial"/>
          <w:sz w:val="24"/>
          <w:szCs w:val="24"/>
          <w:lang w:val="fr-FR"/>
        </w:rPr>
        <w:t>publică</w:t>
      </w:r>
      <w:proofErr w:type="spellEnd"/>
      <w:r w:rsidR="001C443A" w:rsidRPr="00C136D3">
        <w:rPr>
          <w:rFonts w:ascii="Arial" w:hAnsi="Arial" w:cs="Arial"/>
          <w:sz w:val="24"/>
          <w:szCs w:val="24"/>
          <w:lang w:val="fr-FR"/>
        </w:rPr>
        <w:t xml:space="preserve">  .</w:t>
      </w:r>
    </w:p>
    <w:p w14:paraId="246D1AF2" w14:textId="77777777" w:rsidR="00C136D3" w:rsidRDefault="00C136D3" w:rsidP="0042140C">
      <w:pPr>
        <w:spacing w:after="0"/>
        <w:ind w:left="60"/>
        <w:rPr>
          <w:rFonts w:ascii="Arial" w:hAnsi="Arial" w:cs="Arial"/>
          <w:sz w:val="24"/>
          <w:szCs w:val="24"/>
          <w:lang w:val="fr-FR"/>
        </w:rPr>
      </w:pPr>
    </w:p>
    <w:p w14:paraId="77DB18FF" w14:textId="5F7B9E19" w:rsidR="0042140C" w:rsidRPr="00C136D3" w:rsidRDefault="0042140C" w:rsidP="0042140C">
      <w:pPr>
        <w:spacing w:after="0"/>
        <w:ind w:left="60"/>
        <w:rPr>
          <w:rFonts w:ascii="Arial" w:hAnsi="Arial" w:cs="Arial"/>
          <w:sz w:val="24"/>
          <w:szCs w:val="24"/>
          <w:lang w:val="fr-FR"/>
        </w:rPr>
      </w:pPr>
      <w:r w:rsidRPr="00C136D3">
        <w:rPr>
          <w:rFonts w:ascii="Arial" w:hAnsi="Arial" w:cs="Arial"/>
          <w:sz w:val="24"/>
          <w:szCs w:val="24"/>
          <w:lang w:val="fr-FR"/>
        </w:rPr>
        <w:t xml:space="preserve">  </w:t>
      </w:r>
    </w:p>
    <w:p w14:paraId="1E80F718" w14:textId="77777777" w:rsidR="001C443A" w:rsidRDefault="001C443A" w:rsidP="0042140C">
      <w:pPr>
        <w:rPr>
          <w:rFonts w:ascii="Arial" w:hAnsi="Arial" w:cs="Arial"/>
          <w:sz w:val="24"/>
          <w:szCs w:val="24"/>
          <w:lang w:val="fr-FR"/>
        </w:rPr>
      </w:pPr>
    </w:p>
    <w:p w14:paraId="508FA347" w14:textId="34EA9592" w:rsidR="00C136D3" w:rsidRDefault="00C136D3" w:rsidP="0042140C">
      <w:pPr>
        <w:rPr>
          <w:rFonts w:ascii="Arial" w:hAnsi="Arial" w:cs="Arial"/>
          <w:sz w:val="24"/>
          <w:szCs w:val="24"/>
          <w:lang w:val="fr-FR"/>
        </w:rPr>
      </w:pPr>
      <w:r>
        <w:rPr>
          <w:rFonts w:ascii="Arial" w:hAnsi="Arial" w:cs="Arial"/>
          <w:sz w:val="24"/>
          <w:szCs w:val="24"/>
          <w:lang w:val="fr-FR"/>
        </w:rPr>
        <w:t>PRIMAR                                                               SECRETAR GENERAL COMUNĂ</w:t>
      </w:r>
    </w:p>
    <w:p w14:paraId="0595388B" w14:textId="15C24EB9" w:rsidR="00C136D3" w:rsidRPr="00C136D3" w:rsidRDefault="00C136D3" w:rsidP="0042140C">
      <w:pPr>
        <w:rPr>
          <w:rFonts w:ascii="Arial" w:hAnsi="Arial" w:cs="Arial"/>
          <w:sz w:val="24"/>
          <w:szCs w:val="24"/>
          <w:lang w:val="fr-FR"/>
        </w:rPr>
      </w:pPr>
      <w:proofErr w:type="spellStart"/>
      <w:r>
        <w:rPr>
          <w:rFonts w:ascii="Arial" w:hAnsi="Arial" w:cs="Arial"/>
          <w:sz w:val="24"/>
          <w:szCs w:val="24"/>
          <w:lang w:val="fr-FR"/>
        </w:rPr>
        <w:t>Porumb</w:t>
      </w:r>
      <w:proofErr w:type="spellEnd"/>
      <w:r>
        <w:rPr>
          <w:rFonts w:ascii="Arial" w:hAnsi="Arial" w:cs="Arial"/>
          <w:sz w:val="24"/>
          <w:szCs w:val="24"/>
          <w:lang w:val="fr-FR"/>
        </w:rPr>
        <w:t xml:space="preserve"> Sebastian Nicolae                                           </w:t>
      </w:r>
      <w:proofErr w:type="spellStart"/>
      <w:r>
        <w:rPr>
          <w:rFonts w:ascii="Arial" w:hAnsi="Arial" w:cs="Arial"/>
          <w:sz w:val="24"/>
          <w:szCs w:val="24"/>
          <w:lang w:val="fr-FR"/>
        </w:rPr>
        <w:t>Garcea</w:t>
      </w:r>
      <w:proofErr w:type="spellEnd"/>
      <w:r>
        <w:rPr>
          <w:rFonts w:ascii="Arial" w:hAnsi="Arial" w:cs="Arial"/>
          <w:sz w:val="24"/>
          <w:szCs w:val="24"/>
          <w:lang w:val="fr-FR"/>
        </w:rPr>
        <w:t xml:space="preserve"> Gheorghe Mircea</w:t>
      </w:r>
    </w:p>
    <w:p w14:paraId="549422B1" w14:textId="77777777" w:rsidR="00A2087C" w:rsidRDefault="00A2087C" w:rsidP="00A2087C">
      <w:pPr>
        <w:ind w:left="288" w:right="-1296" w:firstLine="708"/>
        <w:rPr>
          <w:rFonts w:ascii="Arial" w:hAnsi="Arial" w:cs="Arial"/>
          <w:b/>
          <w:sz w:val="24"/>
          <w:szCs w:val="24"/>
        </w:rPr>
      </w:pPr>
      <w:r w:rsidRPr="00C136D3">
        <w:rPr>
          <w:rFonts w:ascii="Arial" w:hAnsi="Arial" w:cs="Arial"/>
          <w:b/>
          <w:sz w:val="24"/>
          <w:szCs w:val="24"/>
        </w:rPr>
        <w:tab/>
      </w:r>
      <w:r w:rsidRPr="00C136D3">
        <w:rPr>
          <w:rFonts w:ascii="Arial" w:hAnsi="Arial" w:cs="Arial"/>
          <w:b/>
          <w:sz w:val="24"/>
          <w:szCs w:val="24"/>
        </w:rPr>
        <w:tab/>
      </w:r>
      <w:r w:rsidRPr="00C136D3">
        <w:rPr>
          <w:rFonts w:ascii="Arial" w:hAnsi="Arial" w:cs="Arial"/>
          <w:b/>
          <w:sz w:val="24"/>
          <w:szCs w:val="24"/>
        </w:rPr>
        <w:tab/>
      </w:r>
      <w:r w:rsidRPr="00C136D3">
        <w:rPr>
          <w:rFonts w:ascii="Arial" w:hAnsi="Arial" w:cs="Arial"/>
          <w:b/>
          <w:sz w:val="24"/>
          <w:szCs w:val="24"/>
        </w:rPr>
        <w:tab/>
      </w:r>
    </w:p>
    <w:p w14:paraId="4F2EE088" w14:textId="77777777" w:rsidR="00C136D3" w:rsidRDefault="00C136D3" w:rsidP="00A2087C">
      <w:pPr>
        <w:ind w:left="288" w:right="-1296" w:firstLine="708"/>
        <w:rPr>
          <w:rFonts w:ascii="Arial" w:hAnsi="Arial" w:cs="Arial"/>
          <w:b/>
          <w:sz w:val="24"/>
          <w:szCs w:val="24"/>
        </w:rPr>
      </w:pPr>
    </w:p>
    <w:p w14:paraId="4F854A1D" w14:textId="77777777" w:rsidR="00C136D3" w:rsidRDefault="00C136D3" w:rsidP="00A2087C">
      <w:pPr>
        <w:ind w:left="288" w:right="-1296" w:firstLine="708"/>
        <w:rPr>
          <w:rFonts w:ascii="Arial" w:hAnsi="Arial" w:cs="Arial"/>
          <w:b/>
          <w:sz w:val="24"/>
          <w:szCs w:val="24"/>
        </w:rPr>
      </w:pPr>
    </w:p>
    <w:p w14:paraId="0C5A09AE" w14:textId="77777777" w:rsidR="00C136D3" w:rsidRDefault="00C136D3" w:rsidP="00A2087C">
      <w:pPr>
        <w:ind w:left="288" w:right="-1296" w:firstLine="708"/>
        <w:rPr>
          <w:rFonts w:ascii="Arial" w:hAnsi="Arial" w:cs="Arial"/>
          <w:b/>
          <w:sz w:val="24"/>
          <w:szCs w:val="24"/>
        </w:rPr>
      </w:pPr>
    </w:p>
    <w:p w14:paraId="19DDA8CC" w14:textId="77777777" w:rsidR="00C136D3" w:rsidRDefault="00C136D3" w:rsidP="00A2087C">
      <w:pPr>
        <w:ind w:left="288" w:right="-1296" w:firstLine="708"/>
        <w:rPr>
          <w:rFonts w:ascii="Arial" w:hAnsi="Arial" w:cs="Arial"/>
          <w:b/>
          <w:sz w:val="24"/>
          <w:szCs w:val="24"/>
        </w:rPr>
      </w:pPr>
    </w:p>
    <w:p w14:paraId="329D3FFE" w14:textId="77777777" w:rsidR="00C136D3" w:rsidRDefault="00C136D3" w:rsidP="00A2087C">
      <w:pPr>
        <w:ind w:left="288" w:right="-1296" w:firstLine="708"/>
        <w:rPr>
          <w:rFonts w:ascii="Arial" w:hAnsi="Arial" w:cs="Arial"/>
          <w:b/>
          <w:sz w:val="24"/>
          <w:szCs w:val="24"/>
        </w:rPr>
      </w:pPr>
    </w:p>
    <w:p w14:paraId="5F7F77A4" w14:textId="77777777" w:rsidR="00C136D3" w:rsidRDefault="00C136D3" w:rsidP="00A2087C">
      <w:pPr>
        <w:ind w:left="288" w:right="-1296" w:firstLine="708"/>
        <w:rPr>
          <w:rFonts w:ascii="Arial" w:hAnsi="Arial" w:cs="Arial"/>
          <w:b/>
          <w:sz w:val="24"/>
          <w:szCs w:val="24"/>
        </w:rPr>
      </w:pPr>
    </w:p>
    <w:p w14:paraId="64996521" w14:textId="77777777" w:rsidR="00C136D3" w:rsidRDefault="00C136D3" w:rsidP="00A2087C">
      <w:pPr>
        <w:ind w:left="288" w:right="-1296" w:firstLine="708"/>
        <w:rPr>
          <w:rFonts w:ascii="Arial" w:hAnsi="Arial" w:cs="Arial"/>
          <w:b/>
          <w:sz w:val="24"/>
          <w:szCs w:val="24"/>
        </w:rPr>
      </w:pPr>
    </w:p>
    <w:p w14:paraId="2C8FD9A3" w14:textId="77777777" w:rsidR="00C136D3" w:rsidRDefault="00C136D3" w:rsidP="00A2087C">
      <w:pPr>
        <w:ind w:left="288" w:right="-1296" w:firstLine="708"/>
        <w:rPr>
          <w:rFonts w:ascii="Arial" w:hAnsi="Arial" w:cs="Arial"/>
          <w:b/>
          <w:sz w:val="24"/>
          <w:szCs w:val="24"/>
        </w:rPr>
      </w:pPr>
    </w:p>
    <w:p w14:paraId="143C39F0" w14:textId="77777777" w:rsidR="00C136D3" w:rsidRDefault="00C136D3" w:rsidP="00A2087C">
      <w:pPr>
        <w:ind w:left="288" w:right="-1296" w:firstLine="708"/>
        <w:rPr>
          <w:rFonts w:ascii="Arial" w:hAnsi="Arial" w:cs="Arial"/>
          <w:b/>
          <w:sz w:val="24"/>
          <w:szCs w:val="24"/>
        </w:rPr>
      </w:pPr>
    </w:p>
    <w:p w14:paraId="169E80B9" w14:textId="77777777" w:rsidR="00C136D3" w:rsidRDefault="00C136D3" w:rsidP="00A2087C">
      <w:pPr>
        <w:ind w:left="288" w:right="-1296" w:firstLine="708"/>
        <w:rPr>
          <w:rFonts w:ascii="Arial" w:hAnsi="Arial" w:cs="Arial"/>
          <w:b/>
          <w:sz w:val="24"/>
          <w:szCs w:val="24"/>
        </w:rPr>
      </w:pPr>
    </w:p>
    <w:p w14:paraId="43461F6A" w14:textId="77777777" w:rsidR="00C136D3" w:rsidRDefault="00C136D3" w:rsidP="00A2087C">
      <w:pPr>
        <w:ind w:left="288" w:right="-1296" w:firstLine="708"/>
        <w:rPr>
          <w:rFonts w:ascii="Arial" w:hAnsi="Arial" w:cs="Arial"/>
          <w:b/>
          <w:sz w:val="24"/>
          <w:szCs w:val="24"/>
        </w:rPr>
      </w:pPr>
    </w:p>
    <w:p w14:paraId="6FD41178" w14:textId="77777777" w:rsidR="00C136D3" w:rsidRDefault="00C136D3" w:rsidP="00A2087C">
      <w:pPr>
        <w:ind w:left="288" w:right="-1296" w:firstLine="708"/>
        <w:rPr>
          <w:rFonts w:ascii="Arial" w:hAnsi="Arial" w:cs="Arial"/>
          <w:b/>
          <w:sz w:val="24"/>
          <w:szCs w:val="24"/>
        </w:rPr>
      </w:pPr>
    </w:p>
    <w:p w14:paraId="180E1647" w14:textId="77777777" w:rsidR="00C136D3" w:rsidRDefault="00C136D3" w:rsidP="00A2087C">
      <w:pPr>
        <w:ind w:left="288" w:right="-1296" w:firstLine="708"/>
        <w:rPr>
          <w:rFonts w:ascii="Arial" w:hAnsi="Arial" w:cs="Arial"/>
          <w:b/>
          <w:sz w:val="24"/>
          <w:szCs w:val="24"/>
        </w:rPr>
      </w:pPr>
    </w:p>
    <w:p w14:paraId="1F1C0EF8" w14:textId="77777777" w:rsidR="00C136D3" w:rsidRDefault="00C136D3" w:rsidP="00A2087C">
      <w:pPr>
        <w:ind w:left="288" w:right="-1296" w:firstLine="708"/>
        <w:rPr>
          <w:rFonts w:ascii="Arial" w:hAnsi="Arial" w:cs="Arial"/>
          <w:b/>
          <w:sz w:val="24"/>
          <w:szCs w:val="24"/>
        </w:rPr>
      </w:pPr>
    </w:p>
    <w:p w14:paraId="7CC087CA" w14:textId="77777777" w:rsidR="00C136D3" w:rsidRDefault="00C136D3" w:rsidP="00A2087C">
      <w:pPr>
        <w:ind w:left="288" w:right="-1296" w:firstLine="708"/>
        <w:rPr>
          <w:rFonts w:ascii="Arial" w:hAnsi="Arial" w:cs="Arial"/>
          <w:b/>
          <w:sz w:val="24"/>
          <w:szCs w:val="24"/>
        </w:rPr>
      </w:pPr>
    </w:p>
    <w:p w14:paraId="3330FBCC" w14:textId="77777777" w:rsidR="00C136D3" w:rsidRDefault="00C136D3" w:rsidP="00A2087C">
      <w:pPr>
        <w:ind w:left="288" w:right="-1296" w:firstLine="708"/>
        <w:rPr>
          <w:rFonts w:ascii="Arial" w:hAnsi="Arial" w:cs="Arial"/>
          <w:b/>
          <w:sz w:val="24"/>
          <w:szCs w:val="24"/>
        </w:rPr>
      </w:pPr>
    </w:p>
    <w:p w14:paraId="080E0273" w14:textId="77777777" w:rsidR="00C136D3" w:rsidRDefault="00C136D3" w:rsidP="00A2087C">
      <w:pPr>
        <w:ind w:left="288" w:right="-1296" w:firstLine="708"/>
        <w:rPr>
          <w:rFonts w:ascii="Arial" w:hAnsi="Arial" w:cs="Arial"/>
          <w:b/>
          <w:sz w:val="24"/>
          <w:szCs w:val="24"/>
        </w:rPr>
      </w:pPr>
    </w:p>
    <w:p w14:paraId="115C9818" w14:textId="77777777" w:rsidR="00C136D3" w:rsidRDefault="00C136D3" w:rsidP="00A2087C">
      <w:pPr>
        <w:ind w:left="288" w:right="-1296" w:firstLine="708"/>
        <w:rPr>
          <w:rFonts w:ascii="Arial" w:hAnsi="Arial" w:cs="Arial"/>
          <w:b/>
          <w:sz w:val="24"/>
          <w:szCs w:val="24"/>
        </w:rPr>
      </w:pPr>
    </w:p>
    <w:p w14:paraId="447A9E13" w14:textId="77777777" w:rsidR="00C136D3" w:rsidRDefault="00C136D3" w:rsidP="00A2087C">
      <w:pPr>
        <w:ind w:left="288" w:right="-1296" w:firstLine="708"/>
        <w:rPr>
          <w:rFonts w:ascii="Arial" w:hAnsi="Arial" w:cs="Arial"/>
          <w:b/>
          <w:sz w:val="24"/>
          <w:szCs w:val="24"/>
        </w:rPr>
      </w:pPr>
    </w:p>
    <w:p w14:paraId="6F075BC8" w14:textId="77777777" w:rsidR="00C136D3" w:rsidRPr="00C136D3" w:rsidRDefault="00C136D3" w:rsidP="00A2087C">
      <w:pPr>
        <w:ind w:left="288" w:right="-1296" w:firstLine="708"/>
        <w:rPr>
          <w:rFonts w:ascii="Arial" w:hAnsi="Arial" w:cs="Arial"/>
          <w:b/>
          <w:sz w:val="24"/>
          <w:szCs w:val="24"/>
        </w:rPr>
      </w:pPr>
    </w:p>
    <w:p w14:paraId="5203CB5F" w14:textId="77777777" w:rsidR="00A2087C" w:rsidRPr="00A2087C" w:rsidRDefault="00A2087C" w:rsidP="001C443A">
      <w:pPr>
        <w:ind w:right="-1296"/>
        <w:rPr>
          <w:rFonts w:ascii="Times New Roman" w:hAnsi="Times New Roman"/>
          <w:b/>
        </w:rPr>
      </w:pPr>
    </w:p>
    <w:p w14:paraId="769DEB01" w14:textId="77777777" w:rsidR="00A2087C" w:rsidRPr="000F6949" w:rsidRDefault="00A2087C" w:rsidP="000F6949">
      <w:pPr>
        <w:ind w:left="288" w:right="-1296" w:firstLine="708"/>
        <w:jc w:val="right"/>
        <w:rPr>
          <w:rFonts w:ascii="Times New Roman" w:hAnsi="Times New Roman"/>
          <w:b/>
          <w:i/>
        </w:rPr>
      </w:pPr>
      <w:r w:rsidRPr="00A2087C">
        <w:rPr>
          <w:rFonts w:ascii="Times New Roman" w:hAnsi="Times New Roman"/>
          <w:b/>
          <w:i/>
        </w:rPr>
        <w:t>Anexa</w:t>
      </w:r>
      <w:r w:rsidR="000F6949">
        <w:rPr>
          <w:rFonts w:ascii="Times New Roman" w:hAnsi="Times New Roman"/>
          <w:b/>
          <w:i/>
        </w:rPr>
        <w:t xml:space="preserve"> nr. 1</w:t>
      </w:r>
    </w:p>
    <w:p w14:paraId="234D69FE" w14:textId="77777777" w:rsidR="00A2087C" w:rsidRPr="00A2087C" w:rsidRDefault="00A2087C" w:rsidP="00A2087C">
      <w:pPr>
        <w:rPr>
          <w:rFonts w:ascii="Times New Roman" w:hAnsi="Times New Roman"/>
          <w:b/>
        </w:rPr>
      </w:pPr>
    </w:p>
    <w:p w14:paraId="6BE80D03" w14:textId="28E12D0B" w:rsidR="00A2087C" w:rsidRPr="000F6949" w:rsidRDefault="00A2087C" w:rsidP="000F6949">
      <w:pPr>
        <w:spacing w:after="0"/>
        <w:jc w:val="center"/>
        <w:rPr>
          <w:rFonts w:ascii="Times New Roman" w:hAnsi="Times New Roman"/>
          <w:b/>
          <w:lang w:val="it-IT"/>
        </w:rPr>
      </w:pPr>
      <w:r w:rsidRPr="000F6949">
        <w:rPr>
          <w:rFonts w:ascii="Times New Roman" w:hAnsi="Times New Roman"/>
          <w:b/>
          <w:lang w:val="it-IT"/>
        </w:rPr>
        <w:t xml:space="preserve">PERSOANELE CARE BENEFICIAZĂ DE VOUCHERE DE VACANȚĂ DIN CADRUL APARATULUI DE SPECIALITATE AL PRIMARULUI COMUNEI </w:t>
      </w:r>
      <w:r w:rsidR="00C136D3">
        <w:rPr>
          <w:rFonts w:ascii="Times New Roman" w:hAnsi="Times New Roman"/>
          <w:b/>
          <w:lang w:val="it-IT"/>
        </w:rPr>
        <w:t>AUGUSTIN</w:t>
      </w:r>
    </w:p>
    <w:p w14:paraId="404820D4" w14:textId="77777777" w:rsidR="00A2087C" w:rsidRPr="00C136D3" w:rsidRDefault="00A2087C" w:rsidP="00A2087C">
      <w:pPr>
        <w:rPr>
          <w:rFonts w:ascii="Arial" w:hAnsi="Arial" w:cs="Arial"/>
          <w:sz w:val="24"/>
          <w:szCs w:val="24"/>
          <w:lang w:val="it-IT"/>
        </w:rPr>
      </w:pPr>
    </w:p>
    <w:p w14:paraId="2A203EDB" w14:textId="77777777" w:rsidR="00A2087C" w:rsidRPr="00A2087C" w:rsidRDefault="00A2087C" w:rsidP="00A2087C">
      <w:pPr>
        <w:rPr>
          <w:rFonts w:ascii="Times New Roman" w:hAnsi="Times New Roman"/>
        </w:rPr>
      </w:pPr>
    </w:p>
    <w:tbl>
      <w:tblPr>
        <w:tblStyle w:val="Tabelgril"/>
        <w:tblW w:w="9889" w:type="dxa"/>
        <w:tblLook w:val="04A0" w:firstRow="1" w:lastRow="0" w:firstColumn="1" w:lastColumn="0" w:noHBand="0" w:noVBand="1"/>
      </w:tblPr>
      <w:tblGrid>
        <w:gridCol w:w="583"/>
        <w:gridCol w:w="4061"/>
        <w:gridCol w:w="2127"/>
        <w:gridCol w:w="3118"/>
      </w:tblGrid>
      <w:tr w:rsidR="00A2087C" w:rsidRPr="00A2087C" w14:paraId="30C15443" w14:textId="77777777" w:rsidTr="007A391C">
        <w:tc>
          <w:tcPr>
            <w:tcW w:w="583" w:type="dxa"/>
          </w:tcPr>
          <w:p w14:paraId="3218293B" w14:textId="77777777" w:rsidR="00A2087C" w:rsidRPr="00A2087C" w:rsidRDefault="00A2087C" w:rsidP="000F6949">
            <w:pPr>
              <w:spacing w:after="0"/>
              <w:rPr>
                <w:rFonts w:ascii="Times New Roman" w:hAnsi="Times New Roman"/>
              </w:rPr>
            </w:pPr>
            <w:r w:rsidRPr="00A2087C">
              <w:rPr>
                <w:rFonts w:ascii="Times New Roman" w:hAnsi="Times New Roman"/>
              </w:rPr>
              <w:t>Nr.</w:t>
            </w:r>
          </w:p>
          <w:p w14:paraId="63F295D2" w14:textId="77777777" w:rsidR="00A2087C" w:rsidRPr="00A2087C" w:rsidRDefault="00A2087C" w:rsidP="00A2087C">
            <w:pPr>
              <w:rPr>
                <w:rFonts w:ascii="Times New Roman" w:hAnsi="Times New Roman"/>
              </w:rPr>
            </w:pPr>
            <w:r w:rsidRPr="00A2087C">
              <w:rPr>
                <w:rFonts w:ascii="Times New Roman" w:hAnsi="Times New Roman"/>
              </w:rPr>
              <w:t>Crt.</w:t>
            </w:r>
          </w:p>
        </w:tc>
        <w:tc>
          <w:tcPr>
            <w:tcW w:w="4061" w:type="dxa"/>
          </w:tcPr>
          <w:p w14:paraId="6C6A8DE0" w14:textId="77777777" w:rsidR="00A2087C" w:rsidRPr="00A2087C" w:rsidRDefault="00A2087C" w:rsidP="00A2087C">
            <w:pPr>
              <w:rPr>
                <w:rFonts w:ascii="Times New Roman" w:hAnsi="Times New Roman"/>
              </w:rPr>
            </w:pPr>
            <w:r w:rsidRPr="00A2087C">
              <w:rPr>
                <w:rFonts w:ascii="Times New Roman" w:hAnsi="Times New Roman"/>
              </w:rPr>
              <w:t>NUME  PRENUME</w:t>
            </w:r>
          </w:p>
        </w:tc>
        <w:tc>
          <w:tcPr>
            <w:tcW w:w="2127" w:type="dxa"/>
          </w:tcPr>
          <w:p w14:paraId="4ED1BC7D" w14:textId="77777777" w:rsidR="00A2087C" w:rsidRPr="00A2087C" w:rsidRDefault="00A2087C" w:rsidP="00A2087C">
            <w:pPr>
              <w:rPr>
                <w:rFonts w:ascii="Times New Roman" w:hAnsi="Times New Roman"/>
              </w:rPr>
            </w:pPr>
            <w:r w:rsidRPr="00A2087C">
              <w:rPr>
                <w:rFonts w:ascii="Times New Roman" w:hAnsi="Times New Roman"/>
              </w:rPr>
              <w:t>CNP</w:t>
            </w:r>
          </w:p>
        </w:tc>
        <w:tc>
          <w:tcPr>
            <w:tcW w:w="3118" w:type="dxa"/>
          </w:tcPr>
          <w:p w14:paraId="5F38F9D3" w14:textId="77777777" w:rsidR="00A2087C" w:rsidRPr="00A2087C" w:rsidRDefault="00A2087C" w:rsidP="000F6949">
            <w:pPr>
              <w:spacing w:after="0"/>
              <w:rPr>
                <w:rFonts w:ascii="Times New Roman" w:hAnsi="Times New Roman"/>
              </w:rPr>
            </w:pPr>
            <w:r w:rsidRPr="00A2087C">
              <w:rPr>
                <w:rFonts w:ascii="Times New Roman" w:hAnsi="Times New Roman"/>
              </w:rPr>
              <w:t>VALOAREA NOMINALĂ TOTALĂ A VOUCHERELOR</w:t>
            </w:r>
          </w:p>
          <w:p w14:paraId="27D4FB81" w14:textId="77777777" w:rsidR="00A2087C" w:rsidRPr="00A2087C" w:rsidRDefault="00A2087C" w:rsidP="000F6949">
            <w:pPr>
              <w:spacing w:after="0"/>
              <w:jc w:val="center"/>
              <w:rPr>
                <w:rFonts w:ascii="Times New Roman" w:hAnsi="Times New Roman"/>
              </w:rPr>
            </w:pPr>
            <w:r w:rsidRPr="00A2087C">
              <w:rPr>
                <w:rFonts w:ascii="Times New Roman" w:hAnsi="Times New Roman"/>
              </w:rPr>
              <w:t>(LEI)</w:t>
            </w:r>
          </w:p>
        </w:tc>
      </w:tr>
      <w:tr w:rsidR="007514AD" w:rsidRPr="00A2087C" w14:paraId="4332F66F" w14:textId="77777777" w:rsidTr="007A391C">
        <w:tc>
          <w:tcPr>
            <w:tcW w:w="583" w:type="dxa"/>
          </w:tcPr>
          <w:p w14:paraId="03CA645D" w14:textId="77777777" w:rsidR="007514AD" w:rsidRPr="00A2087C" w:rsidRDefault="007514AD" w:rsidP="007514AD">
            <w:pPr>
              <w:spacing w:after="0"/>
              <w:rPr>
                <w:rFonts w:ascii="Times New Roman" w:hAnsi="Times New Roman"/>
              </w:rPr>
            </w:pPr>
            <w:r w:rsidRPr="00A2087C">
              <w:rPr>
                <w:rFonts w:ascii="Times New Roman" w:hAnsi="Times New Roman"/>
              </w:rPr>
              <w:t>1</w:t>
            </w:r>
          </w:p>
        </w:tc>
        <w:tc>
          <w:tcPr>
            <w:tcW w:w="4061" w:type="dxa"/>
          </w:tcPr>
          <w:p w14:paraId="0678E4FB" w14:textId="795A9FC7" w:rsidR="007514AD" w:rsidRPr="00A2087C" w:rsidRDefault="00484E5A" w:rsidP="0042140C">
            <w:pPr>
              <w:spacing w:after="0"/>
              <w:rPr>
                <w:rFonts w:ascii="Times New Roman" w:hAnsi="Times New Roman"/>
              </w:rPr>
            </w:pPr>
            <w:r>
              <w:rPr>
                <w:rFonts w:ascii="Times New Roman" w:hAnsi="Times New Roman"/>
              </w:rPr>
              <w:t>ANITA DENISA VALENTINA</w:t>
            </w:r>
          </w:p>
        </w:tc>
        <w:tc>
          <w:tcPr>
            <w:tcW w:w="2127" w:type="dxa"/>
          </w:tcPr>
          <w:p w14:paraId="66F53691" w14:textId="521BB635" w:rsidR="007514AD" w:rsidRPr="00A2087C" w:rsidRDefault="00484E5A" w:rsidP="007514AD">
            <w:pPr>
              <w:spacing w:after="0"/>
              <w:rPr>
                <w:rFonts w:ascii="Times New Roman" w:hAnsi="Times New Roman"/>
              </w:rPr>
            </w:pPr>
            <w:r>
              <w:rPr>
                <w:rFonts w:ascii="Times New Roman" w:hAnsi="Times New Roman"/>
              </w:rPr>
              <w:t>6030424210017</w:t>
            </w:r>
          </w:p>
        </w:tc>
        <w:tc>
          <w:tcPr>
            <w:tcW w:w="3118" w:type="dxa"/>
          </w:tcPr>
          <w:p w14:paraId="683B3A28"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6B7EC6E3" w14:textId="77777777" w:rsidTr="007A391C">
        <w:tc>
          <w:tcPr>
            <w:tcW w:w="583" w:type="dxa"/>
          </w:tcPr>
          <w:p w14:paraId="1524DB5D" w14:textId="77777777" w:rsidR="007514AD" w:rsidRPr="00A2087C" w:rsidRDefault="007514AD" w:rsidP="007514AD">
            <w:pPr>
              <w:spacing w:after="0"/>
              <w:rPr>
                <w:rFonts w:ascii="Times New Roman" w:hAnsi="Times New Roman"/>
              </w:rPr>
            </w:pPr>
            <w:r w:rsidRPr="00A2087C">
              <w:rPr>
                <w:rFonts w:ascii="Times New Roman" w:hAnsi="Times New Roman"/>
              </w:rPr>
              <w:t>2</w:t>
            </w:r>
          </w:p>
        </w:tc>
        <w:tc>
          <w:tcPr>
            <w:tcW w:w="4061" w:type="dxa"/>
          </w:tcPr>
          <w:p w14:paraId="42004CDC" w14:textId="32885DC6" w:rsidR="007514AD" w:rsidRPr="00A2087C" w:rsidRDefault="00484E5A" w:rsidP="007514AD">
            <w:pPr>
              <w:spacing w:after="0"/>
              <w:rPr>
                <w:rFonts w:ascii="Times New Roman" w:hAnsi="Times New Roman"/>
              </w:rPr>
            </w:pPr>
            <w:r>
              <w:rPr>
                <w:rFonts w:ascii="Times New Roman" w:hAnsi="Times New Roman"/>
              </w:rPr>
              <w:t>ANTAL GHEORGHE</w:t>
            </w:r>
          </w:p>
        </w:tc>
        <w:tc>
          <w:tcPr>
            <w:tcW w:w="2127" w:type="dxa"/>
          </w:tcPr>
          <w:p w14:paraId="2091781A" w14:textId="08FC6E9E" w:rsidR="007514AD" w:rsidRPr="00A2087C" w:rsidRDefault="00484E5A" w:rsidP="007514AD">
            <w:pPr>
              <w:spacing w:after="0"/>
              <w:rPr>
                <w:rFonts w:ascii="Times New Roman" w:hAnsi="Times New Roman"/>
              </w:rPr>
            </w:pPr>
            <w:r>
              <w:rPr>
                <w:rFonts w:ascii="Times New Roman" w:hAnsi="Times New Roman"/>
              </w:rPr>
              <w:t>1660115083719</w:t>
            </w:r>
          </w:p>
        </w:tc>
        <w:tc>
          <w:tcPr>
            <w:tcW w:w="3118" w:type="dxa"/>
          </w:tcPr>
          <w:p w14:paraId="07B951AB"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6E8F9D3C" w14:textId="77777777" w:rsidTr="007A391C">
        <w:tc>
          <w:tcPr>
            <w:tcW w:w="583" w:type="dxa"/>
          </w:tcPr>
          <w:p w14:paraId="79A0F463" w14:textId="77777777" w:rsidR="007514AD" w:rsidRPr="00A2087C" w:rsidRDefault="007514AD" w:rsidP="007514AD">
            <w:pPr>
              <w:spacing w:after="0"/>
              <w:rPr>
                <w:rFonts w:ascii="Times New Roman" w:hAnsi="Times New Roman"/>
              </w:rPr>
            </w:pPr>
            <w:r w:rsidRPr="00A2087C">
              <w:rPr>
                <w:rFonts w:ascii="Times New Roman" w:hAnsi="Times New Roman"/>
              </w:rPr>
              <w:t>3</w:t>
            </w:r>
          </w:p>
        </w:tc>
        <w:tc>
          <w:tcPr>
            <w:tcW w:w="4061" w:type="dxa"/>
          </w:tcPr>
          <w:p w14:paraId="2ECC78F8" w14:textId="248C675D" w:rsidR="007514AD" w:rsidRPr="00A2087C" w:rsidRDefault="00484E5A" w:rsidP="007514AD">
            <w:pPr>
              <w:spacing w:after="0"/>
              <w:rPr>
                <w:rFonts w:ascii="Times New Roman" w:hAnsi="Times New Roman"/>
              </w:rPr>
            </w:pPr>
            <w:r>
              <w:rPr>
                <w:rFonts w:ascii="Times New Roman" w:hAnsi="Times New Roman"/>
              </w:rPr>
              <w:t>BILȚ GIZELA</w:t>
            </w:r>
          </w:p>
        </w:tc>
        <w:tc>
          <w:tcPr>
            <w:tcW w:w="2127" w:type="dxa"/>
          </w:tcPr>
          <w:p w14:paraId="7549976F" w14:textId="4C7A225D" w:rsidR="007514AD" w:rsidRPr="00A2087C" w:rsidRDefault="00484E5A" w:rsidP="007514AD">
            <w:pPr>
              <w:spacing w:after="0"/>
              <w:rPr>
                <w:rFonts w:ascii="Times New Roman" w:hAnsi="Times New Roman"/>
              </w:rPr>
            </w:pPr>
            <w:r>
              <w:rPr>
                <w:rFonts w:ascii="Times New Roman" w:hAnsi="Times New Roman"/>
              </w:rPr>
              <w:t>2931030141826</w:t>
            </w:r>
          </w:p>
        </w:tc>
        <w:tc>
          <w:tcPr>
            <w:tcW w:w="3118" w:type="dxa"/>
          </w:tcPr>
          <w:p w14:paraId="23437942"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6E5157D7" w14:textId="77777777" w:rsidTr="007A391C">
        <w:tc>
          <w:tcPr>
            <w:tcW w:w="583" w:type="dxa"/>
          </w:tcPr>
          <w:p w14:paraId="168FF2D9" w14:textId="77777777" w:rsidR="007514AD" w:rsidRPr="00A2087C" w:rsidRDefault="007514AD" w:rsidP="007514AD">
            <w:pPr>
              <w:spacing w:after="0"/>
              <w:rPr>
                <w:rFonts w:ascii="Times New Roman" w:hAnsi="Times New Roman"/>
              </w:rPr>
            </w:pPr>
            <w:r w:rsidRPr="00A2087C">
              <w:rPr>
                <w:rFonts w:ascii="Times New Roman" w:hAnsi="Times New Roman"/>
              </w:rPr>
              <w:t>4</w:t>
            </w:r>
          </w:p>
        </w:tc>
        <w:tc>
          <w:tcPr>
            <w:tcW w:w="4061" w:type="dxa"/>
          </w:tcPr>
          <w:p w14:paraId="2B641F9D" w14:textId="33375F43" w:rsidR="007514AD" w:rsidRPr="00A2087C" w:rsidRDefault="00484E5A" w:rsidP="007514AD">
            <w:pPr>
              <w:spacing w:after="0"/>
              <w:rPr>
                <w:rFonts w:ascii="Times New Roman" w:hAnsi="Times New Roman"/>
              </w:rPr>
            </w:pPr>
            <w:r>
              <w:rPr>
                <w:rFonts w:ascii="Times New Roman" w:hAnsi="Times New Roman"/>
              </w:rPr>
              <w:t>COCORAȘ DOINA</w:t>
            </w:r>
          </w:p>
        </w:tc>
        <w:tc>
          <w:tcPr>
            <w:tcW w:w="2127" w:type="dxa"/>
          </w:tcPr>
          <w:p w14:paraId="3B1D8707" w14:textId="494DFC34" w:rsidR="007514AD" w:rsidRPr="00A2087C" w:rsidRDefault="00484E5A" w:rsidP="007514AD">
            <w:pPr>
              <w:spacing w:after="0"/>
              <w:rPr>
                <w:rFonts w:ascii="Times New Roman" w:hAnsi="Times New Roman"/>
              </w:rPr>
            </w:pPr>
            <w:r>
              <w:rPr>
                <w:rFonts w:ascii="Times New Roman" w:hAnsi="Times New Roman"/>
              </w:rPr>
              <w:t>2691007083720</w:t>
            </w:r>
          </w:p>
        </w:tc>
        <w:tc>
          <w:tcPr>
            <w:tcW w:w="3118" w:type="dxa"/>
          </w:tcPr>
          <w:p w14:paraId="76D1EBD6"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49A9FF97" w14:textId="77777777" w:rsidTr="007A391C">
        <w:tc>
          <w:tcPr>
            <w:tcW w:w="583" w:type="dxa"/>
          </w:tcPr>
          <w:p w14:paraId="41A3D0E9" w14:textId="77777777" w:rsidR="007514AD" w:rsidRPr="00A2087C" w:rsidRDefault="007514AD" w:rsidP="007514AD">
            <w:pPr>
              <w:spacing w:after="0"/>
              <w:rPr>
                <w:rFonts w:ascii="Times New Roman" w:hAnsi="Times New Roman"/>
              </w:rPr>
            </w:pPr>
            <w:r w:rsidRPr="00A2087C">
              <w:rPr>
                <w:rFonts w:ascii="Times New Roman" w:hAnsi="Times New Roman"/>
              </w:rPr>
              <w:t>5</w:t>
            </w:r>
          </w:p>
        </w:tc>
        <w:tc>
          <w:tcPr>
            <w:tcW w:w="4061" w:type="dxa"/>
          </w:tcPr>
          <w:p w14:paraId="44925396" w14:textId="0508880F" w:rsidR="007514AD" w:rsidRPr="00A2087C" w:rsidRDefault="00484E5A" w:rsidP="007514AD">
            <w:pPr>
              <w:spacing w:after="0"/>
              <w:rPr>
                <w:rFonts w:ascii="Times New Roman" w:hAnsi="Times New Roman"/>
              </w:rPr>
            </w:pPr>
            <w:r>
              <w:rPr>
                <w:rFonts w:ascii="Times New Roman" w:hAnsi="Times New Roman"/>
              </w:rPr>
              <w:t>DELCEA OTILIA</w:t>
            </w:r>
          </w:p>
        </w:tc>
        <w:tc>
          <w:tcPr>
            <w:tcW w:w="2127" w:type="dxa"/>
          </w:tcPr>
          <w:p w14:paraId="3C9D6C45" w14:textId="15117277" w:rsidR="007514AD" w:rsidRPr="00A2087C" w:rsidRDefault="00484E5A" w:rsidP="007514AD">
            <w:pPr>
              <w:spacing w:after="0"/>
              <w:rPr>
                <w:rFonts w:ascii="Times New Roman" w:hAnsi="Times New Roman"/>
              </w:rPr>
            </w:pPr>
            <w:r>
              <w:rPr>
                <w:rFonts w:ascii="Times New Roman" w:hAnsi="Times New Roman"/>
              </w:rPr>
              <w:t>2930121080028</w:t>
            </w:r>
          </w:p>
        </w:tc>
        <w:tc>
          <w:tcPr>
            <w:tcW w:w="3118" w:type="dxa"/>
          </w:tcPr>
          <w:p w14:paraId="7E4F778B" w14:textId="7A00B342" w:rsidR="007514AD" w:rsidRPr="00A2087C" w:rsidRDefault="007514AD" w:rsidP="007514AD">
            <w:pPr>
              <w:spacing w:after="0"/>
              <w:rPr>
                <w:rFonts w:ascii="Times New Roman" w:hAnsi="Times New Roman"/>
              </w:rPr>
            </w:pPr>
            <w:r w:rsidRPr="00A2087C">
              <w:rPr>
                <w:rFonts w:ascii="Times New Roman" w:hAnsi="Times New Roman"/>
              </w:rPr>
              <w:t>1</w:t>
            </w:r>
            <w:r w:rsidR="00484E5A">
              <w:rPr>
                <w:rFonts w:ascii="Times New Roman" w:hAnsi="Times New Roman"/>
              </w:rPr>
              <w:t>2</w:t>
            </w:r>
            <w:r w:rsidRPr="00A2087C">
              <w:rPr>
                <w:rFonts w:ascii="Times New Roman" w:hAnsi="Times New Roman"/>
              </w:rPr>
              <w:t>00</w:t>
            </w:r>
          </w:p>
        </w:tc>
      </w:tr>
      <w:tr w:rsidR="007514AD" w:rsidRPr="00A2087C" w14:paraId="441BC0D6" w14:textId="77777777" w:rsidTr="007A391C">
        <w:tc>
          <w:tcPr>
            <w:tcW w:w="583" w:type="dxa"/>
          </w:tcPr>
          <w:p w14:paraId="19BF1382" w14:textId="77777777" w:rsidR="007514AD" w:rsidRPr="00A2087C" w:rsidRDefault="007514AD" w:rsidP="007514AD">
            <w:pPr>
              <w:spacing w:after="0"/>
              <w:rPr>
                <w:rFonts w:ascii="Times New Roman" w:hAnsi="Times New Roman"/>
              </w:rPr>
            </w:pPr>
            <w:r w:rsidRPr="00A2087C">
              <w:rPr>
                <w:rFonts w:ascii="Times New Roman" w:hAnsi="Times New Roman"/>
              </w:rPr>
              <w:t>6</w:t>
            </w:r>
          </w:p>
        </w:tc>
        <w:tc>
          <w:tcPr>
            <w:tcW w:w="4061" w:type="dxa"/>
          </w:tcPr>
          <w:p w14:paraId="525C18EC" w14:textId="1207A0E8" w:rsidR="007514AD" w:rsidRPr="00A2087C" w:rsidRDefault="00484E5A" w:rsidP="007514AD">
            <w:pPr>
              <w:spacing w:after="0"/>
              <w:rPr>
                <w:rFonts w:ascii="Times New Roman" w:hAnsi="Times New Roman"/>
              </w:rPr>
            </w:pPr>
            <w:r>
              <w:rPr>
                <w:rFonts w:ascii="Times New Roman" w:hAnsi="Times New Roman"/>
              </w:rPr>
              <w:t>DENES EMESE</w:t>
            </w:r>
          </w:p>
        </w:tc>
        <w:tc>
          <w:tcPr>
            <w:tcW w:w="2127" w:type="dxa"/>
          </w:tcPr>
          <w:p w14:paraId="32350681" w14:textId="7A59080F" w:rsidR="007514AD" w:rsidRPr="00A2087C" w:rsidRDefault="00484E5A" w:rsidP="007514AD">
            <w:pPr>
              <w:spacing w:after="0"/>
              <w:rPr>
                <w:rFonts w:ascii="Times New Roman" w:hAnsi="Times New Roman"/>
              </w:rPr>
            </w:pPr>
            <w:r>
              <w:rPr>
                <w:rFonts w:ascii="Times New Roman" w:hAnsi="Times New Roman"/>
              </w:rPr>
              <w:t>2841015142953</w:t>
            </w:r>
          </w:p>
        </w:tc>
        <w:tc>
          <w:tcPr>
            <w:tcW w:w="3118" w:type="dxa"/>
          </w:tcPr>
          <w:p w14:paraId="37474480"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49B94DD3" w14:textId="77777777" w:rsidTr="007A391C">
        <w:tc>
          <w:tcPr>
            <w:tcW w:w="583" w:type="dxa"/>
          </w:tcPr>
          <w:p w14:paraId="77C19F84" w14:textId="77777777" w:rsidR="007514AD" w:rsidRPr="00A2087C" w:rsidRDefault="007514AD" w:rsidP="007514AD">
            <w:pPr>
              <w:spacing w:after="0"/>
              <w:rPr>
                <w:rFonts w:ascii="Times New Roman" w:hAnsi="Times New Roman"/>
              </w:rPr>
            </w:pPr>
            <w:r w:rsidRPr="00A2087C">
              <w:rPr>
                <w:rFonts w:ascii="Times New Roman" w:hAnsi="Times New Roman"/>
              </w:rPr>
              <w:t>7</w:t>
            </w:r>
          </w:p>
        </w:tc>
        <w:tc>
          <w:tcPr>
            <w:tcW w:w="4061" w:type="dxa"/>
          </w:tcPr>
          <w:p w14:paraId="5A11799F" w14:textId="0D6FF8F7" w:rsidR="007514AD" w:rsidRPr="00A2087C" w:rsidRDefault="00484E5A" w:rsidP="007514AD">
            <w:pPr>
              <w:spacing w:after="0"/>
              <w:rPr>
                <w:rFonts w:ascii="Times New Roman" w:hAnsi="Times New Roman"/>
              </w:rPr>
            </w:pPr>
            <w:r>
              <w:rPr>
                <w:rFonts w:ascii="Times New Roman" w:hAnsi="Times New Roman"/>
              </w:rPr>
              <w:t>FLOREA VIOLETA</w:t>
            </w:r>
          </w:p>
        </w:tc>
        <w:tc>
          <w:tcPr>
            <w:tcW w:w="2127" w:type="dxa"/>
          </w:tcPr>
          <w:p w14:paraId="6B73AD8A" w14:textId="4C824DC7" w:rsidR="007514AD" w:rsidRPr="00A2087C" w:rsidRDefault="00484E5A" w:rsidP="007514AD">
            <w:pPr>
              <w:spacing w:after="0"/>
              <w:rPr>
                <w:rFonts w:ascii="Times New Roman" w:hAnsi="Times New Roman"/>
              </w:rPr>
            </w:pPr>
            <w:r>
              <w:rPr>
                <w:rFonts w:ascii="Times New Roman" w:hAnsi="Times New Roman"/>
              </w:rPr>
              <w:t>2910726082207</w:t>
            </w:r>
          </w:p>
        </w:tc>
        <w:tc>
          <w:tcPr>
            <w:tcW w:w="3118" w:type="dxa"/>
          </w:tcPr>
          <w:p w14:paraId="4FD56CBC"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1F8AA8D0" w14:textId="77777777" w:rsidTr="007A391C">
        <w:tc>
          <w:tcPr>
            <w:tcW w:w="583" w:type="dxa"/>
          </w:tcPr>
          <w:p w14:paraId="64EB7636" w14:textId="77777777" w:rsidR="007514AD" w:rsidRPr="00A2087C" w:rsidRDefault="007514AD" w:rsidP="007514AD">
            <w:pPr>
              <w:spacing w:after="0"/>
              <w:rPr>
                <w:rFonts w:ascii="Times New Roman" w:hAnsi="Times New Roman"/>
              </w:rPr>
            </w:pPr>
            <w:r w:rsidRPr="00A2087C">
              <w:rPr>
                <w:rFonts w:ascii="Times New Roman" w:hAnsi="Times New Roman"/>
              </w:rPr>
              <w:t>8</w:t>
            </w:r>
          </w:p>
        </w:tc>
        <w:tc>
          <w:tcPr>
            <w:tcW w:w="4061" w:type="dxa"/>
          </w:tcPr>
          <w:p w14:paraId="3822D84C" w14:textId="05FDF521" w:rsidR="007514AD" w:rsidRPr="00A2087C" w:rsidRDefault="00484E5A" w:rsidP="007514AD">
            <w:pPr>
              <w:spacing w:after="0"/>
              <w:rPr>
                <w:rFonts w:ascii="Times New Roman" w:hAnsi="Times New Roman"/>
              </w:rPr>
            </w:pPr>
            <w:r>
              <w:rPr>
                <w:rFonts w:ascii="Times New Roman" w:hAnsi="Times New Roman"/>
              </w:rPr>
              <w:t>GARCEA GHEORGHE MIRCEA</w:t>
            </w:r>
          </w:p>
        </w:tc>
        <w:tc>
          <w:tcPr>
            <w:tcW w:w="2127" w:type="dxa"/>
          </w:tcPr>
          <w:p w14:paraId="2BD0BDEB" w14:textId="04762827" w:rsidR="007514AD" w:rsidRPr="00A2087C" w:rsidRDefault="00484E5A" w:rsidP="007514AD">
            <w:pPr>
              <w:spacing w:after="0"/>
              <w:rPr>
                <w:rFonts w:ascii="Times New Roman" w:hAnsi="Times New Roman"/>
              </w:rPr>
            </w:pPr>
            <w:r>
              <w:rPr>
                <w:rFonts w:ascii="Times New Roman" w:hAnsi="Times New Roman"/>
              </w:rPr>
              <w:t>1650925083715</w:t>
            </w:r>
          </w:p>
        </w:tc>
        <w:tc>
          <w:tcPr>
            <w:tcW w:w="3118" w:type="dxa"/>
          </w:tcPr>
          <w:p w14:paraId="02129FD7"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1502CF25" w14:textId="77777777" w:rsidTr="007A391C">
        <w:tc>
          <w:tcPr>
            <w:tcW w:w="583" w:type="dxa"/>
          </w:tcPr>
          <w:p w14:paraId="257B05C3" w14:textId="77777777" w:rsidR="007514AD" w:rsidRPr="00A2087C" w:rsidRDefault="007514AD" w:rsidP="007514AD">
            <w:pPr>
              <w:spacing w:after="0"/>
              <w:rPr>
                <w:rFonts w:ascii="Times New Roman" w:hAnsi="Times New Roman"/>
              </w:rPr>
            </w:pPr>
            <w:r w:rsidRPr="00A2087C">
              <w:rPr>
                <w:rFonts w:ascii="Times New Roman" w:hAnsi="Times New Roman"/>
              </w:rPr>
              <w:t>9</w:t>
            </w:r>
          </w:p>
        </w:tc>
        <w:tc>
          <w:tcPr>
            <w:tcW w:w="4061" w:type="dxa"/>
          </w:tcPr>
          <w:p w14:paraId="7B98DE48" w14:textId="70829BC5" w:rsidR="007514AD" w:rsidRPr="00A2087C" w:rsidRDefault="00347391" w:rsidP="007514AD">
            <w:pPr>
              <w:spacing w:after="0"/>
              <w:rPr>
                <w:rFonts w:ascii="Times New Roman" w:hAnsi="Times New Roman"/>
              </w:rPr>
            </w:pPr>
            <w:r>
              <w:rPr>
                <w:rFonts w:ascii="Times New Roman" w:hAnsi="Times New Roman"/>
              </w:rPr>
              <w:t>KYSGYORGY BEATA</w:t>
            </w:r>
          </w:p>
        </w:tc>
        <w:tc>
          <w:tcPr>
            <w:tcW w:w="2127" w:type="dxa"/>
          </w:tcPr>
          <w:p w14:paraId="32946532" w14:textId="32B31A80" w:rsidR="007514AD" w:rsidRPr="00A2087C" w:rsidRDefault="00347391" w:rsidP="007514AD">
            <w:pPr>
              <w:spacing w:after="0"/>
              <w:rPr>
                <w:rFonts w:ascii="Times New Roman" w:hAnsi="Times New Roman"/>
              </w:rPr>
            </w:pPr>
            <w:r>
              <w:rPr>
                <w:rFonts w:ascii="Times New Roman" w:hAnsi="Times New Roman"/>
              </w:rPr>
              <w:t>2930719190431</w:t>
            </w:r>
          </w:p>
        </w:tc>
        <w:tc>
          <w:tcPr>
            <w:tcW w:w="3118" w:type="dxa"/>
          </w:tcPr>
          <w:p w14:paraId="01FAFE84" w14:textId="25D24C60" w:rsidR="007514AD" w:rsidRPr="00A2087C" w:rsidRDefault="007514AD" w:rsidP="007514AD">
            <w:pPr>
              <w:spacing w:after="0"/>
              <w:rPr>
                <w:rFonts w:ascii="Times New Roman" w:hAnsi="Times New Roman"/>
              </w:rPr>
            </w:pPr>
            <w:r w:rsidRPr="00A2087C">
              <w:rPr>
                <w:rFonts w:ascii="Times New Roman" w:hAnsi="Times New Roman"/>
              </w:rPr>
              <w:t>1</w:t>
            </w:r>
            <w:r w:rsidR="00347391">
              <w:rPr>
                <w:rFonts w:ascii="Times New Roman" w:hAnsi="Times New Roman"/>
              </w:rPr>
              <w:t>2</w:t>
            </w:r>
            <w:r w:rsidRPr="00A2087C">
              <w:rPr>
                <w:rFonts w:ascii="Times New Roman" w:hAnsi="Times New Roman"/>
              </w:rPr>
              <w:t>00</w:t>
            </w:r>
          </w:p>
        </w:tc>
      </w:tr>
      <w:tr w:rsidR="007514AD" w:rsidRPr="00A2087C" w14:paraId="7357D1F7" w14:textId="77777777" w:rsidTr="007A391C">
        <w:tc>
          <w:tcPr>
            <w:tcW w:w="583" w:type="dxa"/>
          </w:tcPr>
          <w:p w14:paraId="27D172F8" w14:textId="77777777" w:rsidR="007514AD" w:rsidRPr="00A2087C" w:rsidRDefault="007514AD" w:rsidP="007514AD">
            <w:pPr>
              <w:spacing w:after="0"/>
              <w:rPr>
                <w:rFonts w:ascii="Times New Roman" w:hAnsi="Times New Roman"/>
              </w:rPr>
            </w:pPr>
            <w:r w:rsidRPr="00A2087C">
              <w:rPr>
                <w:rFonts w:ascii="Times New Roman" w:hAnsi="Times New Roman"/>
              </w:rPr>
              <w:t>10</w:t>
            </w:r>
          </w:p>
        </w:tc>
        <w:tc>
          <w:tcPr>
            <w:tcW w:w="4061" w:type="dxa"/>
          </w:tcPr>
          <w:p w14:paraId="29346B3D" w14:textId="25853808" w:rsidR="007514AD" w:rsidRPr="00A2087C" w:rsidRDefault="00347391" w:rsidP="007514AD">
            <w:pPr>
              <w:spacing w:after="0"/>
              <w:rPr>
                <w:rFonts w:ascii="Times New Roman" w:hAnsi="Times New Roman"/>
              </w:rPr>
            </w:pPr>
            <w:r>
              <w:rPr>
                <w:rFonts w:ascii="Times New Roman" w:hAnsi="Times New Roman"/>
              </w:rPr>
              <w:t>PĂLĂȘAN ADRIANA</w:t>
            </w:r>
          </w:p>
        </w:tc>
        <w:tc>
          <w:tcPr>
            <w:tcW w:w="2127" w:type="dxa"/>
          </w:tcPr>
          <w:p w14:paraId="5B02C027" w14:textId="13D08081" w:rsidR="007514AD" w:rsidRPr="00A2087C" w:rsidRDefault="00347391" w:rsidP="007514AD">
            <w:pPr>
              <w:spacing w:after="0"/>
              <w:rPr>
                <w:rFonts w:ascii="Times New Roman" w:hAnsi="Times New Roman"/>
              </w:rPr>
            </w:pPr>
            <w:r>
              <w:rPr>
                <w:rFonts w:ascii="Times New Roman" w:hAnsi="Times New Roman"/>
              </w:rPr>
              <w:t>27000629083704</w:t>
            </w:r>
          </w:p>
        </w:tc>
        <w:tc>
          <w:tcPr>
            <w:tcW w:w="3118" w:type="dxa"/>
          </w:tcPr>
          <w:p w14:paraId="13926C77"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54188F37" w14:textId="77777777" w:rsidTr="007A391C">
        <w:tc>
          <w:tcPr>
            <w:tcW w:w="583" w:type="dxa"/>
          </w:tcPr>
          <w:p w14:paraId="0B1EEE8A" w14:textId="77777777" w:rsidR="007514AD" w:rsidRPr="00A2087C" w:rsidRDefault="007514AD" w:rsidP="007514AD">
            <w:pPr>
              <w:spacing w:after="0"/>
              <w:rPr>
                <w:rFonts w:ascii="Times New Roman" w:hAnsi="Times New Roman"/>
              </w:rPr>
            </w:pPr>
            <w:r w:rsidRPr="00A2087C">
              <w:rPr>
                <w:rFonts w:ascii="Times New Roman" w:hAnsi="Times New Roman"/>
              </w:rPr>
              <w:t>11</w:t>
            </w:r>
          </w:p>
        </w:tc>
        <w:tc>
          <w:tcPr>
            <w:tcW w:w="4061" w:type="dxa"/>
          </w:tcPr>
          <w:p w14:paraId="3CB1D6B6" w14:textId="7F7F7AB3" w:rsidR="007514AD" w:rsidRPr="00A2087C" w:rsidRDefault="00347391" w:rsidP="007514AD">
            <w:pPr>
              <w:spacing w:after="0"/>
              <w:rPr>
                <w:rFonts w:ascii="Times New Roman" w:hAnsi="Times New Roman"/>
              </w:rPr>
            </w:pPr>
            <w:r>
              <w:rPr>
                <w:rFonts w:ascii="Times New Roman" w:hAnsi="Times New Roman"/>
              </w:rPr>
              <w:t>PORUMB MARIANA</w:t>
            </w:r>
          </w:p>
        </w:tc>
        <w:tc>
          <w:tcPr>
            <w:tcW w:w="2127" w:type="dxa"/>
          </w:tcPr>
          <w:p w14:paraId="0D86CEE6" w14:textId="1681443F" w:rsidR="007514AD" w:rsidRPr="00A2087C" w:rsidRDefault="00347391" w:rsidP="007514AD">
            <w:pPr>
              <w:spacing w:after="0"/>
              <w:rPr>
                <w:rFonts w:ascii="Times New Roman" w:hAnsi="Times New Roman"/>
              </w:rPr>
            </w:pPr>
            <w:r>
              <w:rPr>
                <w:rFonts w:ascii="Times New Roman" w:hAnsi="Times New Roman"/>
              </w:rPr>
              <w:t>2711211083736</w:t>
            </w:r>
          </w:p>
        </w:tc>
        <w:tc>
          <w:tcPr>
            <w:tcW w:w="3118" w:type="dxa"/>
          </w:tcPr>
          <w:p w14:paraId="07BC0BAD"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5CB317D4" w14:textId="77777777" w:rsidTr="007A391C">
        <w:tc>
          <w:tcPr>
            <w:tcW w:w="583" w:type="dxa"/>
          </w:tcPr>
          <w:p w14:paraId="4D3B00A1" w14:textId="77777777" w:rsidR="007514AD" w:rsidRPr="00A2087C" w:rsidRDefault="007514AD" w:rsidP="007514AD">
            <w:pPr>
              <w:spacing w:after="0"/>
              <w:rPr>
                <w:rFonts w:ascii="Times New Roman" w:hAnsi="Times New Roman"/>
              </w:rPr>
            </w:pPr>
            <w:r w:rsidRPr="00A2087C">
              <w:rPr>
                <w:rFonts w:ascii="Times New Roman" w:hAnsi="Times New Roman"/>
              </w:rPr>
              <w:t>12</w:t>
            </w:r>
          </w:p>
        </w:tc>
        <w:tc>
          <w:tcPr>
            <w:tcW w:w="4061" w:type="dxa"/>
          </w:tcPr>
          <w:p w14:paraId="6B93FD8C" w14:textId="1B67F5FA" w:rsidR="007514AD" w:rsidRPr="00A2087C" w:rsidRDefault="00347391" w:rsidP="007514AD">
            <w:pPr>
              <w:spacing w:after="0"/>
              <w:rPr>
                <w:rFonts w:ascii="Times New Roman" w:hAnsi="Times New Roman"/>
              </w:rPr>
            </w:pPr>
            <w:r>
              <w:rPr>
                <w:rFonts w:ascii="Times New Roman" w:hAnsi="Times New Roman"/>
              </w:rPr>
              <w:t>SZASZ LEVENTE</w:t>
            </w:r>
          </w:p>
        </w:tc>
        <w:tc>
          <w:tcPr>
            <w:tcW w:w="2127" w:type="dxa"/>
          </w:tcPr>
          <w:p w14:paraId="2772D4A1" w14:textId="19E6E9BF" w:rsidR="007514AD" w:rsidRPr="00A2087C" w:rsidRDefault="00347391" w:rsidP="007514AD">
            <w:pPr>
              <w:spacing w:after="0"/>
              <w:rPr>
                <w:rFonts w:ascii="Times New Roman" w:hAnsi="Times New Roman"/>
              </w:rPr>
            </w:pPr>
            <w:r>
              <w:rPr>
                <w:rFonts w:ascii="Times New Roman" w:hAnsi="Times New Roman"/>
              </w:rPr>
              <w:t>1641104140029</w:t>
            </w:r>
          </w:p>
        </w:tc>
        <w:tc>
          <w:tcPr>
            <w:tcW w:w="3118" w:type="dxa"/>
          </w:tcPr>
          <w:p w14:paraId="7B53E632"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37356CB7" w14:textId="77777777" w:rsidTr="007A391C">
        <w:tc>
          <w:tcPr>
            <w:tcW w:w="583" w:type="dxa"/>
          </w:tcPr>
          <w:p w14:paraId="5DA61008" w14:textId="77777777" w:rsidR="007514AD" w:rsidRPr="00A2087C" w:rsidRDefault="007514AD" w:rsidP="007514AD">
            <w:pPr>
              <w:spacing w:after="0"/>
              <w:rPr>
                <w:rFonts w:ascii="Times New Roman" w:hAnsi="Times New Roman"/>
              </w:rPr>
            </w:pPr>
            <w:r w:rsidRPr="00A2087C">
              <w:rPr>
                <w:rFonts w:ascii="Times New Roman" w:hAnsi="Times New Roman"/>
              </w:rPr>
              <w:t>13</w:t>
            </w:r>
          </w:p>
        </w:tc>
        <w:tc>
          <w:tcPr>
            <w:tcW w:w="4061" w:type="dxa"/>
          </w:tcPr>
          <w:p w14:paraId="46C1F1F3" w14:textId="7C18679A" w:rsidR="007514AD" w:rsidRPr="00A2087C" w:rsidRDefault="00347391" w:rsidP="007514AD">
            <w:pPr>
              <w:spacing w:after="0"/>
              <w:rPr>
                <w:rFonts w:ascii="Times New Roman" w:hAnsi="Times New Roman"/>
              </w:rPr>
            </w:pPr>
            <w:r>
              <w:rPr>
                <w:rFonts w:ascii="Times New Roman" w:hAnsi="Times New Roman"/>
              </w:rPr>
              <w:t>SZAVA MIRCEA</w:t>
            </w:r>
          </w:p>
        </w:tc>
        <w:tc>
          <w:tcPr>
            <w:tcW w:w="2127" w:type="dxa"/>
          </w:tcPr>
          <w:p w14:paraId="196BD876" w14:textId="1755BAC6" w:rsidR="007514AD" w:rsidRPr="00A2087C" w:rsidRDefault="00347391" w:rsidP="007514AD">
            <w:pPr>
              <w:spacing w:after="0"/>
              <w:rPr>
                <w:rFonts w:ascii="Times New Roman" w:hAnsi="Times New Roman"/>
              </w:rPr>
            </w:pPr>
            <w:r>
              <w:rPr>
                <w:rFonts w:ascii="Times New Roman" w:hAnsi="Times New Roman"/>
              </w:rPr>
              <w:t>1600507083714</w:t>
            </w:r>
          </w:p>
        </w:tc>
        <w:tc>
          <w:tcPr>
            <w:tcW w:w="3118" w:type="dxa"/>
          </w:tcPr>
          <w:p w14:paraId="595BF0E5" w14:textId="5165CBB8" w:rsidR="007514AD" w:rsidRPr="00A2087C" w:rsidRDefault="00347391" w:rsidP="007514AD">
            <w:pPr>
              <w:spacing w:after="0"/>
              <w:rPr>
                <w:rFonts w:ascii="Times New Roman" w:hAnsi="Times New Roman"/>
              </w:rPr>
            </w:pPr>
            <w:r>
              <w:rPr>
                <w:rFonts w:ascii="Times New Roman" w:hAnsi="Times New Roman"/>
              </w:rPr>
              <w:t>933</w:t>
            </w:r>
          </w:p>
        </w:tc>
      </w:tr>
      <w:tr w:rsidR="007514AD" w:rsidRPr="00A2087C" w14:paraId="4E50C955" w14:textId="77777777" w:rsidTr="007A391C">
        <w:tc>
          <w:tcPr>
            <w:tcW w:w="583" w:type="dxa"/>
          </w:tcPr>
          <w:p w14:paraId="1798750F" w14:textId="77777777" w:rsidR="007514AD" w:rsidRPr="00A2087C" w:rsidRDefault="007514AD" w:rsidP="007514AD">
            <w:pPr>
              <w:spacing w:after="0"/>
              <w:rPr>
                <w:rFonts w:ascii="Times New Roman" w:hAnsi="Times New Roman"/>
              </w:rPr>
            </w:pPr>
            <w:r w:rsidRPr="00A2087C">
              <w:rPr>
                <w:rFonts w:ascii="Times New Roman" w:hAnsi="Times New Roman"/>
              </w:rPr>
              <w:t>14</w:t>
            </w:r>
          </w:p>
        </w:tc>
        <w:tc>
          <w:tcPr>
            <w:tcW w:w="4061" w:type="dxa"/>
          </w:tcPr>
          <w:p w14:paraId="4ECF8C5A" w14:textId="72D0B860" w:rsidR="007514AD" w:rsidRPr="00A2087C" w:rsidRDefault="00347391" w:rsidP="007514AD">
            <w:pPr>
              <w:spacing w:after="0"/>
              <w:rPr>
                <w:rFonts w:ascii="Times New Roman" w:hAnsi="Times New Roman"/>
              </w:rPr>
            </w:pPr>
            <w:r>
              <w:rPr>
                <w:rFonts w:ascii="Times New Roman" w:hAnsi="Times New Roman"/>
              </w:rPr>
              <w:t>TOKOS SANDOR</w:t>
            </w:r>
          </w:p>
        </w:tc>
        <w:tc>
          <w:tcPr>
            <w:tcW w:w="2127" w:type="dxa"/>
          </w:tcPr>
          <w:p w14:paraId="0B48329D" w14:textId="592FE565" w:rsidR="007514AD" w:rsidRPr="00A2087C" w:rsidRDefault="00347391" w:rsidP="007514AD">
            <w:pPr>
              <w:spacing w:after="0"/>
              <w:rPr>
                <w:rFonts w:ascii="Times New Roman" w:hAnsi="Times New Roman"/>
              </w:rPr>
            </w:pPr>
            <w:r>
              <w:rPr>
                <w:rFonts w:ascii="Times New Roman" w:hAnsi="Times New Roman"/>
              </w:rPr>
              <w:t>1830613142959</w:t>
            </w:r>
          </w:p>
        </w:tc>
        <w:tc>
          <w:tcPr>
            <w:tcW w:w="3118" w:type="dxa"/>
          </w:tcPr>
          <w:p w14:paraId="6BCA634F" w14:textId="77777777" w:rsidR="007514AD" w:rsidRPr="00A2087C" w:rsidRDefault="007514AD" w:rsidP="007514AD">
            <w:pPr>
              <w:spacing w:after="0"/>
              <w:rPr>
                <w:rFonts w:ascii="Times New Roman" w:hAnsi="Times New Roman"/>
              </w:rPr>
            </w:pPr>
            <w:r w:rsidRPr="00A2087C">
              <w:rPr>
                <w:rFonts w:ascii="Times New Roman" w:hAnsi="Times New Roman"/>
              </w:rPr>
              <w:t>1600</w:t>
            </w:r>
          </w:p>
        </w:tc>
      </w:tr>
      <w:tr w:rsidR="007514AD" w:rsidRPr="00A2087C" w14:paraId="1C45F54F" w14:textId="77777777" w:rsidTr="007A391C">
        <w:tc>
          <w:tcPr>
            <w:tcW w:w="583" w:type="dxa"/>
          </w:tcPr>
          <w:p w14:paraId="0C4890A2" w14:textId="77777777" w:rsidR="007514AD" w:rsidRPr="00A2087C" w:rsidRDefault="007514AD" w:rsidP="007514AD">
            <w:pPr>
              <w:spacing w:after="0"/>
              <w:rPr>
                <w:rFonts w:ascii="Times New Roman" w:hAnsi="Times New Roman"/>
              </w:rPr>
            </w:pPr>
            <w:r w:rsidRPr="00A2087C">
              <w:rPr>
                <w:rFonts w:ascii="Times New Roman" w:hAnsi="Times New Roman"/>
              </w:rPr>
              <w:t>15</w:t>
            </w:r>
          </w:p>
        </w:tc>
        <w:tc>
          <w:tcPr>
            <w:tcW w:w="4061" w:type="dxa"/>
          </w:tcPr>
          <w:p w14:paraId="56E146A8" w14:textId="508C3C25" w:rsidR="007514AD" w:rsidRPr="00A2087C" w:rsidRDefault="00347391" w:rsidP="007514AD">
            <w:pPr>
              <w:spacing w:after="0"/>
              <w:rPr>
                <w:rFonts w:ascii="Times New Roman" w:hAnsi="Times New Roman"/>
              </w:rPr>
            </w:pPr>
            <w:r>
              <w:rPr>
                <w:rFonts w:ascii="Times New Roman" w:hAnsi="Times New Roman"/>
              </w:rPr>
              <w:t>VAJDA ZOLTAN</w:t>
            </w:r>
          </w:p>
        </w:tc>
        <w:tc>
          <w:tcPr>
            <w:tcW w:w="2127" w:type="dxa"/>
          </w:tcPr>
          <w:p w14:paraId="1B607087" w14:textId="03429660" w:rsidR="007514AD" w:rsidRPr="00A2087C" w:rsidRDefault="00347391" w:rsidP="007514AD">
            <w:pPr>
              <w:spacing w:after="0"/>
              <w:rPr>
                <w:rFonts w:ascii="Times New Roman" w:hAnsi="Times New Roman"/>
              </w:rPr>
            </w:pPr>
            <w:r>
              <w:rPr>
                <w:rFonts w:ascii="Times New Roman" w:hAnsi="Times New Roman"/>
              </w:rPr>
              <w:t>1771221083703</w:t>
            </w:r>
          </w:p>
        </w:tc>
        <w:tc>
          <w:tcPr>
            <w:tcW w:w="3118" w:type="dxa"/>
          </w:tcPr>
          <w:p w14:paraId="5DC9A82F" w14:textId="27B2018F" w:rsidR="007514AD" w:rsidRPr="00A2087C" w:rsidRDefault="00347391" w:rsidP="007514AD">
            <w:pPr>
              <w:spacing w:after="0"/>
              <w:rPr>
                <w:rFonts w:ascii="Times New Roman" w:hAnsi="Times New Roman"/>
              </w:rPr>
            </w:pPr>
            <w:r>
              <w:rPr>
                <w:rFonts w:ascii="Times New Roman" w:hAnsi="Times New Roman"/>
              </w:rPr>
              <w:t>400</w:t>
            </w:r>
          </w:p>
        </w:tc>
      </w:tr>
      <w:tr w:rsidR="007514AD" w:rsidRPr="00A2087C" w14:paraId="01DD672A" w14:textId="77777777" w:rsidTr="007A391C">
        <w:tc>
          <w:tcPr>
            <w:tcW w:w="583" w:type="dxa"/>
          </w:tcPr>
          <w:p w14:paraId="42E09032" w14:textId="11333E41" w:rsidR="007514AD" w:rsidRPr="00A2087C" w:rsidRDefault="007514AD" w:rsidP="007514AD">
            <w:pPr>
              <w:spacing w:after="0"/>
              <w:rPr>
                <w:rFonts w:ascii="Times New Roman" w:hAnsi="Times New Roman"/>
              </w:rPr>
            </w:pPr>
            <w:r>
              <w:rPr>
                <w:rFonts w:ascii="Times New Roman" w:hAnsi="Times New Roman"/>
              </w:rPr>
              <w:t>16</w:t>
            </w:r>
          </w:p>
        </w:tc>
        <w:tc>
          <w:tcPr>
            <w:tcW w:w="4061" w:type="dxa"/>
          </w:tcPr>
          <w:p w14:paraId="3C08A65B" w14:textId="0991ED1D" w:rsidR="007514AD" w:rsidRPr="00A2087C" w:rsidRDefault="00347391" w:rsidP="007514AD">
            <w:pPr>
              <w:spacing w:after="0"/>
              <w:rPr>
                <w:rFonts w:ascii="Times New Roman" w:hAnsi="Times New Roman"/>
              </w:rPr>
            </w:pPr>
            <w:r>
              <w:rPr>
                <w:rFonts w:ascii="Times New Roman" w:hAnsi="Times New Roman"/>
              </w:rPr>
              <w:t>VEKONY CLAUDIA</w:t>
            </w:r>
          </w:p>
        </w:tc>
        <w:tc>
          <w:tcPr>
            <w:tcW w:w="2127" w:type="dxa"/>
          </w:tcPr>
          <w:p w14:paraId="32E2C2E2" w14:textId="2FF8367D" w:rsidR="007514AD" w:rsidRPr="00A2087C" w:rsidRDefault="007514AD" w:rsidP="007514AD">
            <w:pPr>
              <w:spacing w:after="0"/>
              <w:rPr>
                <w:rFonts w:ascii="Times New Roman" w:hAnsi="Times New Roman"/>
              </w:rPr>
            </w:pPr>
          </w:p>
        </w:tc>
        <w:tc>
          <w:tcPr>
            <w:tcW w:w="3118" w:type="dxa"/>
          </w:tcPr>
          <w:p w14:paraId="405B1911" w14:textId="48CC571E" w:rsidR="007514AD" w:rsidRPr="00A2087C" w:rsidRDefault="007514AD" w:rsidP="007514AD">
            <w:pPr>
              <w:spacing w:after="0"/>
              <w:rPr>
                <w:rFonts w:ascii="Times New Roman" w:hAnsi="Times New Roman"/>
              </w:rPr>
            </w:pPr>
            <w:r w:rsidRPr="00C80B27">
              <w:rPr>
                <w:rFonts w:ascii="Times New Roman" w:hAnsi="Times New Roman"/>
              </w:rPr>
              <w:t>1600</w:t>
            </w:r>
          </w:p>
        </w:tc>
      </w:tr>
    </w:tbl>
    <w:p w14:paraId="3FB9C665" w14:textId="77777777" w:rsidR="00A2087C" w:rsidRDefault="00A2087C" w:rsidP="00A2087C">
      <w:pPr>
        <w:rPr>
          <w:rFonts w:ascii="Times New Roman" w:hAnsi="Times New Roman"/>
        </w:rPr>
      </w:pPr>
      <w:r w:rsidRPr="00A2087C">
        <w:rPr>
          <w:rFonts w:ascii="Times New Roman" w:hAnsi="Times New Roman"/>
        </w:rPr>
        <w:t xml:space="preserve">  </w:t>
      </w:r>
      <w:r w:rsidR="00F50B36">
        <w:rPr>
          <w:rFonts w:ascii="Times New Roman" w:hAnsi="Times New Roman"/>
        </w:rPr>
        <w:t xml:space="preserve">                               </w:t>
      </w:r>
    </w:p>
    <w:p w14:paraId="536FDC1B" w14:textId="77777777" w:rsidR="0042140C" w:rsidRDefault="0042140C" w:rsidP="00A2087C">
      <w:pPr>
        <w:rPr>
          <w:rFonts w:ascii="Times New Roman" w:hAnsi="Times New Roman"/>
        </w:rPr>
      </w:pPr>
    </w:p>
    <w:p w14:paraId="2CF43115" w14:textId="77777777" w:rsidR="0042140C" w:rsidRPr="00A2087C" w:rsidRDefault="0042140C" w:rsidP="00A2087C">
      <w:pPr>
        <w:rPr>
          <w:rFonts w:ascii="Times New Roman" w:hAnsi="Times New Roman"/>
        </w:rPr>
      </w:pPr>
    </w:p>
    <w:p w14:paraId="54FCDDF1" w14:textId="77777777" w:rsidR="00A2087C" w:rsidRPr="00A2087C" w:rsidRDefault="00A2087C" w:rsidP="00A2087C">
      <w:pPr>
        <w:rPr>
          <w:rFonts w:ascii="Times New Roman" w:hAnsi="Times New Roman"/>
        </w:rPr>
      </w:pPr>
      <w:r w:rsidRPr="00A2087C">
        <w:rPr>
          <w:rFonts w:ascii="Times New Roman" w:hAnsi="Times New Roman"/>
        </w:rPr>
        <w:t xml:space="preserve">                            PRIMAR                                                                 CONTABIL</w:t>
      </w:r>
    </w:p>
    <w:p w14:paraId="03DB4ACF" w14:textId="77777777" w:rsidR="00A2087C" w:rsidRPr="00A2087C" w:rsidRDefault="00A2087C" w:rsidP="00A2087C">
      <w:pPr>
        <w:rPr>
          <w:rFonts w:ascii="Times New Roman" w:hAnsi="Times New Roman"/>
          <w:b/>
        </w:rPr>
      </w:pPr>
    </w:p>
    <w:p w14:paraId="1BEDF580" w14:textId="77777777" w:rsidR="007514AD" w:rsidRDefault="007514AD" w:rsidP="00F50B36">
      <w:pPr>
        <w:rPr>
          <w:rFonts w:ascii="Times New Roman" w:hAnsi="Times New Roman"/>
          <w:b/>
        </w:rPr>
      </w:pPr>
    </w:p>
    <w:p w14:paraId="178D2660" w14:textId="77777777" w:rsidR="007514AD" w:rsidRDefault="007514AD" w:rsidP="00F50B36">
      <w:pPr>
        <w:rPr>
          <w:rFonts w:ascii="Times New Roman" w:hAnsi="Times New Roman"/>
          <w:b/>
        </w:rPr>
      </w:pPr>
    </w:p>
    <w:p w14:paraId="0DBD514C" w14:textId="77777777" w:rsidR="00347391" w:rsidRDefault="00347391" w:rsidP="00F50B36">
      <w:pPr>
        <w:rPr>
          <w:rFonts w:ascii="Times New Roman" w:hAnsi="Times New Roman"/>
          <w:b/>
        </w:rPr>
      </w:pPr>
    </w:p>
    <w:p w14:paraId="01EBA5D8" w14:textId="77777777" w:rsidR="00347391" w:rsidRDefault="00347391" w:rsidP="00F50B36">
      <w:pPr>
        <w:rPr>
          <w:rFonts w:ascii="Times New Roman" w:hAnsi="Times New Roman"/>
          <w:b/>
        </w:rPr>
      </w:pPr>
    </w:p>
    <w:p w14:paraId="3F762067" w14:textId="77777777" w:rsidR="00347391" w:rsidRDefault="00347391" w:rsidP="00F50B36">
      <w:pPr>
        <w:rPr>
          <w:rFonts w:ascii="Times New Roman" w:hAnsi="Times New Roman"/>
          <w:b/>
        </w:rPr>
      </w:pPr>
    </w:p>
    <w:p w14:paraId="0E001844" w14:textId="48EDD984" w:rsidR="00347391" w:rsidRDefault="00E045FD" w:rsidP="00F50B36">
      <w:pPr>
        <w:rPr>
          <w:rFonts w:ascii="Times New Roman" w:hAnsi="Times New Roman"/>
          <w:b/>
        </w:rPr>
      </w:pPr>
      <w:r>
        <w:rPr>
          <w:rFonts w:ascii="Times New Roman" w:hAnsi="Times New Roman"/>
          <w:b/>
        </w:rPr>
        <w:t>7</w:t>
      </w:r>
    </w:p>
    <w:p w14:paraId="12776937" w14:textId="77777777" w:rsidR="001F5028" w:rsidRPr="00A2087C" w:rsidRDefault="001F5028" w:rsidP="00F50B36">
      <w:pPr>
        <w:rPr>
          <w:rFonts w:ascii="Times New Roman" w:hAnsi="Times New Roman"/>
          <w:b/>
        </w:rPr>
      </w:pPr>
    </w:p>
    <w:p w14:paraId="0A0C2B97" w14:textId="77777777" w:rsidR="00A2087C" w:rsidRPr="00F50B36" w:rsidRDefault="00A2087C" w:rsidP="00F50B36">
      <w:pPr>
        <w:ind w:left="288" w:right="-1296" w:firstLine="708"/>
        <w:jc w:val="right"/>
        <w:rPr>
          <w:rFonts w:ascii="Times New Roman" w:hAnsi="Times New Roman"/>
          <w:b/>
          <w:i/>
        </w:rPr>
      </w:pPr>
      <w:r w:rsidRPr="00A2087C">
        <w:rPr>
          <w:rFonts w:ascii="Times New Roman" w:hAnsi="Times New Roman"/>
          <w:b/>
          <w:i/>
        </w:rPr>
        <w:t>Anexa</w:t>
      </w:r>
      <w:r w:rsidR="00F50B36">
        <w:rPr>
          <w:rFonts w:ascii="Times New Roman" w:hAnsi="Times New Roman"/>
          <w:b/>
          <w:i/>
        </w:rPr>
        <w:t xml:space="preserve"> nr. 2</w:t>
      </w:r>
    </w:p>
    <w:p w14:paraId="0FF0F3B6" w14:textId="77777777" w:rsidR="00A2087C" w:rsidRPr="00A2087C" w:rsidRDefault="001F5028" w:rsidP="001F5028">
      <w:pPr>
        <w:spacing w:after="0"/>
        <w:ind w:left="288" w:right="-1296" w:hanging="426"/>
        <w:jc w:val="center"/>
        <w:rPr>
          <w:rFonts w:ascii="Times New Roman" w:hAnsi="Times New Roman"/>
          <w:b/>
        </w:rPr>
      </w:pPr>
      <w:r>
        <w:rPr>
          <w:rFonts w:ascii="Times New Roman" w:hAnsi="Times New Roman"/>
          <w:b/>
        </w:rPr>
        <w:t>REGU</w:t>
      </w:r>
      <w:r w:rsidR="00A2087C" w:rsidRPr="00A2087C">
        <w:rPr>
          <w:rFonts w:ascii="Times New Roman" w:hAnsi="Times New Roman"/>
          <w:b/>
        </w:rPr>
        <w:t>LAMENT</w:t>
      </w:r>
    </w:p>
    <w:p w14:paraId="29C234E8" w14:textId="4260C63E" w:rsidR="00A2087C" w:rsidRPr="00F50B36" w:rsidRDefault="00A2087C" w:rsidP="00F50B36">
      <w:pPr>
        <w:tabs>
          <w:tab w:val="left" w:pos="1080"/>
          <w:tab w:val="left" w:pos="1440"/>
        </w:tabs>
        <w:ind w:left="-144" w:right="-1440" w:firstLine="180"/>
        <w:jc w:val="center"/>
        <w:rPr>
          <w:rFonts w:ascii="Times New Roman" w:hAnsi="Times New Roman"/>
          <w:b/>
          <w:bCs/>
        </w:rPr>
      </w:pPr>
      <w:r w:rsidRPr="00A2087C">
        <w:rPr>
          <w:rFonts w:ascii="Times New Roman" w:hAnsi="Times New Roman"/>
          <w:b/>
          <w:bCs/>
        </w:rPr>
        <w:t xml:space="preserve">privind acordarea voucherelor de vacanță personalului contractual și funcționarilor publici din cadrul Primăriei Comunei </w:t>
      </w:r>
      <w:r w:rsidR="00F50B36" w:rsidRPr="00251FD5">
        <w:rPr>
          <w:rFonts w:ascii="Times New Roman" w:hAnsi="Times New Roman"/>
          <w:b/>
        </w:rPr>
        <w:t xml:space="preserve"> </w:t>
      </w:r>
      <w:r w:rsidR="00251FD5" w:rsidRPr="00251FD5">
        <w:rPr>
          <w:rFonts w:ascii="Times New Roman" w:hAnsi="Times New Roman"/>
          <w:b/>
        </w:rPr>
        <w:t>Augustin</w:t>
      </w:r>
    </w:p>
    <w:p w14:paraId="1A746D11" w14:textId="77777777" w:rsidR="00A2087C" w:rsidRPr="00A2087C" w:rsidRDefault="00A2087C" w:rsidP="00F50B36">
      <w:pPr>
        <w:spacing w:after="0"/>
        <w:ind w:left="288" w:right="-1296" w:hanging="426"/>
        <w:rPr>
          <w:rFonts w:ascii="Times New Roman" w:hAnsi="Times New Roman"/>
          <w:iCs/>
          <w:shd w:val="clear" w:color="auto" w:fill="FFFFFF"/>
        </w:rPr>
      </w:pPr>
      <w:r w:rsidRPr="00A2087C">
        <w:rPr>
          <w:rFonts w:ascii="Times New Roman" w:hAnsi="Times New Roman"/>
          <w:bCs/>
        </w:rPr>
        <w:tab/>
      </w:r>
      <w:r w:rsidRPr="00A2087C">
        <w:rPr>
          <w:rFonts w:ascii="Times New Roman" w:hAnsi="Times New Roman"/>
          <w:bCs/>
        </w:rPr>
        <w:tab/>
        <w:t xml:space="preserve">În temeiul prevederilor O.U.G. nr. 8/2009, </w:t>
      </w:r>
      <w:r w:rsidRPr="00A2087C">
        <w:rPr>
          <w:rFonts w:ascii="Times New Roman" w:hAnsi="Times New Roman"/>
          <w:iCs/>
          <w:shd w:val="clear" w:color="auto" w:fill="FFFFFF"/>
        </w:rPr>
        <w:t>cu modificările și completările ulterioare, instituțiile și autoritățile publice acordă anual, în limita sumelor prevăzute în buget alocate cu această destinație, sub formă de vouchere, în cuantum de 1.600 lei pentru un salariat.</w:t>
      </w:r>
    </w:p>
    <w:p w14:paraId="7F88F545" w14:textId="77777777" w:rsidR="00A2087C" w:rsidRPr="00A2087C" w:rsidRDefault="00A2087C" w:rsidP="00F50B36">
      <w:pPr>
        <w:spacing w:after="0"/>
        <w:ind w:left="288" w:right="-1296" w:firstLine="420"/>
        <w:rPr>
          <w:rFonts w:ascii="Times New Roman" w:hAnsi="Times New Roman"/>
        </w:rPr>
      </w:pPr>
      <w:r w:rsidRPr="00A2087C">
        <w:rPr>
          <w:rFonts w:ascii="Times New Roman" w:hAnsi="Times New Roman"/>
          <w:iCs/>
          <w:shd w:val="clear" w:color="auto" w:fill="FFFFFF"/>
        </w:rPr>
        <w:t>Conform art. 3 din H.G. nr. 215/2009</w:t>
      </w:r>
      <w:r w:rsidRPr="00A2087C">
        <w:rPr>
          <w:rFonts w:ascii="Times New Roman" w:hAnsi="Times New Roman"/>
        </w:rPr>
        <w:t xml:space="preserve"> pentru aprobarea Normelor metodologice privind acordarea tichetelor de vacanță, cu modificările și completările ulterioare, angajatorii vor stabili, prin Regulament intern modul de acordare a primei de vacanță sub forma voucherelor de vacanță de care vor beneficia salariații.</w:t>
      </w:r>
    </w:p>
    <w:p w14:paraId="44365EF0" w14:textId="342E700C" w:rsidR="00A2087C" w:rsidRPr="00A2087C" w:rsidRDefault="00A2087C" w:rsidP="00F50B36">
      <w:pPr>
        <w:spacing w:after="0"/>
        <w:ind w:left="288" w:right="-1296" w:firstLine="420"/>
        <w:rPr>
          <w:rFonts w:ascii="Times New Roman" w:hAnsi="Times New Roman"/>
        </w:rPr>
      </w:pPr>
      <w:r w:rsidRPr="00A2087C">
        <w:rPr>
          <w:rFonts w:ascii="Times New Roman" w:hAnsi="Times New Roman"/>
        </w:rPr>
        <w:t xml:space="preserve">Prezentul Regulament intern reprezintă cadrul special care reglementează acordarea voucherelor de vacanță salariaților din cadrul Primăriei Comunei </w:t>
      </w:r>
      <w:r w:rsidR="0042140C">
        <w:rPr>
          <w:rFonts w:ascii="Times New Roman" w:hAnsi="Times New Roman"/>
        </w:rPr>
        <w:t>Augustin</w:t>
      </w:r>
      <w:r w:rsidRPr="00A2087C">
        <w:rPr>
          <w:rFonts w:ascii="Times New Roman" w:hAnsi="Times New Roman"/>
        </w:rPr>
        <w:t xml:space="preserve"> și a fost întocmit cu consultarea reprezentanților salariaților.</w:t>
      </w:r>
      <w:r w:rsidRPr="00A2087C">
        <w:rPr>
          <w:rFonts w:ascii="Times New Roman" w:hAnsi="Times New Roman"/>
        </w:rPr>
        <w:tab/>
      </w:r>
    </w:p>
    <w:p w14:paraId="74E4F53A" w14:textId="77777777" w:rsidR="00A2087C" w:rsidRPr="00A2087C" w:rsidRDefault="00A2087C" w:rsidP="00F50B36">
      <w:pPr>
        <w:spacing w:after="0"/>
        <w:ind w:left="288" w:right="-1296" w:firstLine="420"/>
        <w:rPr>
          <w:rFonts w:ascii="Times New Roman" w:hAnsi="Times New Roman"/>
        </w:rPr>
      </w:pPr>
      <w:r w:rsidRPr="00A2087C">
        <w:rPr>
          <w:rFonts w:ascii="Times New Roman" w:hAnsi="Times New Roman"/>
        </w:rPr>
        <w:t>Acest Regulament intern are ca scop:</w:t>
      </w:r>
    </w:p>
    <w:p w14:paraId="0EA09C52" w14:textId="77777777" w:rsidR="00A2087C" w:rsidRPr="00F50B36" w:rsidRDefault="00A2087C" w:rsidP="00F50B36">
      <w:pPr>
        <w:pStyle w:val="Listparagraf"/>
        <w:numPr>
          <w:ilvl w:val="0"/>
          <w:numId w:val="6"/>
        </w:numPr>
        <w:spacing w:after="0"/>
        <w:ind w:right="-1296"/>
        <w:rPr>
          <w:rFonts w:ascii="Times New Roman" w:hAnsi="Times New Roman"/>
          <w:iCs/>
          <w:shd w:val="clear" w:color="auto" w:fill="FFFFFF"/>
        </w:rPr>
      </w:pPr>
      <w:r w:rsidRPr="00F50B36">
        <w:rPr>
          <w:rFonts w:ascii="Times New Roman" w:hAnsi="Times New Roman"/>
          <w:iCs/>
          <w:shd w:val="clear" w:color="auto" w:fill="FFFFFF"/>
        </w:rPr>
        <w:t>stabilirea concretă a modului de acordare a voucherelor de vacanță;</w:t>
      </w:r>
    </w:p>
    <w:p w14:paraId="4299BF25" w14:textId="77777777" w:rsidR="00A2087C" w:rsidRPr="00F50B36" w:rsidRDefault="00A2087C" w:rsidP="00F50B36">
      <w:pPr>
        <w:pStyle w:val="Listparagraf"/>
        <w:numPr>
          <w:ilvl w:val="0"/>
          <w:numId w:val="6"/>
        </w:numPr>
        <w:spacing w:after="0"/>
        <w:ind w:right="-1296"/>
        <w:rPr>
          <w:rFonts w:ascii="Times New Roman" w:hAnsi="Times New Roman"/>
          <w:iCs/>
          <w:shd w:val="clear" w:color="auto" w:fill="FFFFFF"/>
        </w:rPr>
      </w:pPr>
      <w:r w:rsidRPr="00F50B36">
        <w:rPr>
          <w:rFonts w:ascii="Times New Roman" w:hAnsi="Times New Roman"/>
          <w:iCs/>
          <w:shd w:val="clear" w:color="auto" w:fill="FFFFFF"/>
        </w:rPr>
        <w:t>exonerările și excepțiile;</w:t>
      </w:r>
    </w:p>
    <w:p w14:paraId="1F46C19D" w14:textId="77777777" w:rsidR="00A2087C" w:rsidRPr="00F50B36" w:rsidRDefault="00A2087C" w:rsidP="00F50B36">
      <w:pPr>
        <w:pStyle w:val="Listparagraf"/>
        <w:numPr>
          <w:ilvl w:val="0"/>
          <w:numId w:val="6"/>
        </w:numPr>
        <w:spacing w:after="0"/>
        <w:ind w:right="-1296"/>
        <w:rPr>
          <w:rFonts w:ascii="Times New Roman" w:hAnsi="Times New Roman"/>
          <w:iCs/>
          <w:shd w:val="clear" w:color="auto" w:fill="FFFFFF"/>
        </w:rPr>
      </w:pPr>
      <w:r w:rsidRPr="00F50B36">
        <w:rPr>
          <w:rFonts w:ascii="Times New Roman" w:hAnsi="Times New Roman"/>
          <w:iCs/>
          <w:shd w:val="clear" w:color="auto" w:fill="FFFFFF"/>
        </w:rPr>
        <w:t>valoarea voucherelor;</w:t>
      </w:r>
    </w:p>
    <w:p w14:paraId="787E6F56" w14:textId="77777777" w:rsidR="00A2087C" w:rsidRPr="00F50B36" w:rsidRDefault="00A2087C" w:rsidP="00F50B36">
      <w:pPr>
        <w:pStyle w:val="Listparagraf"/>
        <w:numPr>
          <w:ilvl w:val="0"/>
          <w:numId w:val="6"/>
        </w:numPr>
        <w:spacing w:after="0"/>
        <w:ind w:right="-1296"/>
        <w:rPr>
          <w:rFonts w:ascii="Times New Roman" w:hAnsi="Times New Roman"/>
          <w:iCs/>
          <w:shd w:val="clear" w:color="auto" w:fill="FFFFFF"/>
        </w:rPr>
      </w:pPr>
      <w:r w:rsidRPr="00F50B36">
        <w:rPr>
          <w:rFonts w:ascii="Times New Roman" w:hAnsi="Times New Roman"/>
          <w:iCs/>
          <w:shd w:val="clear" w:color="auto" w:fill="FFFFFF"/>
        </w:rPr>
        <w:t>modalitatea și perioada de acordare.</w:t>
      </w:r>
    </w:p>
    <w:p w14:paraId="25822523" w14:textId="4E1BFED3" w:rsidR="00A2087C" w:rsidRPr="00A2087C" w:rsidRDefault="00A2087C" w:rsidP="00C86611">
      <w:pPr>
        <w:spacing w:after="0"/>
        <w:ind w:left="288" w:right="-1296"/>
        <w:rPr>
          <w:rFonts w:ascii="Times New Roman" w:hAnsi="Times New Roman"/>
          <w:bCs/>
        </w:rPr>
      </w:pPr>
      <w:r w:rsidRPr="00A2087C">
        <w:rPr>
          <w:rFonts w:ascii="Times New Roman" w:hAnsi="Times New Roman"/>
          <w:b/>
        </w:rPr>
        <w:t xml:space="preserve">ART.1 </w:t>
      </w:r>
      <w:r w:rsidRPr="00A2087C">
        <w:rPr>
          <w:rFonts w:ascii="Times New Roman" w:hAnsi="Times New Roman"/>
          <w:bCs/>
        </w:rPr>
        <w:t>Primarul Comunei</w:t>
      </w:r>
      <w:r w:rsidR="00F50B36">
        <w:rPr>
          <w:rFonts w:ascii="Times New Roman" w:hAnsi="Times New Roman"/>
          <w:bCs/>
        </w:rPr>
        <w:t xml:space="preserve"> </w:t>
      </w:r>
      <w:r w:rsidR="0042140C">
        <w:rPr>
          <w:rFonts w:ascii="Times New Roman" w:hAnsi="Times New Roman"/>
          <w:bCs/>
        </w:rPr>
        <w:t>Augustin</w:t>
      </w:r>
      <w:r w:rsidR="00F50B36">
        <w:rPr>
          <w:rFonts w:ascii="Times New Roman" w:hAnsi="Times New Roman"/>
          <w:bCs/>
        </w:rPr>
        <w:t xml:space="preserve"> </w:t>
      </w:r>
      <w:r w:rsidRPr="00A2087C">
        <w:rPr>
          <w:rFonts w:ascii="Times New Roman" w:hAnsi="Times New Roman"/>
          <w:bCs/>
        </w:rPr>
        <w:t>, în calitate de angajator, distribuie salariaților bilete de valoare sub forma voucherelor de vacanță,în condițiile prevăzute de actele normative care le reglementează, în limita sumelor aprobate cu această destinație, prevăzută în bugetul propriu, în poziție distinctă de cheltuieli, denumită ,,vouchere de vacanță", aprobată conform prevederilor legale în vigoare.</w:t>
      </w:r>
    </w:p>
    <w:p w14:paraId="0CD782F7" w14:textId="77777777" w:rsidR="00A2087C" w:rsidRPr="00A2087C" w:rsidRDefault="00A2087C" w:rsidP="00C86611">
      <w:pPr>
        <w:spacing w:after="0"/>
        <w:ind w:left="288" w:right="-1296"/>
        <w:rPr>
          <w:rFonts w:ascii="Times New Roman" w:hAnsi="Times New Roman"/>
          <w:bCs/>
        </w:rPr>
      </w:pPr>
      <w:r w:rsidRPr="00A2087C">
        <w:rPr>
          <w:rFonts w:ascii="Times New Roman" w:hAnsi="Times New Roman"/>
          <w:b/>
        </w:rPr>
        <w:t>ART. 2</w:t>
      </w:r>
      <w:r w:rsidRPr="00A2087C">
        <w:rPr>
          <w:rFonts w:ascii="Times New Roman" w:hAnsi="Times New Roman"/>
          <w:bCs/>
        </w:rPr>
        <w:t xml:space="preserve"> Voucherele de vacanță pe suport electronic vor fi emise în mod exclusiv pentru a fi folosite în scopul achiziționării de pachete turistice și au o perioadă de valabilitate a utilizării conform legislației în vigoare.</w:t>
      </w:r>
    </w:p>
    <w:p w14:paraId="42C7E9A3" w14:textId="77777777" w:rsidR="00A2087C" w:rsidRPr="00A2087C" w:rsidRDefault="00A2087C" w:rsidP="00C86611">
      <w:pPr>
        <w:spacing w:after="0"/>
        <w:ind w:left="288" w:right="-1296"/>
        <w:rPr>
          <w:rFonts w:ascii="Times New Roman" w:hAnsi="Times New Roman"/>
          <w:bCs/>
        </w:rPr>
      </w:pPr>
      <w:r w:rsidRPr="00A2087C">
        <w:rPr>
          <w:rFonts w:ascii="Times New Roman" w:hAnsi="Times New Roman"/>
          <w:b/>
        </w:rPr>
        <w:t xml:space="preserve">ART. 3 </w:t>
      </w:r>
      <w:r w:rsidRPr="00A2087C">
        <w:rPr>
          <w:rFonts w:ascii="Times New Roman" w:hAnsi="Times New Roman"/>
          <w:bCs/>
        </w:rPr>
        <w:t>Pachetul de servicii turistice care poate fi achiziționat pe baza voucherelor de vacanță poate cuprinde servicii de cazare, alimentație publică, transport, tratament balnear, agrement. Conținutul minim al pachetului de servicii turistice conține în mod obligatoriu servicii de cazare.</w:t>
      </w:r>
    </w:p>
    <w:p w14:paraId="0A5AFCFE" w14:textId="0C306E7F" w:rsidR="00A2087C" w:rsidRPr="00A2087C" w:rsidRDefault="00C86611" w:rsidP="00C86611">
      <w:pPr>
        <w:spacing w:after="0"/>
        <w:ind w:right="-1296"/>
        <w:rPr>
          <w:rFonts w:ascii="Times New Roman" w:hAnsi="Times New Roman"/>
        </w:rPr>
      </w:pPr>
      <w:r>
        <w:rPr>
          <w:rFonts w:ascii="Times New Roman" w:hAnsi="Times New Roman"/>
          <w:b/>
          <w:bCs/>
          <w:iCs/>
          <w:shd w:val="clear" w:color="auto" w:fill="FFFFFF"/>
        </w:rPr>
        <w:t xml:space="preserve">     </w:t>
      </w:r>
      <w:r w:rsidR="00A2087C" w:rsidRPr="00A2087C">
        <w:rPr>
          <w:rFonts w:ascii="Times New Roman" w:hAnsi="Times New Roman"/>
          <w:b/>
          <w:bCs/>
          <w:iCs/>
          <w:shd w:val="clear" w:color="auto" w:fill="FFFFFF"/>
        </w:rPr>
        <w:t xml:space="preserve">ART. 4 </w:t>
      </w:r>
      <w:r w:rsidR="00A2087C" w:rsidRPr="00A2087C">
        <w:rPr>
          <w:rFonts w:ascii="Times New Roman" w:hAnsi="Times New Roman"/>
          <w:iCs/>
          <w:shd w:val="clear" w:color="auto" w:fill="FFFFFF"/>
        </w:rPr>
        <w:t>Voucherele de vacanță sunt acordate salariaților din cadrul</w:t>
      </w:r>
      <w:r w:rsidR="00A2087C" w:rsidRPr="00A2087C">
        <w:rPr>
          <w:rFonts w:ascii="Times New Roman" w:hAnsi="Times New Roman"/>
        </w:rPr>
        <w:t xml:space="preserve"> Primăriei Comunei </w:t>
      </w:r>
      <w:r w:rsidR="00251FD5">
        <w:rPr>
          <w:rFonts w:ascii="Times New Roman" w:hAnsi="Times New Roman"/>
          <w:bCs/>
        </w:rPr>
        <w:t>Augustin</w:t>
      </w:r>
    </w:p>
    <w:p w14:paraId="5FA84987" w14:textId="77777777" w:rsidR="00A2087C" w:rsidRPr="00A2087C" w:rsidRDefault="00A2087C" w:rsidP="00C86611">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 xml:space="preserve">ART. 5 </w:t>
      </w:r>
      <w:r w:rsidRPr="00A2087C">
        <w:rPr>
          <w:rFonts w:ascii="Times New Roman" w:hAnsi="Times New Roman"/>
          <w:iCs/>
          <w:shd w:val="clear" w:color="auto" w:fill="FFFFFF"/>
        </w:rPr>
        <w:t xml:space="preserve">Voucherele de vacanță nu se acordă persoanelor care ocupă funcții de demnitate publică, alese și numite. </w:t>
      </w:r>
    </w:p>
    <w:p w14:paraId="5619B528" w14:textId="77777777" w:rsidR="00A2087C" w:rsidRPr="00A2087C" w:rsidRDefault="00A2087C" w:rsidP="00C86611">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 xml:space="preserve">ART. 6 </w:t>
      </w:r>
      <w:r w:rsidRPr="00A2087C">
        <w:rPr>
          <w:rFonts w:ascii="Times New Roman" w:hAnsi="Times New Roman"/>
          <w:iCs/>
          <w:shd w:val="clear" w:color="auto" w:fill="FFFFFF"/>
        </w:rPr>
        <w:t>Angajatorul acordă în perioada 01.01.2024-31.12.2024, vouchere de vacanță pe suport electronicîn cuantum de 1.600 lei/salariat.</w:t>
      </w:r>
    </w:p>
    <w:p w14:paraId="334795B3" w14:textId="77777777" w:rsidR="00A2087C" w:rsidRPr="00A2087C" w:rsidRDefault="00A2087C" w:rsidP="00C86611">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 xml:space="preserve">ART. 7 </w:t>
      </w:r>
      <w:r w:rsidRPr="00A2087C">
        <w:rPr>
          <w:rFonts w:ascii="Times New Roman" w:hAnsi="Times New Roman"/>
          <w:iCs/>
          <w:shd w:val="clear" w:color="auto" w:fill="FFFFFF"/>
        </w:rPr>
        <w:t xml:space="preserve">La determinarea sumelor totale destinate acoperirii nominale a voucherelor de vacanță se ia în calcul valoarea nominală a voucherelui de vacanță și numărul maxim de beneficiari care vor beneficia de acestea. </w:t>
      </w:r>
    </w:p>
    <w:p w14:paraId="5C46C985" w14:textId="1294B61D" w:rsidR="00A2087C" w:rsidRPr="00A2087C" w:rsidRDefault="00A2087C" w:rsidP="00F50B36">
      <w:pPr>
        <w:spacing w:after="0"/>
        <w:ind w:left="288" w:right="-1296" w:firstLine="426"/>
        <w:rPr>
          <w:rFonts w:ascii="Times New Roman" w:hAnsi="Times New Roman"/>
          <w:iCs/>
          <w:shd w:val="clear" w:color="auto" w:fill="FFFFFF"/>
        </w:rPr>
      </w:pPr>
      <w:r w:rsidRPr="00A2087C">
        <w:rPr>
          <w:rFonts w:ascii="Times New Roman" w:hAnsi="Times New Roman"/>
          <w:iCs/>
          <w:shd w:val="clear" w:color="auto" w:fill="FFFFFF"/>
        </w:rPr>
        <w:t xml:space="preserve"> Conform art. 9 alin. (2) din Normele metodologice, voucherele pe suport electronic nu pot fi distribuite de Primăria Comunei</w:t>
      </w:r>
      <w:r w:rsidR="008E6AEF">
        <w:rPr>
          <w:rFonts w:ascii="Times New Roman" w:hAnsi="Times New Roman"/>
          <w:iCs/>
          <w:shd w:val="clear" w:color="auto" w:fill="FFFFFF"/>
        </w:rPr>
        <w:t xml:space="preserve"> </w:t>
      </w:r>
      <w:r w:rsidR="00251FD5">
        <w:rPr>
          <w:rFonts w:ascii="Times New Roman" w:hAnsi="Times New Roman"/>
          <w:bCs/>
        </w:rPr>
        <w:t>Augustin</w:t>
      </w:r>
      <w:r w:rsidR="008E6AEF">
        <w:rPr>
          <w:rFonts w:ascii="Times New Roman" w:hAnsi="Times New Roman"/>
          <w:iCs/>
          <w:shd w:val="clear" w:color="auto" w:fill="FFFFFF"/>
        </w:rPr>
        <w:t xml:space="preserve"> </w:t>
      </w:r>
      <w:r w:rsidRPr="00A2087C">
        <w:rPr>
          <w:rFonts w:ascii="Times New Roman" w:hAnsi="Times New Roman"/>
          <w:iCs/>
          <w:shd w:val="clear" w:color="auto" w:fill="FFFFFF"/>
        </w:rPr>
        <w:t>, dacă angajatorul, la data stabilită pentru distribuire, nu a achitat unității emitente, integral, contravaloarea nominală a voucherelor de vacanță achiziționate.</w:t>
      </w:r>
    </w:p>
    <w:p w14:paraId="22ADD6D3" w14:textId="7D4F95BB" w:rsidR="00A2087C" w:rsidRPr="00A2087C" w:rsidRDefault="00A2087C" w:rsidP="00C86611">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 xml:space="preserve">ART. 8 </w:t>
      </w:r>
      <w:r w:rsidRPr="00A2087C">
        <w:rPr>
          <w:rFonts w:ascii="Times New Roman" w:hAnsi="Times New Roman"/>
          <w:iCs/>
          <w:shd w:val="clear" w:color="auto" w:fill="FFFFFF"/>
        </w:rPr>
        <w:t xml:space="preserve">Primăria Comunei </w:t>
      </w:r>
      <w:r w:rsidR="00251FD5">
        <w:rPr>
          <w:rFonts w:ascii="Times New Roman" w:hAnsi="Times New Roman"/>
          <w:bCs/>
        </w:rPr>
        <w:t>Augustin</w:t>
      </w:r>
      <w:r w:rsidR="00251FD5">
        <w:rPr>
          <w:rFonts w:ascii="Times New Roman" w:hAnsi="Times New Roman"/>
          <w:iCs/>
          <w:shd w:val="clear" w:color="auto" w:fill="FFFFFF"/>
        </w:rPr>
        <w:t xml:space="preserve"> </w:t>
      </w:r>
      <w:r w:rsidRPr="00A2087C">
        <w:rPr>
          <w:rFonts w:ascii="Times New Roman" w:hAnsi="Times New Roman"/>
          <w:iCs/>
          <w:shd w:val="clear" w:color="auto" w:fill="FFFFFF"/>
        </w:rPr>
        <w:t>achiziționează vouchere de vacanță pe suport electronic de la unitatea emitentă, în urma unei comenzi. Referatul de necesitate va fi întocmit de către Compartimentul Resurse Umane. Suportul electronic pe care sunt stocate voucherele de vacanță poate fi alimentat exclusiv cu valoarea nominală a acestora.</w:t>
      </w:r>
    </w:p>
    <w:p w14:paraId="02171886" w14:textId="77777777" w:rsidR="00A2087C" w:rsidRPr="00A2087C" w:rsidRDefault="00A2087C" w:rsidP="00C86611">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 xml:space="preserve">ART. 9 </w:t>
      </w:r>
      <w:r w:rsidRPr="00A2087C">
        <w:rPr>
          <w:rFonts w:ascii="Times New Roman" w:hAnsi="Times New Roman"/>
          <w:iCs/>
          <w:shd w:val="clear" w:color="auto" w:fill="FFFFFF"/>
        </w:rPr>
        <w:t>Responsabilul cu gestionarea voucherelor este obligat conform art. 10 din H.G. nr. 215/2009 să organizeze o evidență proprie, potrivit formularelor prevăzute ca model în anexele nr. 2, 4 și 6, pentru voucherele de vacanță pe suport electronic și să gestioneze aceste vouchere.</w:t>
      </w:r>
    </w:p>
    <w:p w14:paraId="4B14852D" w14:textId="77777777" w:rsidR="00A2087C" w:rsidRPr="00A2087C" w:rsidRDefault="00A2087C" w:rsidP="00C86611">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ART. 10</w:t>
      </w:r>
      <w:r w:rsidRPr="00A2087C">
        <w:rPr>
          <w:rFonts w:ascii="Times New Roman" w:hAnsi="Times New Roman"/>
          <w:iCs/>
          <w:shd w:val="clear" w:color="auto" w:fill="FFFFFF"/>
        </w:rPr>
        <w:t xml:space="preserve"> Beneficiarii au dreptul să își aleagă unitatea afiliată pentru achiziționarea serviciilor turistice. Prin unitate afiliată se înțeleg toți operatorii economici cu activitate de turism din România, autorizați de Autoritatea Națională pentru Turism, care acceptă vouchere de vacanță ca modalitate de plată și care au contracte încheiate cu autoritatea emitentă de vouchere de vacanță.</w:t>
      </w:r>
    </w:p>
    <w:p w14:paraId="6D45E78A" w14:textId="77777777" w:rsidR="00A2087C" w:rsidRPr="00A2087C" w:rsidRDefault="00A2087C" w:rsidP="00F50B36">
      <w:pPr>
        <w:spacing w:after="0"/>
        <w:ind w:left="288" w:right="-1296" w:firstLine="426"/>
        <w:rPr>
          <w:rFonts w:ascii="Times New Roman" w:hAnsi="Times New Roman"/>
          <w:iCs/>
          <w:shd w:val="clear" w:color="auto" w:fill="FFFFFF"/>
        </w:rPr>
      </w:pPr>
      <w:r w:rsidRPr="00A2087C">
        <w:rPr>
          <w:rFonts w:ascii="Times New Roman" w:hAnsi="Times New Roman"/>
          <w:iCs/>
          <w:shd w:val="clear" w:color="auto" w:fill="FFFFFF"/>
        </w:rPr>
        <w:t>Totodată, salariații care au primit vouchere de vacanță nominale pentru achiziționarea de servicii turistice de la unitățile afiliate, sunt singurele persoane îndreptățite să le utilizeze numai pe baza actului de identitate și în exclusivitate pentru achitarea pachetului de servicii turistice contractat.</w:t>
      </w:r>
    </w:p>
    <w:p w14:paraId="2DD081F5" w14:textId="77777777" w:rsidR="00A2087C" w:rsidRPr="00A2087C" w:rsidRDefault="00C86611" w:rsidP="00C86611">
      <w:pPr>
        <w:spacing w:after="0"/>
        <w:ind w:right="-1296"/>
        <w:rPr>
          <w:rFonts w:ascii="Times New Roman" w:hAnsi="Times New Roman"/>
          <w:iCs/>
          <w:shd w:val="clear" w:color="auto" w:fill="FFFFFF"/>
        </w:rPr>
      </w:pPr>
      <w:r>
        <w:rPr>
          <w:rFonts w:ascii="Times New Roman" w:hAnsi="Times New Roman"/>
          <w:b/>
          <w:bCs/>
          <w:iCs/>
          <w:shd w:val="clear" w:color="auto" w:fill="FFFFFF"/>
        </w:rPr>
        <w:t xml:space="preserve">     </w:t>
      </w:r>
      <w:r w:rsidR="00A2087C" w:rsidRPr="00A2087C">
        <w:rPr>
          <w:rFonts w:ascii="Times New Roman" w:hAnsi="Times New Roman"/>
          <w:b/>
          <w:bCs/>
          <w:iCs/>
          <w:shd w:val="clear" w:color="auto" w:fill="FFFFFF"/>
        </w:rPr>
        <w:t>ART. 11</w:t>
      </w:r>
      <w:r w:rsidR="00A2087C" w:rsidRPr="00A2087C">
        <w:rPr>
          <w:rFonts w:ascii="Times New Roman" w:hAnsi="Times New Roman"/>
          <w:iCs/>
          <w:shd w:val="clear" w:color="auto" w:fill="FFFFFF"/>
        </w:rPr>
        <w:t xml:space="preserve"> Se interzice beneficiarului:</w:t>
      </w:r>
    </w:p>
    <w:p w14:paraId="33167257" w14:textId="77777777" w:rsidR="00A2087C" w:rsidRPr="00A2087C" w:rsidRDefault="001F5028" w:rsidP="001F5028">
      <w:pPr>
        <w:spacing w:after="0"/>
        <w:ind w:right="-1296"/>
        <w:rPr>
          <w:rFonts w:ascii="Times New Roman" w:hAnsi="Times New Roman"/>
          <w:iCs/>
          <w:shd w:val="clear" w:color="auto" w:fill="FFFFFF"/>
        </w:rPr>
      </w:pPr>
      <w:r>
        <w:rPr>
          <w:rFonts w:ascii="Times New Roman" w:hAnsi="Times New Roman"/>
          <w:iCs/>
          <w:shd w:val="clear" w:color="auto" w:fill="FFFFFF"/>
        </w:rPr>
        <w:t xml:space="preserve">     </w:t>
      </w:r>
      <w:r w:rsidR="00A2087C" w:rsidRPr="00A2087C">
        <w:rPr>
          <w:rFonts w:ascii="Times New Roman" w:hAnsi="Times New Roman"/>
          <w:iCs/>
          <w:shd w:val="clear" w:color="auto" w:fill="FFFFFF"/>
        </w:rPr>
        <w:t>a) utilizarea voucherelor de vacanță pentru achiziționarea altor servicii în afara celor prevăzute la art. 3;</w:t>
      </w:r>
    </w:p>
    <w:p w14:paraId="7F2D4161" w14:textId="77777777" w:rsidR="00A2087C" w:rsidRPr="00A2087C" w:rsidRDefault="00A2087C" w:rsidP="001F5028">
      <w:pPr>
        <w:spacing w:after="0"/>
        <w:ind w:left="288" w:right="-1296"/>
        <w:rPr>
          <w:rFonts w:ascii="Times New Roman" w:hAnsi="Times New Roman"/>
          <w:iCs/>
          <w:shd w:val="clear" w:color="auto" w:fill="FFFFFF"/>
        </w:rPr>
      </w:pPr>
      <w:r w:rsidRPr="00A2087C">
        <w:rPr>
          <w:rFonts w:ascii="Times New Roman" w:hAnsi="Times New Roman"/>
          <w:iCs/>
          <w:shd w:val="clear" w:color="auto" w:fill="FFFFFF"/>
        </w:rPr>
        <w:t>b) comercializarea voucherelor de vacanță în schimbul unor sume de bani și/sau al altor bunuri și/sau servicii.</w:t>
      </w:r>
    </w:p>
    <w:p w14:paraId="063214E9" w14:textId="77777777" w:rsidR="00A2087C" w:rsidRPr="00A2087C" w:rsidRDefault="00A2087C" w:rsidP="00F50B36">
      <w:pPr>
        <w:spacing w:after="0"/>
        <w:ind w:left="288" w:right="-1296"/>
        <w:rPr>
          <w:rFonts w:ascii="Times New Roman" w:hAnsi="Times New Roman"/>
          <w:iCs/>
          <w:shd w:val="clear" w:color="auto" w:fill="FFFFFF"/>
        </w:rPr>
      </w:pPr>
      <w:r w:rsidRPr="00A2087C">
        <w:rPr>
          <w:rFonts w:ascii="Times New Roman" w:hAnsi="Times New Roman"/>
          <w:iCs/>
          <w:shd w:val="clear" w:color="auto" w:fill="FFFFFF"/>
        </w:rPr>
        <w:tab/>
        <w:t xml:space="preserve">Nerespectarea de către beneficiar a dispozițiilor de mai sus constituie contravenție și se sancționează cu amendă de la 1.000 la 10.000 lei.Constatarea contravențiilor și aplicarea sancțiunilor se face de către personalul cu atribuții de control din cadrul Autorității Naționale pentru Turism. </w:t>
      </w:r>
    </w:p>
    <w:p w14:paraId="4A58ED0F" w14:textId="77777777" w:rsidR="00A2087C" w:rsidRPr="00A2087C" w:rsidRDefault="00A2087C" w:rsidP="00F50B36">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 xml:space="preserve">ART. 12 </w:t>
      </w:r>
      <w:r w:rsidRPr="00A2087C">
        <w:rPr>
          <w:rFonts w:ascii="Times New Roman" w:hAnsi="Times New Roman"/>
          <w:iCs/>
          <w:shd w:val="clear" w:color="auto" w:fill="FFFFFF"/>
        </w:rPr>
        <w:t>Contravaloarea serviciilor turistice prestate de către unitățile afiliate peste valoarea voucherelor de vacanță se suportă de către angajat, titular al voucherelor de vacanță.</w:t>
      </w:r>
    </w:p>
    <w:p w14:paraId="508B3E0D" w14:textId="77777777" w:rsidR="00A2087C" w:rsidRPr="00A2087C" w:rsidRDefault="00A2087C" w:rsidP="00F50B36">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ART. 13</w:t>
      </w:r>
      <w:r w:rsidRPr="00A2087C">
        <w:rPr>
          <w:rFonts w:ascii="Times New Roman" w:hAnsi="Times New Roman"/>
          <w:iCs/>
          <w:shd w:val="clear" w:color="auto" w:fill="FFFFFF"/>
        </w:rPr>
        <w:t xml:space="preserve"> Voucherele de vacanță se impozitează conform prevederilor legale. Aplicarea impozitului pe venitul reprezentat de contravaloarea voucherelor de vacanță se face odată cu stabilirea drepturilor salariale ale lunii de primire a acestora. </w:t>
      </w:r>
    </w:p>
    <w:p w14:paraId="08D85E41" w14:textId="77777777" w:rsidR="00A2087C" w:rsidRPr="00A2087C" w:rsidRDefault="00A2087C" w:rsidP="008E6AEF">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ART. 14</w:t>
      </w:r>
      <w:r w:rsidRPr="00A2087C">
        <w:rPr>
          <w:rFonts w:ascii="Times New Roman" w:hAnsi="Times New Roman"/>
          <w:iCs/>
          <w:shd w:val="clear" w:color="auto" w:fill="FFFFFF"/>
        </w:rPr>
        <w:t xml:space="preserve"> Salariații beneficiază de vouchere de vacanță proporțional cu timpul de muncă prestat chiar dacă și-au încetat activitatea în perioada 01.01.2024 și până la data emiterii primei comenzi de vouchere de vacanță.</w:t>
      </w:r>
    </w:p>
    <w:p w14:paraId="6FA49BCF" w14:textId="77777777" w:rsidR="00A2087C" w:rsidRPr="00A2087C" w:rsidRDefault="00A2087C" w:rsidP="008E6AEF">
      <w:pPr>
        <w:spacing w:after="0"/>
        <w:ind w:left="288" w:right="-1296"/>
        <w:rPr>
          <w:rFonts w:ascii="Times New Roman" w:hAnsi="Times New Roman"/>
          <w:iCs/>
          <w:shd w:val="clear" w:color="auto" w:fill="FFFFFF"/>
        </w:rPr>
      </w:pPr>
      <w:r w:rsidRPr="00A2087C">
        <w:rPr>
          <w:rFonts w:ascii="Times New Roman" w:hAnsi="Times New Roman"/>
          <w:b/>
          <w:bCs/>
          <w:iCs/>
          <w:shd w:val="clear" w:color="auto" w:fill="FFFFFF"/>
        </w:rPr>
        <w:t>ART. 15</w:t>
      </w:r>
      <w:r w:rsidRPr="00A2087C">
        <w:rPr>
          <w:rFonts w:ascii="Times New Roman" w:hAnsi="Times New Roman"/>
          <w:iCs/>
          <w:shd w:val="clear" w:color="auto" w:fill="FFFFFF"/>
        </w:rPr>
        <w:t xml:space="preserve"> Valoarea nominală totală a voucherelor de vacanță acordate unui salariat (1.600 lei) se diminuează proporțional cu durata </w:t>
      </w:r>
      <w:r w:rsidRPr="00A2087C">
        <w:rPr>
          <w:rFonts w:ascii="Times New Roman" w:hAnsi="Times New Roman"/>
          <w:bCs/>
        </w:rPr>
        <w:t>suspendării raportului de serviciu/contractului individual de muncă pentru salariații aflați în următoarele situații:</w:t>
      </w:r>
    </w:p>
    <w:p w14:paraId="18FA36E2" w14:textId="77777777" w:rsidR="00A2087C" w:rsidRPr="008E6AEF" w:rsidRDefault="00A2087C" w:rsidP="008E6AEF">
      <w:pPr>
        <w:pStyle w:val="Listparagraf"/>
        <w:numPr>
          <w:ilvl w:val="0"/>
          <w:numId w:val="6"/>
        </w:numPr>
        <w:spacing w:after="0"/>
        <w:ind w:right="-1296"/>
        <w:rPr>
          <w:rFonts w:ascii="Times New Roman" w:hAnsi="Times New Roman"/>
          <w:bCs/>
        </w:rPr>
      </w:pPr>
      <w:r w:rsidRPr="008E6AEF">
        <w:rPr>
          <w:rFonts w:ascii="Times New Roman" w:hAnsi="Times New Roman"/>
          <w:bCs/>
        </w:rPr>
        <w:t>exercitarea unei funcții în cadrul autorității executive, legislative sau judecătorești pe perioada respectivă;</w:t>
      </w:r>
    </w:p>
    <w:p w14:paraId="5218381E" w14:textId="77777777" w:rsidR="00A2087C" w:rsidRPr="008E6AEF" w:rsidRDefault="00A2087C" w:rsidP="008E6AEF">
      <w:pPr>
        <w:pStyle w:val="Listparagraf"/>
        <w:numPr>
          <w:ilvl w:val="0"/>
          <w:numId w:val="6"/>
        </w:numPr>
        <w:spacing w:after="0"/>
        <w:ind w:right="-1296"/>
        <w:rPr>
          <w:rFonts w:ascii="Times New Roman" w:hAnsi="Times New Roman"/>
          <w:bCs/>
        </w:rPr>
      </w:pPr>
      <w:r w:rsidRPr="008E6AEF">
        <w:rPr>
          <w:rFonts w:ascii="Times New Roman" w:hAnsi="Times New Roman"/>
          <w:bCs/>
        </w:rPr>
        <w:t>exercitarea unei funcții de demnitate publică, pe perioada respectivă;</w:t>
      </w:r>
    </w:p>
    <w:p w14:paraId="062DC3B3" w14:textId="77777777" w:rsidR="00A2087C" w:rsidRPr="008E6AEF" w:rsidRDefault="00A2087C" w:rsidP="008E6AEF">
      <w:pPr>
        <w:pStyle w:val="Listparagraf"/>
        <w:numPr>
          <w:ilvl w:val="0"/>
          <w:numId w:val="6"/>
        </w:numPr>
        <w:spacing w:after="0"/>
        <w:ind w:right="-1296"/>
        <w:rPr>
          <w:rFonts w:ascii="Times New Roman" w:hAnsi="Times New Roman"/>
          <w:bCs/>
        </w:rPr>
      </w:pPr>
      <w:r w:rsidRPr="008E6AEF">
        <w:rPr>
          <w:rFonts w:ascii="Times New Roman" w:hAnsi="Times New Roman"/>
          <w:bCs/>
        </w:rPr>
        <w:t>detașare de la Primăria Comunei</w:t>
      </w:r>
      <w:r w:rsidR="008E6AEF" w:rsidRPr="008E6AEF">
        <w:rPr>
          <w:rFonts w:ascii="Times New Roman" w:hAnsi="Times New Roman"/>
          <w:bCs/>
        </w:rPr>
        <w:t xml:space="preserve"> </w:t>
      </w:r>
      <w:r w:rsidR="008E6AEF">
        <w:rPr>
          <w:rFonts w:ascii="Times New Roman" w:hAnsi="Times New Roman"/>
          <w:bCs/>
        </w:rPr>
        <w:t>Ion Creanga</w:t>
      </w:r>
      <w:r w:rsidRPr="008E6AEF">
        <w:rPr>
          <w:rFonts w:ascii="Times New Roman" w:hAnsi="Times New Roman"/>
          <w:bCs/>
        </w:rPr>
        <w:t xml:space="preserve"> </w:t>
      </w:r>
      <w:r w:rsidR="008E6AEF">
        <w:rPr>
          <w:rFonts w:ascii="Times New Roman" w:hAnsi="Times New Roman"/>
          <w:bCs/>
        </w:rPr>
        <w:t xml:space="preserve"> </w:t>
      </w:r>
      <w:r w:rsidRPr="008E6AEF">
        <w:rPr>
          <w:rFonts w:ascii="Times New Roman" w:hAnsi="Times New Roman"/>
          <w:bCs/>
        </w:rPr>
        <w:t xml:space="preserve"> la alt angajator;</w:t>
      </w:r>
    </w:p>
    <w:p w14:paraId="24B9539D" w14:textId="77777777" w:rsidR="00A2087C" w:rsidRPr="008E6AEF" w:rsidRDefault="00A2087C" w:rsidP="008E6AEF">
      <w:pPr>
        <w:pStyle w:val="Listparagraf"/>
        <w:numPr>
          <w:ilvl w:val="0"/>
          <w:numId w:val="6"/>
        </w:numPr>
        <w:spacing w:after="0"/>
        <w:ind w:right="-1296"/>
        <w:rPr>
          <w:rFonts w:ascii="Times New Roman" w:hAnsi="Times New Roman"/>
          <w:bCs/>
        </w:rPr>
      </w:pPr>
      <w:r w:rsidRPr="008E6AEF">
        <w:rPr>
          <w:rFonts w:ascii="Times New Roman" w:hAnsi="Times New Roman"/>
          <w:bCs/>
        </w:rPr>
        <w:t>concediu prentru creșterea copilului în vârstă de până la 2 ani, respectiv 3 ani în cazul copilului cu handicap;</w:t>
      </w:r>
    </w:p>
    <w:p w14:paraId="74C9809A" w14:textId="77777777" w:rsidR="00A2087C" w:rsidRPr="008E6AEF" w:rsidRDefault="00A2087C" w:rsidP="008E6AEF">
      <w:pPr>
        <w:pStyle w:val="Listparagraf"/>
        <w:numPr>
          <w:ilvl w:val="0"/>
          <w:numId w:val="6"/>
        </w:numPr>
        <w:spacing w:after="0"/>
        <w:ind w:right="-1296"/>
        <w:rPr>
          <w:rFonts w:ascii="Times New Roman" w:hAnsi="Times New Roman"/>
          <w:bCs/>
        </w:rPr>
      </w:pPr>
      <w:r w:rsidRPr="008E6AEF">
        <w:rPr>
          <w:rFonts w:ascii="Times New Roman" w:hAnsi="Times New Roman"/>
          <w:bCs/>
        </w:rPr>
        <w:t>arest preventiv sau arest la domiciliu;</w:t>
      </w:r>
    </w:p>
    <w:p w14:paraId="71579A97" w14:textId="77777777" w:rsidR="00A2087C" w:rsidRPr="008E6AEF" w:rsidRDefault="00A2087C" w:rsidP="008E6AEF">
      <w:pPr>
        <w:pStyle w:val="Listparagraf"/>
        <w:numPr>
          <w:ilvl w:val="0"/>
          <w:numId w:val="6"/>
        </w:numPr>
        <w:spacing w:after="0"/>
        <w:ind w:right="-1296"/>
        <w:rPr>
          <w:rFonts w:ascii="Times New Roman" w:hAnsi="Times New Roman"/>
          <w:bCs/>
        </w:rPr>
      </w:pPr>
      <w:r w:rsidRPr="008E6AEF">
        <w:rPr>
          <w:rFonts w:ascii="Times New Roman" w:hAnsi="Times New Roman"/>
          <w:bCs/>
        </w:rPr>
        <w:t>concediu fără plată/suspendare raport de serviciu pentru interese personale, pe o perioadă mai mare de o lună.</w:t>
      </w:r>
    </w:p>
    <w:p w14:paraId="48D27C6E" w14:textId="77777777" w:rsidR="00A2087C" w:rsidRDefault="00C86611" w:rsidP="008E6AEF">
      <w:pPr>
        <w:ind w:left="288" w:right="-1296"/>
        <w:rPr>
          <w:rFonts w:ascii="Times New Roman" w:hAnsi="Times New Roman"/>
          <w:bCs/>
        </w:rPr>
      </w:pPr>
      <w:r>
        <w:rPr>
          <w:rFonts w:ascii="Times New Roman" w:hAnsi="Times New Roman"/>
          <w:b/>
        </w:rPr>
        <w:t xml:space="preserve">  </w:t>
      </w:r>
      <w:r w:rsidR="00A2087C" w:rsidRPr="00A2087C">
        <w:rPr>
          <w:rFonts w:ascii="Times New Roman" w:hAnsi="Times New Roman"/>
          <w:b/>
        </w:rPr>
        <w:t xml:space="preserve">ART. 16 </w:t>
      </w:r>
      <w:r w:rsidR="00A2087C" w:rsidRPr="00A2087C">
        <w:rPr>
          <w:rFonts w:ascii="Times New Roman" w:hAnsi="Times New Roman"/>
          <w:bCs/>
        </w:rPr>
        <w:t>Compartimentul Resurse Umane va transmite Compartimentului Financiar-Contabil pe suport hârtie și în format electronic Lista cu persoanele îndreptățite să</w:t>
      </w:r>
      <w:r w:rsidR="008E6AEF">
        <w:rPr>
          <w:rFonts w:ascii="Times New Roman" w:hAnsi="Times New Roman"/>
          <w:bCs/>
        </w:rPr>
        <w:t xml:space="preserve"> </w:t>
      </w:r>
      <w:r w:rsidR="00A2087C" w:rsidRPr="00A2087C">
        <w:rPr>
          <w:rFonts w:ascii="Times New Roman" w:hAnsi="Times New Roman"/>
          <w:bCs/>
        </w:rPr>
        <w:t xml:space="preserve">beneficieze de vouchere de vacanță conform modelului de mai jos: </w:t>
      </w:r>
    </w:p>
    <w:tbl>
      <w:tblPr>
        <w:tblpPr w:leftFromText="180" w:rightFromText="180" w:vertAnchor="text" w:horzAnchor="margin" w:tblpY="-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634"/>
        <w:gridCol w:w="2100"/>
        <w:gridCol w:w="1980"/>
        <w:gridCol w:w="2448"/>
      </w:tblGrid>
      <w:tr w:rsidR="00C86611" w:rsidRPr="00277998" w14:paraId="2BAEA004" w14:textId="77777777" w:rsidTr="00C86611">
        <w:tc>
          <w:tcPr>
            <w:tcW w:w="828" w:type="dxa"/>
            <w:shd w:val="clear" w:color="auto" w:fill="auto"/>
          </w:tcPr>
          <w:p w14:paraId="4DFC5F40" w14:textId="77777777" w:rsidR="00C86611" w:rsidRPr="00C86611" w:rsidRDefault="00C86611" w:rsidP="00C86611">
            <w:pPr>
              <w:spacing w:after="0"/>
              <w:ind w:left="-1296" w:right="-1296"/>
              <w:jc w:val="center"/>
              <w:rPr>
                <w:rFonts w:ascii="Times New Roman" w:hAnsi="Times New Roman"/>
                <w:sz w:val="20"/>
                <w:szCs w:val="20"/>
              </w:rPr>
            </w:pPr>
            <w:r w:rsidRPr="00C86611">
              <w:rPr>
                <w:rFonts w:ascii="Times New Roman" w:hAnsi="Times New Roman"/>
                <w:sz w:val="20"/>
                <w:szCs w:val="20"/>
              </w:rPr>
              <w:t>Nr.</w:t>
            </w:r>
          </w:p>
          <w:p w14:paraId="65DF0B8A" w14:textId="77777777" w:rsidR="00C86611" w:rsidRPr="00C86611" w:rsidRDefault="00C86611" w:rsidP="00C86611">
            <w:pPr>
              <w:spacing w:after="0"/>
              <w:ind w:left="-1296" w:right="-1296"/>
              <w:jc w:val="center"/>
              <w:rPr>
                <w:rFonts w:ascii="Times New Roman" w:hAnsi="Times New Roman"/>
                <w:sz w:val="20"/>
                <w:szCs w:val="20"/>
              </w:rPr>
            </w:pPr>
            <w:r w:rsidRPr="00C86611">
              <w:rPr>
                <w:rFonts w:ascii="Times New Roman" w:hAnsi="Times New Roman"/>
                <w:sz w:val="20"/>
                <w:szCs w:val="20"/>
              </w:rPr>
              <w:t>crt.</w:t>
            </w:r>
          </w:p>
        </w:tc>
        <w:tc>
          <w:tcPr>
            <w:tcW w:w="2634" w:type="dxa"/>
            <w:shd w:val="clear" w:color="auto" w:fill="auto"/>
          </w:tcPr>
          <w:p w14:paraId="38CA9F8D" w14:textId="77777777" w:rsidR="00C86611" w:rsidRPr="00C86611" w:rsidRDefault="00C86611" w:rsidP="00C86611">
            <w:pPr>
              <w:ind w:left="-1296" w:right="-1296"/>
              <w:jc w:val="center"/>
              <w:rPr>
                <w:rFonts w:ascii="Times New Roman" w:hAnsi="Times New Roman"/>
                <w:sz w:val="20"/>
                <w:szCs w:val="20"/>
              </w:rPr>
            </w:pPr>
            <w:r w:rsidRPr="00C86611">
              <w:rPr>
                <w:rFonts w:ascii="Times New Roman" w:hAnsi="Times New Roman"/>
                <w:sz w:val="20"/>
                <w:szCs w:val="20"/>
              </w:rPr>
              <w:t>Nume</w:t>
            </w:r>
          </w:p>
        </w:tc>
        <w:tc>
          <w:tcPr>
            <w:tcW w:w="2100" w:type="dxa"/>
            <w:shd w:val="clear" w:color="auto" w:fill="auto"/>
          </w:tcPr>
          <w:p w14:paraId="5057A5B6" w14:textId="77777777" w:rsidR="00C86611" w:rsidRPr="00C86611" w:rsidRDefault="00C86611" w:rsidP="00C86611">
            <w:pPr>
              <w:ind w:left="-1296" w:right="-1296"/>
              <w:jc w:val="center"/>
              <w:rPr>
                <w:rFonts w:ascii="Times New Roman" w:hAnsi="Times New Roman"/>
                <w:sz w:val="20"/>
                <w:szCs w:val="20"/>
              </w:rPr>
            </w:pPr>
            <w:r w:rsidRPr="00C86611">
              <w:rPr>
                <w:rFonts w:ascii="Times New Roman" w:hAnsi="Times New Roman"/>
                <w:sz w:val="20"/>
                <w:szCs w:val="20"/>
              </w:rPr>
              <w:t>Prenume</w:t>
            </w:r>
          </w:p>
        </w:tc>
        <w:tc>
          <w:tcPr>
            <w:tcW w:w="1980" w:type="dxa"/>
            <w:shd w:val="clear" w:color="auto" w:fill="auto"/>
          </w:tcPr>
          <w:p w14:paraId="4D7D0784" w14:textId="77777777" w:rsidR="00C86611" w:rsidRPr="00C86611" w:rsidRDefault="00C86611" w:rsidP="00C86611">
            <w:pPr>
              <w:ind w:left="-1296" w:right="-1296"/>
              <w:jc w:val="center"/>
              <w:rPr>
                <w:rFonts w:ascii="Times New Roman" w:hAnsi="Times New Roman"/>
                <w:sz w:val="20"/>
                <w:szCs w:val="20"/>
              </w:rPr>
            </w:pPr>
            <w:r w:rsidRPr="00C86611">
              <w:rPr>
                <w:rFonts w:ascii="Times New Roman" w:hAnsi="Times New Roman"/>
                <w:sz w:val="20"/>
                <w:szCs w:val="20"/>
              </w:rPr>
              <w:t>CNP</w:t>
            </w:r>
          </w:p>
        </w:tc>
        <w:tc>
          <w:tcPr>
            <w:tcW w:w="2448" w:type="dxa"/>
            <w:shd w:val="clear" w:color="auto" w:fill="auto"/>
          </w:tcPr>
          <w:p w14:paraId="509628F8" w14:textId="77777777" w:rsidR="00C86611" w:rsidRPr="00C86611" w:rsidRDefault="00C86611" w:rsidP="00C86611">
            <w:pPr>
              <w:ind w:left="-1296" w:right="-1296"/>
              <w:jc w:val="center"/>
              <w:rPr>
                <w:rFonts w:ascii="Times New Roman" w:hAnsi="Times New Roman"/>
                <w:sz w:val="20"/>
                <w:szCs w:val="20"/>
              </w:rPr>
            </w:pPr>
            <w:r w:rsidRPr="00C86611">
              <w:rPr>
                <w:rFonts w:ascii="Times New Roman" w:hAnsi="Times New Roman"/>
                <w:sz w:val="20"/>
                <w:szCs w:val="20"/>
              </w:rPr>
              <w:t>Valoare vouchere</w:t>
            </w:r>
          </w:p>
        </w:tc>
      </w:tr>
    </w:tbl>
    <w:p w14:paraId="653D7ED6" w14:textId="77777777" w:rsidR="00C86611" w:rsidRDefault="00C86611" w:rsidP="00C86611">
      <w:pPr>
        <w:spacing w:after="0"/>
        <w:ind w:right="-1296"/>
        <w:rPr>
          <w:rFonts w:ascii="Times New Roman" w:hAnsi="Times New Roman"/>
          <w:b/>
        </w:rPr>
      </w:pPr>
      <w:r>
        <w:rPr>
          <w:rFonts w:ascii="Times New Roman" w:hAnsi="Times New Roman"/>
          <w:b/>
        </w:rPr>
        <w:t xml:space="preserve">       </w:t>
      </w:r>
    </w:p>
    <w:p w14:paraId="0337B93A" w14:textId="77777777" w:rsidR="00A2087C" w:rsidRPr="00A2087C" w:rsidRDefault="00C86611" w:rsidP="00C86611">
      <w:pPr>
        <w:spacing w:after="0"/>
        <w:ind w:right="-1296"/>
        <w:rPr>
          <w:rFonts w:ascii="Times New Roman" w:hAnsi="Times New Roman"/>
          <w:bCs/>
        </w:rPr>
      </w:pPr>
      <w:r>
        <w:rPr>
          <w:rFonts w:ascii="Times New Roman" w:hAnsi="Times New Roman"/>
          <w:b/>
        </w:rPr>
        <w:t xml:space="preserve">       </w:t>
      </w:r>
      <w:r w:rsidR="00A2087C" w:rsidRPr="00A2087C">
        <w:rPr>
          <w:rFonts w:ascii="Times New Roman" w:hAnsi="Times New Roman"/>
          <w:b/>
        </w:rPr>
        <w:t>ART. 17</w:t>
      </w:r>
      <w:r w:rsidR="00A2087C" w:rsidRPr="00A2087C">
        <w:rPr>
          <w:rFonts w:ascii="Times New Roman" w:hAnsi="Times New Roman"/>
          <w:bCs/>
        </w:rPr>
        <w:t xml:space="preserve"> La data încetării raportului de serviciu/contractului individual de muncă, salariatul care a primit vouchere de vacanță are obligația să restituie voucherele de vacanță necuvenite sau contravaloarea acestora, corespunzător cu perioada nelucrată.</w:t>
      </w:r>
    </w:p>
    <w:p w14:paraId="0BC9A59D" w14:textId="77777777" w:rsidR="00A2087C" w:rsidRPr="00A2087C" w:rsidRDefault="00A2087C" w:rsidP="001F5028">
      <w:pPr>
        <w:spacing w:after="0"/>
        <w:ind w:left="288" w:right="-1296"/>
        <w:rPr>
          <w:rFonts w:ascii="Times New Roman" w:hAnsi="Times New Roman"/>
          <w:bCs/>
        </w:rPr>
      </w:pPr>
      <w:r w:rsidRPr="00A2087C">
        <w:rPr>
          <w:rFonts w:ascii="Times New Roman" w:hAnsi="Times New Roman"/>
          <w:b/>
        </w:rPr>
        <w:t>ART. 18</w:t>
      </w:r>
      <w:r w:rsidRPr="00A2087C">
        <w:rPr>
          <w:rFonts w:ascii="Times New Roman" w:hAnsi="Times New Roman"/>
          <w:bCs/>
        </w:rPr>
        <w:t xml:space="preserve"> Compartimentul Resurse Umane înștiințează în scris </w:t>
      </w:r>
      <w:bookmarkStart w:id="1" w:name="_Hlk54688544"/>
      <w:r w:rsidRPr="00A2087C">
        <w:rPr>
          <w:rFonts w:ascii="Times New Roman" w:hAnsi="Times New Roman"/>
          <w:bCs/>
        </w:rPr>
        <w:t xml:space="preserve">Compartimentul Financiar-Contabil </w:t>
      </w:r>
      <w:bookmarkEnd w:id="1"/>
      <w:r w:rsidRPr="00A2087C">
        <w:rPr>
          <w:rFonts w:ascii="Times New Roman" w:hAnsi="Times New Roman"/>
          <w:bCs/>
        </w:rPr>
        <w:t>cu privire la persoanele care au beneficiat de vouchere de vacanță necuvenite cât și de valoarea acestora care trebuie recuperată. Contravaloarea voucherelor necuvenite va fi recuperată de către Compartimentul Financiar-Contabil.</w:t>
      </w:r>
    </w:p>
    <w:p w14:paraId="51E32CB6" w14:textId="77777777" w:rsidR="00A2087C" w:rsidRPr="00A2087C" w:rsidRDefault="00A2087C" w:rsidP="001F5028">
      <w:pPr>
        <w:spacing w:after="0"/>
        <w:ind w:left="288" w:right="-1296"/>
        <w:rPr>
          <w:rFonts w:ascii="Times New Roman" w:hAnsi="Times New Roman"/>
          <w:bCs/>
        </w:rPr>
      </w:pPr>
      <w:r w:rsidRPr="00A2087C">
        <w:rPr>
          <w:rFonts w:ascii="Times New Roman" w:hAnsi="Times New Roman"/>
          <w:b/>
        </w:rPr>
        <w:t>ART. 19</w:t>
      </w:r>
      <w:r w:rsidRPr="00A2087C">
        <w:rPr>
          <w:rFonts w:ascii="Times New Roman" w:hAnsi="Times New Roman"/>
          <w:bCs/>
        </w:rPr>
        <w:t xml:space="preserve"> Prevederile art. 17–18 nuse aplică salariaților al căror raport de serviciu/contract individual de muncă a încetat din motive neimputabile acestora (deces sau reducerea postului). </w:t>
      </w:r>
    </w:p>
    <w:p w14:paraId="13372730" w14:textId="77777777" w:rsidR="00A2087C" w:rsidRPr="00A2087C" w:rsidRDefault="00A2087C" w:rsidP="001F5028">
      <w:pPr>
        <w:spacing w:after="0"/>
        <w:ind w:left="288" w:right="-1296"/>
        <w:rPr>
          <w:rFonts w:ascii="Times New Roman" w:hAnsi="Times New Roman"/>
          <w:bCs/>
        </w:rPr>
      </w:pPr>
      <w:r w:rsidRPr="00A2087C">
        <w:rPr>
          <w:rFonts w:ascii="Times New Roman" w:hAnsi="Times New Roman"/>
          <w:b/>
        </w:rPr>
        <w:t>ART. 20</w:t>
      </w:r>
      <w:r w:rsidRPr="00A2087C">
        <w:rPr>
          <w:rFonts w:ascii="Times New Roman" w:hAnsi="Times New Roman"/>
          <w:bCs/>
        </w:rPr>
        <w:t xml:space="preserve"> Presatorul nu este obligat să ramburseze sau să înlocuiască voucherele de vacanță aflate deja în posesia achizitorului sau a salariaților acestuia, care au fost furate/deteriorate/pierdute.</w:t>
      </w:r>
    </w:p>
    <w:p w14:paraId="45E72844" w14:textId="77777777" w:rsidR="00A2087C" w:rsidRPr="00A2087C" w:rsidRDefault="00A2087C" w:rsidP="001F5028">
      <w:pPr>
        <w:spacing w:after="0"/>
        <w:ind w:left="288" w:right="-1296"/>
        <w:rPr>
          <w:rFonts w:ascii="Times New Roman" w:hAnsi="Times New Roman"/>
          <w:bCs/>
        </w:rPr>
      </w:pPr>
      <w:r w:rsidRPr="00A2087C">
        <w:rPr>
          <w:rFonts w:ascii="Times New Roman" w:hAnsi="Times New Roman"/>
          <w:b/>
        </w:rPr>
        <w:t xml:space="preserve">ART. 21 </w:t>
      </w:r>
      <w:r w:rsidRPr="00A2087C">
        <w:rPr>
          <w:rFonts w:ascii="Times New Roman" w:hAnsi="Times New Roman"/>
          <w:bCs/>
        </w:rPr>
        <w:t xml:space="preserve">Dovada utilizării contravalorii voucherelor de vacanță se face pe baza documentelor justificative (facturi, chitanțe, bonuri) care trebuiesc predate în termen de 5 zile de la data expirării termenului de valabilitate. </w:t>
      </w:r>
    </w:p>
    <w:p w14:paraId="50008BA6" w14:textId="77777777" w:rsidR="00A2087C" w:rsidRPr="00A2087C" w:rsidRDefault="001F5028" w:rsidP="001F5028">
      <w:pPr>
        <w:spacing w:after="0"/>
        <w:ind w:right="-1296"/>
        <w:rPr>
          <w:rFonts w:ascii="Times New Roman" w:hAnsi="Times New Roman"/>
        </w:rPr>
      </w:pPr>
      <w:r>
        <w:rPr>
          <w:rFonts w:ascii="Times New Roman" w:hAnsi="Times New Roman"/>
          <w:b/>
        </w:rPr>
        <w:t xml:space="preserve">     </w:t>
      </w:r>
      <w:r w:rsidR="00C86611">
        <w:rPr>
          <w:rFonts w:ascii="Times New Roman" w:hAnsi="Times New Roman"/>
          <w:b/>
        </w:rPr>
        <w:t xml:space="preserve"> </w:t>
      </w:r>
      <w:r w:rsidR="00A2087C" w:rsidRPr="00A2087C">
        <w:rPr>
          <w:rFonts w:ascii="Times New Roman" w:hAnsi="Times New Roman"/>
          <w:b/>
        </w:rPr>
        <w:t>ART.22</w:t>
      </w:r>
      <w:r w:rsidR="00A2087C" w:rsidRPr="00A2087C">
        <w:rPr>
          <w:rFonts w:ascii="Times New Roman" w:hAnsi="Times New Roman"/>
        </w:rPr>
        <w:t xml:space="preserve"> Prezentul Regulament se aduce la cunoștința salariaților prin grija Compartimentului Resurse Umane. </w:t>
      </w:r>
    </w:p>
    <w:sectPr w:rsidR="00A2087C" w:rsidRPr="00A2087C" w:rsidSect="00792BFB">
      <w:pgSz w:w="12240" w:h="15840"/>
      <w:pgMar w:top="630" w:right="189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23AF"/>
    <w:multiLevelType w:val="hybridMultilevel"/>
    <w:tmpl w:val="3118F1A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BA15A04"/>
    <w:multiLevelType w:val="hybridMultilevel"/>
    <w:tmpl w:val="3C92159C"/>
    <w:lvl w:ilvl="0" w:tplc="13726B76">
      <w:start w:val="1"/>
      <w:numFmt w:val="bullet"/>
      <w:lvlText w:val=""/>
      <w:lvlJc w:val="left"/>
      <w:pPr>
        <w:ind w:left="720" w:hanging="360"/>
      </w:pPr>
      <w:rPr>
        <w:rFonts w:ascii="Symbol"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F32A7A"/>
    <w:multiLevelType w:val="hybridMultilevel"/>
    <w:tmpl w:val="83A282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D40301"/>
    <w:multiLevelType w:val="hybridMultilevel"/>
    <w:tmpl w:val="46C45534"/>
    <w:lvl w:ilvl="0" w:tplc="58FAEC1A">
      <w:numFmt w:val="bullet"/>
      <w:lvlText w:val="-"/>
      <w:lvlJc w:val="left"/>
      <w:pPr>
        <w:ind w:left="1008" w:hanging="360"/>
      </w:pPr>
      <w:rPr>
        <w:rFonts w:ascii="Times New Roman" w:eastAsia="Calibri"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43D80773"/>
    <w:multiLevelType w:val="hybridMultilevel"/>
    <w:tmpl w:val="D76024FC"/>
    <w:lvl w:ilvl="0" w:tplc="0418000B">
      <w:start w:val="1"/>
      <w:numFmt w:val="bullet"/>
      <w:lvlText w:val=""/>
      <w:lvlJc w:val="left"/>
      <w:pPr>
        <w:ind w:left="630" w:hanging="360"/>
      </w:pPr>
      <w:rPr>
        <w:rFonts w:ascii="Wingdings" w:hAnsi="Wingdings"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45F1629E"/>
    <w:multiLevelType w:val="hybridMultilevel"/>
    <w:tmpl w:val="F546123A"/>
    <w:lvl w:ilvl="0" w:tplc="E732F5D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EFE0C3E"/>
    <w:multiLevelType w:val="hybridMultilevel"/>
    <w:tmpl w:val="F75AC6FA"/>
    <w:lvl w:ilvl="0" w:tplc="413038F8">
      <w:numFmt w:val="bullet"/>
      <w:lvlText w:val=""/>
      <w:lvlJc w:val="left"/>
      <w:pPr>
        <w:ind w:left="990" w:hanging="360"/>
      </w:pPr>
      <w:rPr>
        <w:rFonts w:ascii="Wingdings" w:eastAsia="Times New Roman" w:hAnsi="Wingdings" w:cs="Arial" w:hint="default"/>
        <w:b/>
        <w:sz w:val="32"/>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num w:numId="1" w16cid:durableId="1304584386">
    <w:abstractNumId w:val="1"/>
  </w:num>
  <w:num w:numId="2" w16cid:durableId="2017883783">
    <w:abstractNumId w:val="6"/>
  </w:num>
  <w:num w:numId="3" w16cid:durableId="1025786939">
    <w:abstractNumId w:val="4"/>
  </w:num>
  <w:num w:numId="4" w16cid:durableId="1102336170">
    <w:abstractNumId w:val="2"/>
  </w:num>
  <w:num w:numId="5" w16cid:durableId="227419458">
    <w:abstractNumId w:val="0"/>
  </w:num>
  <w:num w:numId="6" w16cid:durableId="1122190515">
    <w:abstractNumId w:val="3"/>
  </w:num>
  <w:num w:numId="7" w16cid:durableId="1118915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E1"/>
    <w:rsid w:val="0009049A"/>
    <w:rsid w:val="000F6949"/>
    <w:rsid w:val="001C443A"/>
    <w:rsid w:val="001F5028"/>
    <w:rsid w:val="00251FD5"/>
    <w:rsid w:val="00347391"/>
    <w:rsid w:val="0042140C"/>
    <w:rsid w:val="0045531F"/>
    <w:rsid w:val="00484E5A"/>
    <w:rsid w:val="004C39F1"/>
    <w:rsid w:val="00530BE7"/>
    <w:rsid w:val="0058365E"/>
    <w:rsid w:val="005952E1"/>
    <w:rsid w:val="007514AD"/>
    <w:rsid w:val="00754ACE"/>
    <w:rsid w:val="00792BFB"/>
    <w:rsid w:val="007A021F"/>
    <w:rsid w:val="00830C45"/>
    <w:rsid w:val="00896A04"/>
    <w:rsid w:val="008E1856"/>
    <w:rsid w:val="008E6AEF"/>
    <w:rsid w:val="009649CF"/>
    <w:rsid w:val="00A2087C"/>
    <w:rsid w:val="00BB16DC"/>
    <w:rsid w:val="00C136D3"/>
    <w:rsid w:val="00C86611"/>
    <w:rsid w:val="00E045FD"/>
    <w:rsid w:val="00EE0DCA"/>
    <w:rsid w:val="00F0707B"/>
    <w:rsid w:val="00F5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F0A5"/>
  <w15:chartTrackingRefBased/>
  <w15:docId w15:val="{4EA1A013-8FF9-49DB-ADF8-BC6B64C0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7C"/>
    <w:pPr>
      <w:spacing w:after="200" w:line="276" w:lineRule="auto"/>
    </w:pPr>
    <w:rPr>
      <w:rFonts w:ascii="Calibri" w:eastAsia="Calibri" w:hAnsi="Calibri" w:cs="Times New Roman"/>
      <w:lang w:val="ro-RO"/>
    </w:rPr>
  </w:style>
  <w:style w:type="paragraph" w:styleId="Titlu1">
    <w:name w:val="heading 1"/>
    <w:basedOn w:val="Normal"/>
    <w:next w:val="Normal"/>
    <w:link w:val="Titlu1Caracter"/>
    <w:qFormat/>
    <w:rsid w:val="00A2087C"/>
    <w:pPr>
      <w:keepNext/>
      <w:spacing w:after="0" w:line="240" w:lineRule="auto"/>
      <w:ind w:firstLine="720"/>
      <w:jc w:val="both"/>
      <w:outlineLvl w:val="0"/>
    </w:pPr>
    <w:rPr>
      <w:rFonts w:ascii="Times New Roman" w:eastAsia="Times New Roman" w:hAnsi="Times New Roman"/>
      <w:b/>
      <w:color w:val="000000"/>
      <w:sz w:val="24"/>
      <w:szCs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87C"/>
    <w:rPr>
      <w:rFonts w:ascii="Times New Roman" w:eastAsia="Times New Roman" w:hAnsi="Times New Roman" w:cs="Times New Roman"/>
      <w:b/>
      <w:color w:val="000000"/>
      <w:sz w:val="24"/>
      <w:szCs w:val="24"/>
      <w:lang w:val="fr-FR"/>
    </w:rPr>
  </w:style>
  <w:style w:type="table" w:styleId="Tabelgril">
    <w:name w:val="Table Grid"/>
    <w:basedOn w:val="TabelNormal"/>
    <w:uiPriority w:val="59"/>
    <w:rsid w:val="00A2087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Fontdeparagrafimplicit"/>
    <w:link w:val="Bodytext20"/>
    <w:rsid w:val="00A2087C"/>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A2087C"/>
    <w:pPr>
      <w:widowControl w:val="0"/>
      <w:shd w:val="clear" w:color="auto" w:fill="FFFFFF"/>
      <w:spacing w:after="900" w:line="326" w:lineRule="exact"/>
      <w:jc w:val="center"/>
    </w:pPr>
    <w:rPr>
      <w:rFonts w:ascii="Times New Roman" w:eastAsia="Times New Roman" w:hAnsi="Times New Roman"/>
      <w:sz w:val="28"/>
      <w:szCs w:val="28"/>
      <w:lang w:val="en-US"/>
    </w:rPr>
  </w:style>
  <w:style w:type="paragraph" w:styleId="Listparagraf">
    <w:name w:val="List Paragraph"/>
    <w:basedOn w:val="Normal"/>
    <w:uiPriority w:val="34"/>
    <w:qFormat/>
    <w:rsid w:val="00A20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3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1743</Words>
  <Characters>10114</Characters>
  <Application>Microsoft Office Word</Application>
  <DocSecurity>0</DocSecurity>
  <Lines>84</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prima</cp:lastModifiedBy>
  <cp:revision>7</cp:revision>
  <cp:lastPrinted>2024-07-17T08:03:00Z</cp:lastPrinted>
  <dcterms:created xsi:type="dcterms:W3CDTF">2024-06-17T06:19:00Z</dcterms:created>
  <dcterms:modified xsi:type="dcterms:W3CDTF">2024-07-17T08:03:00Z</dcterms:modified>
</cp:coreProperties>
</file>