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8C270" w14:textId="04859F10" w:rsidR="00E15F1E" w:rsidRDefault="00E15F1E" w:rsidP="00E15F1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CCB13F0" wp14:editId="02AEBC97">
            <wp:extent cx="723900" cy="883920"/>
            <wp:effectExtent l="0" t="0" r="0" b="0"/>
            <wp:docPr id="201882540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443D" w14:textId="77777777" w:rsidR="00E15F1E" w:rsidRDefault="00E15F1E" w:rsidP="00E15F1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50BEB43F" w14:textId="77777777" w:rsidR="00E15F1E" w:rsidRDefault="00E15F1E" w:rsidP="00E15F1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3F15B7CB" w14:textId="77777777" w:rsidR="00E15F1E" w:rsidRDefault="00E15F1E" w:rsidP="00E15F1E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3F38B798" w14:textId="77777777" w:rsidR="00E15F1E" w:rsidRDefault="00E15F1E" w:rsidP="00E15F1E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7DE81BAE" w14:textId="77777777" w:rsidR="00E15F1E" w:rsidRDefault="00E15F1E" w:rsidP="00E15F1E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4C7ADDC4" w14:textId="77777777" w:rsidR="00E15F1E" w:rsidRDefault="00E15F1E" w:rsidP="00E15F1E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09A9646" w14:textId="77777777" w:rsidR="00E15F1E" w:rsidRDefault="00E15F1E" w:rsidP="00E15F1E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6583CEBF" w14:textId="6E35E4AF" w:rsidR="00E15F1E" w:rsidRDefault="00E15F1E" w:rsidP="00E15F1E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HOTĂRÂREA Nr. 1</w:t>
      </w:r>
      <w:r>
        <w:rPr>
          <w:rFonts w:ascii="Arial" w:hAnsi="Arial" w:cs="Arial"/>
          <w:b/>
          <w:sz w:val="24"/>
          <w:szCs w:val="24"/>
          <w:lang w:val="es-ES_tradnl"/>
        </w:rPr>
        <w:t>5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sz w:val="24"/>
          <w:szCs w:val="24"/>
          <w:lang w:val="es-ES_tradnl"/>
        </w:rPr>
        <w:t>30</w:t>
      </w:r>
      <w:r>
        <w:rPr>
          <w:rFonts w:ascii="Arial" w:hAnsi="Arial" w:cs="Arial"/>
          <w:b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sz w:val="24"/>
          <w:szCs w:val="24"/>
          <w:lang w:val="es-ES_tradnl"/>
        </w:rPr>
        <w:t>4</w:t>
      </w:r>
      <w:r>
        <w:rPr>
          <w:rFonts w:ascii="Arial" w:hAnsi="Arial" w:cs="Arial"/>
          <w:b/>
          <w:sz w:val="24"/>
          <w:szCs w:val="24"/>
          <w:lang w:val="es-ES_tradnl"/>
        </w:rPr>
        <w:t>.2024</w:t>
      </w:r>
    </w:p>
    <w:p w14:paraId="0C9F74FE" w14:textId="77777777" w:rsidR="00E15F1E" w:rsidRDefault="00E15F1E" w:rsidP="00E15F1E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C57F48F" w14:textId="77777777" w:rsidR="00E15F1E" w:rsidRDefault="00E15F1E" w:rsidP="00E15F1E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 al Consiliului local  pentru</w:t>
      </w:r>
    </w:p>
    <w:p w14:paraId="354E0C4F" w14:textId="239803A9" w:rsidR="00E15F1E" w:rsidRDefault="00E15F1E" w:rsidP="00E15F1E">
      <w:pPr>
        <w:pStyle w:val="Frspaiere"/>
        <w:jc w:val="center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lunile </w:t>
      </w:r>
      <w:r>
        <w:rPr>
          <w:rFonts w:ascii="Arial" w:hAnsi="Arial" w:cs="Arial"/>
          <w:b/>
          <w:i/>
          <w:sz w:val="24"/>
          <w:szCs w:val="24"/>
          <w:lang w:val="ro-RO"/>
        </w:rPr>
        <w:t>APRILIE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, </w:t>
      </w:r>
      <w:r>
        <w:rPr>
          <w:rFonts w:ascii="Arial" w:hAnsi="Arial" w:cs="Arial"/>
          <w:b/>
          <w:i/>
          <w:sz w:val="24"/>
          <w:szCs w:val="24"/>
          <w:lang w:val="ro-RO"/>
        </w:rPr>
        <w:t>MAI</w:t>
      </w:r>
      <w:r>
        <w:rPr>
          <w:rFonts w:ascii="Arial" w:hAnsi="Arial" w:cs="Arial"/>
          <w:b/>
          <w:i/>
          <w:sz w:val="24"/>
          <w:szCs w:val="24"/>
          <w:lang w:val="ro-RO"/>
        </w:rPr>
        <w:t>,</w:t>
      </w:r>
      <w:r>
        <w:rPr>
          <w:rFonts w:ascii="Arial" w:hAnsi="Arial" w:cs="Arial"/>
          <w:b/>
          <w:i/>
          <w:sz w:val="24"/>
          <w:szCs w:val="24"/>
          <w:lang w:val="ro-RO"/>
        </w:rPr>
        <w:t>IUNIE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 2024</w:t>
      </w:r>
    </w:p>
    <w:p w14:paraId="0E3AFDEE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82C5507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7C69E8C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09BD32C2" w14:textId="27FD65EB" w:rsidR="00E15F1E" w:rsidRDefault="00E15F1E" w:rsidP="00E15F1E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Consiliul Local al Comunei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judeţul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Brașov, întrunit în ședința ordinară din data de </w:t>
      </w:r>
      <w:r>
        <w:rPr>
          <w:rFonts w:ascii="Arial" w:hAnsi="Arial" w:cs="Arial"/>
          <w:b/>
          <w:bCs/>
          <w:sz w:val="24"/>
          <w:szCs w:val="24"/>
          <w:lang w:val="ro-RO"/>
        </w:rPr>
        <w:t>30</w:t>
      </w:r>
      <w:r>
        <w:rPr>
          <w:rFonts w:ascii="Arial" w:hAnsi="Arial" w:cs="Arial"/>
          <w:b/>
          <w:bCs/>
          <w:sz w:val="24"/>
          <w:szCs w:val="24"/>
          <w:lang w:val="ro-RO"/>
        </w:rPr>
        <w:t>.0</w:t>
      </w:r>
      <w:r>
        <w:rPr>
          <w:rFonts w:ascii="Arial" w:hAnsi="Arial" w:cs="Arial"/>
          <w:b/>
          <w:bCs/>
          <w:sz w:val="24"/>
          <w:szCs w:val="24"/>
          <w:lang w:val="ro-RO"/>
        </w:rPr>
        <w:t>4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.2024 </w:t>
      </w:r>
      <w:r>
        <w:rPr>
          <w:rFonts w:ascii="Arial" w:hAnsi="Arial" w:cs="Arial"/>
          <w:sz w:val="24"/>
          <w:szCs w:val="24"/>
          <w:lang w:val="ro-RO"/>
        </w:rPr>
        <w:t xml:space="preserve">în  ședință ordinară; </w:t>
      </w:r>
    </w:p>
    <w:p w14:paraId="3A510469" w14:textId="77777777" w:rsidR="00E15F1E" w:rsidRDefault="00E15F1E" w:rsidP="00E15F1E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în vedere : </w:t>
      </w:r>
    </w:p>
    <w:p w14:paraId="5122F201" w14:textId="3321F4B0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Referatul de aprobare la proiectul de hotărâre inițiat de către primarul comunei Augustin  înregistrat sub nr. </w:t>
      </w:r>
      <w:r>
        <w:rPr>
          <w:rFonts w:ascii="Arial" w:hAnsi="Arial" w:cs="Arial"/>
          <w:sz w:val="24"/>
          <w:szCs w:val="24"/>
          <w:lang w:val="ro-RO"/>
        </w:rPr>
        <w:t>1253</w:t>
      </w:r>
      <w:r>
        <w:rPr>
          <w:rFonts w:ascii="Arial" w:hAnsi="Arial" w:cs="Arial"/>
          <w:sz w:val="24"/>
          <w:szCs w:val="24"/>
          <w:lang w:val="ro-RO"/>
        </w:rPr>
        <w:t>/</w:t>
      </w:r>
      <w:r>
        <w:rPr>
          <w:rFonts w:ascii="Arial" w:hAnsi="Arial" w:cs="Arial"/>
          <w:sz w:val="24"/>
          <w:szCs w:val="24"/>
          <w:lang w:val="ro-RO"/>
        </w:rPr>
        <w:t>2</w:t>
      </w:r>
      <w:r>
        <w:rPr>
          <w:rFonts w:ascii="Arial" w:hAnsi="Arial" w:cs="Arial"/>
          <w:sz w:val="24"/>
          <w:szCs w:val="24"/>
          <w:lang w:val="ro-RO"/>
        </w:rPr>
        <w:t>3.0</w:t>
      </w:r>
      <w:r>
        <w:rPr>
          <w:rFonts w:ascii="Arial" w:hAnsi="Arial" w:cs="Arial"/>
          <w:sz w:val="24"/>
          <w:szCs w:val="24"/>
          <w:lang w:val="ro-RO"/>
        </w:rPr>
        <w:t>4</w:t>
      </w:r>
      <w:r>
        <w:rPr>
          <w:rFonts w:ascii="Arial" w:hAnsi="Arial" w:cs="Arial"/>
          <w:sz w:val="24"/>
          <w:szCs w:val="24"/>
          <w:lang w:val="ro-RO"/>
        </w:rPr>
        <w:t xml:space="preserve">.2024,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privind alegerea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preşedintelui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i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i/>
          <w:sz w:val="24"/>
          <w:szCs w:val="24"/>
          <w:lang w:val="ro-RO"/>
        </w:rPr>
        <w:t xml:space="preserve"> al Consiliului local  pentru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ro-RO"/>
        </w:rPr>
        <w:t>lunile APRILIE, MAI,IUNIE  2024</w:t>
      </w:r>
    </w:p>
    <w:p w14:paraId="44AB039A" w14:textId="0212282F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specialitate nr. 125</w:t>
      </w:r>
      <w:r>
        <w:rPr>
          <w:rFonts w:ascii="Arial" w:hAnsi="Arial" w:cs="Arial"/>
          <w:sz w:val="24"/>
          <w:szCs w:val="24"/>
          <w:lang w:val="ro-RO"/>
        </w:rPr>
        <w:t>4</w:t>
      </w:r>
      <w:r>
        <w:rPr>
          <w:rFonts w:ascii="Arial" w:hAnsi="Arial" w:cs="Arial"/>
          <w:sz w:val="24"/>
          <w:szCs w:val="24"/>
          <w:lang w:val="ro-RO"/>
        </w:rPr>
        <w:t xml:space="preserve">/23.04.2024, întocmit de către Secretarul general U.A.T.  din cadrul aparatului de specialitate al primarului comunei Augustin; </w:t>
      </w:r>
    </w:p>
    <w:p w14:paraId="6FB612B8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Raportul de avizare al comisiei de specialitate din Consiliul Local Augustin</w:t>
      </w:r>
    </w:p>
    <w:p w14:paraId="36F90CA3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Potrivit prevederilor:</w:t>
      </w:r>
    </w:p>
    <w:p w14:paraId="0B66A35B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art.  123 alin.(1) din 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7B95A13D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 în baza Raportului de avizare al Comisiei de specialitate a Consiliului local ;</w:t>
      </w:r>
    </w:p>
    <w:p w14:paraId="3657906E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>- în conformitate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cu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dispoziţiile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art. 6 din</w:t>
      </w:r>
      <w:r>
        <w:rPr>
          <w:rStyle w:val="apple-converted-space"/>
          <w:rFonts w:ascii="Arial" w:hAnsi="Arial" w:cs="Arial"/>
          <w:color w:val="000000"/>
          <w:sz w:val="24"/>
          <w:szCs w:val="24"/>
          <w:lang w:val="ro-RO"/>
        </w:rPr>
        <w:t> 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 Legea nr. 52/2003 – privind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transparenţa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decizională în </w:t>
      </w:r>
      <w:proofErr w:type="spellStart"/>
      <w:r>
        <w:rPr>
          <w:rFonts w:ascii="Arial" w:hAnsi="Arial" w:cs="Arial"/>
          <w:color w:val="000000"/>
          <w:sz w:val="24"/>
          <w:szCs w:val="24"/>
          <w:lang w:val="ro-RO"/>
        </w:rPr>
        <w:t>administraţia</w:t>
      </w:r>
      <w:proofErr w:type="spellEnd"/>
      <w:r>
        <w:rPr>
          <w:rFonts w:ascii="Arial" w:hAnsi="Arial" w:cs="Arial"/>
          <w:color w:val="000000"/>
          <w:sz w:val="24"/>
          <w:szCs w:val="24"/>
          <w:lang w:val="ro-RO"/>
        </w:rPr>
        <w:t xml:space="preserve"> publică</w:t>
      </w:r>
    </w:p>
    <w:p w14:paraId="584C9BC2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având in vedere  -  art.129 alin (1), alin. (4), lit. „a” , precum si în temeiul  art.139 ,alin(3),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a)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administrativ;</w:t>
      </w:r>
    </w:p>
    <w:p w14:paraId="0E004C7A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În temeiul art. 196 alin(1)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lit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.,,a” din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nr.57 privind Codul  administrativ</w:t>
      </w:r>
    </w:p>
    <w:p w14:paraId="3C82A67C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B39A56E" w14:textId="77777777" w:rsidR="00E15F1E" w:rsidRDefault="00E15F1E" w:rsidP="00E15F1E">
      <w:pPr>
        <w:pStyle w:val="Frspaiere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Consiliul Local al comunei Augustin:</w:t>
      </w:r>
    </w:p>
    <w:p w14:paraId="6D8C6A9D" w14:textId="77777777" w:rsidR="00E15F1E" w:rsidRDefault="00E15F1E" w:rsidP="00E15F1E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3EE2FA67" w14:textId="77777777" w:rsidR="00E15F1E" w:rsidRDefault="00E15F1E" w:rsidP="00E15F1E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24AD1484" w14:textId="77777777" w:rsidR="00E15F1E" w:rsidRDefault="00E15F1E" w:rsidP="00E15F1E">
      <w:pPr>
        <w:pStyle w:val="Frspaiere"/>
        <w:jc w:val="both"/>
        <w:rPr>
          <w:rFonts w:ascii="Arial" w:eastAsia="Times New Roman" w:hAnsi="Arial" w:cs="Arial"/>
          <w:bCs/>
          <w:color w:val="212529"/>
          <w:sz w:val="24"/>
          <w:szCs w:val="24"/>
          <w:lang w:val="ro-RO" w:eastAsia="en-GB"/>
        </w:rPr>
      </w:pPr>
    </w:p>
    <w:p w14:paraId="1EF8D04A" w14:textId="77777777" w:rsidR="00E15F1E" w:rsidRDefault="00E15F1E" w:rsidP="00E15F1E">
      <w:pPr>
        <w:pStyle w:val="Frspaiere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val="ro-RO" w:eastAsia="en-GB"/>
        </w:rPr>
        <w:t>HOTĂRĂȘTE:</w:t>
      </w:r>
    </w:p>
    <w:p w14:paraId="4A5B7389" w14:textId="77777777" w:rsidR="00E15F1E" w:rsidRDefault="00E15F1E" w:rsidP="00E15F1E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316C21A4" w14:textId="77777777" w:rsidR="00E15F1E" w:rsidRDefault="00E15F1E" w:rsidP="00E15F1E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1C536660" w14:textId="77777777" w:rsidR="00E15F1E" w:rsidRDefault="00E15F1E" w:rsidP="00E15F1E">
      <w:pPr>
        <w:pStyle w:val="Frspaiere"/>
        <w:rPr>
          <w:rFonts w:ascii="Arial" w:eastAsia="Times New Roman" w:hAnsi="Arial" w:cs="Arial"/>
          <w:color w:val="212529"/>
          <w:sz w:val="24"/>
          <w:szCs w:val="24"/>
          <w:lang w:val="ro-RO" w:eastAsia="en-GB"/>
        </w:rPr>
      </w:pPr>
    </w:p>
    <w:p w14:paraId="468B2387" w14:textId="4015850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Art.1</w:t>
      </w:r>
      <w:r>
        <w:rPr>
          <w:rFonts w:ascii="Arial" w:hAnsi="Arial" w:cs="Arial"/>
          <w:sz w:val="24"/>
          <w:szCs w:val="24"/>
          <w:lang w:val="ro-RO"/>
        </w:rPr>
        <w:t xml:space="preserve"> -   Se alege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preşedinte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şedinţă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al Consiliului local pentru lunile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APRILIE, MAI,IUNIE  2024</w:t>
      </w:r>
      <w:r w:rsidR="00466301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d</w:t>
      </w:r>
      <w:r w:rsidR="00466301">
        <w:rPr>
          <w:rFonts w:ascii="Arial" w:hAnsi="Arial" w:cs="Arial"/>
          <w:sz w:val="24"/>
          <w:szCs w:val="24"/>
          <w:lang w:val="ro-RO"/>
        </w:rPr>
        <w:t>-u</w:t>
      </w:r>
      <w:r>
        <w:rPr>
          <w:rFonts w:ascii="Arial" w:hAnsi="Arial" w:cs="Arial"/>
          <w:sz w:val="24"/>
          <w:szCs w:val="24"/>
          <w:lang w:val="ro-RO"/>
        </w:rPr>
        <w:t>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consilier </w:t>
      </w: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Lăcătuş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Toader Lucian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, care va conduce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şedinţele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Consiliului local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va semna hotărârile adoptate de </w:t>
      </w:r>
      <w:r w:rsidR="00466301">
        <w:rPr>
          <w:rFonts w:ascii="Arial" w:hAnsi="Arial" w:cs="Arial"/>
          <w:sz w:val="24"/>
          <w:szCs w:val="24"/>
          <w:lang w:val="ro-RO"/>
        </w:rPr>
        <w:t xml:space="preserve">către </w:t>
      </w:r>
      <w:r>
        <w:rPr>
          <w:rFonts w:ascii="Arial" w:hAnsi="Arial" w:cs="Arial"/>
          <w:sz w:val="24"/>
          <w:szCs w:val="24"/>
          <w:lang w:val="ro-RO"/>
        </w:rPr>
        <w:t>acesta.</w:t>
      </w:r>
    </w:p>
    <w:p w14:paraId="62DEC3CA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709FCBE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 Art.2</w:t>
      </w:r>
      <w:r>
        <w:rPr>
          <w:rFonts w:ascii="Arial" w:hAnsi="Arial" w:cs="Arial"/>
          <w:sz w:val="24"/>
          <w:szCs w:val="24"/>
          <w:lang w:val="ro-RO"/>
        </w:rPr>
        <w:t xml:space="preserve"> - De ducerea la îndeplinire a prezentei hotărâri răspunde secretarul general al comunei</w:t>
      </w:r>
    </w:p>
    <w:p w14:paraId="7531CF20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12E3F11E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Art.3</w:t>
      </w:r>
      <w:r>
        <w:rPr>
          <w:rFonts w:ascii="Arial" w:hAnsi="Arial" w:cs="Arial"/>
          <w:sz w:val="24"/>
          <w:szCs w:val="24"/>
          <w:lang w:val="es-ES_tradnl"/>
        </w:rPr>
        <w:t xml:space="preserve"> - Prezenta hotărâre poate fi contestată conform prevederilor Legii nr 544/2004 privind contenciosul administrativ, cu modificările și completările ulterioare. </w:t>
      </w:r>
    </w:p>
    <w:p w14:paraId="4DA5D45B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DD07355" w14:textId="77777777" w:rsidR="00E15F1E" w:rsidRDefault="00E15F1E" w:rsidP="00E15F1E">
      <w:pPr>
        <w:pStyle w:val="Frspaiere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Art. 4.</w:t>
      </w:r>
      <w:r>
        <w:rPr>
          <w:rFonts w:ascii="Arial" w:hAnsi="Arial" w:cs="Arial"/>
          <w:sz w:val="24"/>
          <w:szCs w:val="24"/>
          <w:lang w:val="es-ES_tradnl"/>
        </w:rPr>
        <w:t xml:space="preserve"> Hotărârea se comunică : primarului comunei Augustin, compartimentelor de specialitate din cadrul Primăriei comunei Augustin , Instituției Prefectului – județul Brașov. </w:t>
      </w:r>
    </w:p>
    <w:p w14:paraId="70E580A2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2F84B153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0939B57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8C29AE1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09BB1873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69A59DF6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11A9CA53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</w:t>
      </w:r>
    </w:p>
    <w:p w14:paraId="39C39178" w14:textId="0F6CC522" w:rsidR="00E15F1E" w:rsidRDefault="00E15F1E" w:rsidP="00E15F1E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ședință                                        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    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Secretar general comună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ro-RO"/>
        </w:rPr>
        <w:t>Lăcătuş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Toader Lucian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Garcea Gheorghe Mircea</w:t>
      </w:r>
    </w:p>
    <w:p w14:paraId="1EB06EBB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es-ES_tradnl"/>
        </w:rPr>
      </w:pPr>
    </w:p>
    <w:p w14:paraId="7194B002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0311FC7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279D1A98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111F217" w14:textId="77777777" w:rsidR="00E15F1E" w:rsidRDefault="00E15F1E" w:rsidP="00E15F1E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75059B75" w14:textId="77777777" w:rsidR="00E15F1E" w:rsidRDefault="00E15F1E"/>
    <w:p w14:paraId="68458799" w14:textId="77777777" w:rsidR="00E15F1E" w:rsidRDefault="00E15F1E"/>
    <w:p w14:paraId="334A962F" w14:textId="77777777" w:rsidR="00466301" w:rsidRDefault="00466301"/>
    <w:p w14:paraId="38492CF6" w14:textId="77777777" w:rsidR="00E15F1E" w:rsidRDefault="00E15F1E"/>
    <w:p w14:paraId="31BB869F" w14:textId="77777777" w:rsidR="00E15F1E" w:rsidRPr="00E15F1E" w:rsidRDefault="00E15F1E" w:rsidP="00E15F1E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E15F1E">
        <w:rPr>
          <w:rFonts w:ascii="Arial" w:hAnsi="Arial" w:cs="Arial"/>
          <w:sz w:val="24"/>
          <w:szCs w:val="24"/>
          <w:lang w:val="es-ES_tradnl"/>
        </w:rPr>
        <w:t>*</w:t>
      </w:r>
      <w:r w:rsidRPr="00E15F1E">
        <w:rPr>
          <w:rFonts w:ascii="Arial" w:hAnsi="Arial" w:cs="Arial"/>
          <w:b/>
          <w:bCs/>
          <w:sz w:val="24"/>
          <w:szCs w:val="24"/>
          <w:lang w:val="es-ES_tradnl"/>
        </w:rPr>
        <w:t>Adoptată cu: ......voturi pentru, .....împotrivă ,.......abținere</w:t>
      </w:r>
    </w:p>
    <w:p w14:paraId="658EC8D5" w14:textId="77777777" w:rsidR="00E15F1E" w:rsidRPr="00E15F1E" w:rsidRDefault="00E15F1E">
      <w:pPr>
        <w:rPr>
          <w:lang w:val="es-ES_tradnl"/>
        </w:rPr>
      </w:pPr>
    </w:p>
    <w:sectPr w:rsidR="00E15F1E" w:rsidRPr="00E1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1E"/>
    <w:rsid w:val="00466301"/>
    <w:rsid w:val="00C10B0B"/>
    <w:rsid w:val="00E1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E3FD"/>
  <w15:chartTrackingRefBased/>
  <w15:docId w15:val="{17A43754-D729-4B55-B80E-5B98285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E15F1E"/>
    <w:rPr>
      <w:kern w:val="0"/>
      <w:lang w:val="en-GB"/>
      <w14:ligatures w14:val="none"/>
    </w:rPr>
  </w:style>
  <w:style w:type="paragraph" w:styleId="Frspaiere">
    <w:name w:val="No Spacing"/>
    <w:link w:val="FrspaiereCaracter"/>
    <w:uiPriority w:val="1"/>
    <w:qFormat/>
    <w:rsid w:val="00E15F1E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apple-converted-space">
    <w:name w:val="apple-converted-space"/>
    <w:basedOn w:val="Fontdeparagrafimplicit"/>
    <w:rsid w:val="00E1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2024-05-13T07:22:00Z</dcterms:created>
  <dcterms:modified xsi:type="dcterms:W3CDTF">2024-05-13T07:35:00Z</dcterms:modified>
</cp:coreProperties>
</file>