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231F7" w14:textId="11464420" w:rsidR="002911F1" w:rsidRDefault="002911F1" w:rsidP="002911F1">
      <w:pPr>
        <w:spacing w:after="62"/>
        <w:ind w:left="4214" w:firstLine="0"/>
        <w:jc w:val="left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6CAFF1A0" wp14:editId="74162996">
            <wp:extent cx="601980" cy="784860"/>
            <wp:effectExtent l="0" t="0" r="7620" b="0"/>
            <wp:docPr id="1309930976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D3D49A" w14:textId="77777777" w:rsidR="002911F1" w:rsidRDefault="002911F1" w:rsidP="002911F1">
      <w:pPr>
        <w:spacing w:after="0"/>
        <w:ind w:lef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JUDEȚUL BRAȘOV</w:t>
      </w:r>
    </w:p>
    <w:p w14:paraId="39900C29" w14:textId="77777777" w:rsidR="002911F1" w:rsidRDefault="002911F1" w:rsidP="002911F1">
      <w:pPr>
        <w:pStyle w:val="Titlu1"/>
        <w:rPr>
          <w:sz w:val="28"/>
          <w:szCs w:val="28"/>
        </w:rPr>
      </w:pPr>
      <w:r>
        <w:rPr>
          <w:sz w:val="28"/>
          <w:szCs w:val="28"/>
        </w:rPr>
        <w:t xml:space="preserve">     COMUNA AUGUSTIN</w:t>
      </w:r>
    </w:p>
    <w:p w14:paraId="662F502B" w14:textId="77777777" w:rsidR="002911F1" w:rsidRDefault="002911F1" w:rsidP="002911F1">
      <w:pPr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    Str. </w:t>
      </w:r>
      <w:proofErr w:type="spellStart"/>
      <w:r>
        <w:rPr>
          <w:sz w:val="28"/>
          <w:szCs w:val="28"/>
        </w:rPr>
        <w:t>Lungă</w:t>
      </w:r>
      <w:proofErr w:type="spellEnd"/>
      <w:r>
        <w:rPr>
          <w:sz w:val="28"/>
          <w:szCs w:val="28"/>
        </w:rPr>
        <w:t xml:space="preserve"> nr. 238, AUGUSTIN, cod 507151, Tel/fax: 0374-279816 www.primariaaugustin.ro, E-mail: primariaaugustin@yahoo.com</w:t>
      </w:r>
    </w:p>
    <w:p w14:paraId="40236234" w14:textId="3A65EE98" w:rsidR="002911F1" w:rsidRDefault="002911F1" w:rsidP="002911F1">
      <w:pPr>
        <w:spacing w:after="252"/>
        <w:ind w:left="-36" w:right="-22" w:firstLine="0"/>
        <w:jc w:val="left"/>
        <w:rPr>
          <w:sz w:val="28"/>
          <w:szCs w:val="28"/>
        </w:rPr>
      </w:pPr>
      <w:r>
        <w:rPr>
          <w:noProof/>
        </w:rPr>
        <mc:AlternateContent>
          <mc:Choice Requires="wpg">
            <w:drawing>
              <wp:inline distT="0" distB="0" distL="0" distR="0" wp14:anchorId="2BA82569" wp14:editId="069FC56F">
                <wp:extent cx="6005830" cy="18415"/>
                <wp:effectExtent l="9525" t="0" r="13970" b="635"/>
                <wp:docPr id="1364174057" name="Grupar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05830" cy="18415"/>
                          <a:chOff x="0" y="0"/>
                          <a:chExt cx="60058" cy="182"/>
                        </a:xfrm>
                      </wpg:grpSpPr>
                      <wps:wsp>
                        <wps:cNvPr id="775399114" name="Shape 426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0058" cy="182"/>
                          </a:xfrm>
                          <a:custGeom>
                            <a:avLst/>
                            <a:gdLst>
                              <a:gd name="T0" fmla="*/ 0 w 6005863"/>
                              <a:gd name="T1" fmla="*/ 0 h 18289"/>
                              <a:gd name="T2" fmla="*/ 6 w 6005863"/>
                              <a:gd name="T3" fmla="*/ 0 h 18289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005863" h="18289">
                                <a:moveTo>
                                  <a:pt x="0" y="9144"/>
                                </a:moveTo>
                                <a:lnTo>
                                  <a:pt x="6005863" y="9144"/>
                                </a:lnTo>
                              </a:path>
                            </a:pathLst>
                          </a:custGeom>
                          <a:noFill/>
                          <a:ln w="18289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1106F24" id="Grupare 2" o:spid="_x0000_s1026" style="width:472.9pt;height:1.45pt;mso-position-horizontal-relative:char;mso-position-vertical-relative:line" coordsize="60058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">
                <v:shape id="Shape 4263" o:spid="_x0000_s1027" style="position:absolute;width:60058;height:182;visibility:visible;mso-wrap-style:square;v-text-anchor:top" coordsize="6005863,18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" path="m,9144r6005863,e" filled="f" fillcolor="black" strokeweight=".50803mm">
                  <v:stroke miterlimit="1" joinstyle="miter"/>
                  <v:path o:connecttype="custom" o:connectlocs="0,0;0,0" o:connectangles="0,0"/>
                </v:shape>
                <w10:anchorlock/>
              </v:group>
            </w:pict>
          </mc:Fallback>
        </mc:AlternateContent>
      </w:r>
    </w:p>
    <w:p w14:paraId="287B43E7" w14:textId="77777777" w:rsidR="002911F1" w:rsidRDefault="002911F1" w:rsidP="002911F1">
      <w:pPr>
        <w:jc w:val="left"/>
        <w:rPr>
          <w:b/>
        </w:rPr>
      </w:pPr>
      <w:r>
        <w:rPr>
          <w:sz w:val="28"/>
          <w:szCs w:val="28"/>
        </w:rPr>
        <w:t xml:space="preserve">                                                                                      </w:t>
      </w:r>
      <w:proofErr w:type="spellStart"/>
      <w:r>
        <w:rPr>
          <w:b/>
        </w:rPr>
        <w:t>Avizat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pentru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legalitate</w:t>
      </w:r>
      <w:proofErr w:type="spellEnd"/>
      <w:r>
        <w:rPr>
          <w:b/>
        </w:rPr>
        <w:t xml:space="preserve"> </w:t>
      </w:r>
    </w:p>
    <w:p w14:paraId="1BE8B4AF" w14:textId="77777777" w:rsidR="002911F1" w:rsidRDefault="002911F1" w:rsidP="002911F1">
      <w:pPr>
        <w:jc w:val="lef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SECRETARUL GENERAL AL COMUNEI</w:t>
      </w:r>
    </w:p>
    <w:p w14:paraId="49686727" w14:textId="77777777" w:rsidR="002911F1" w:rsidRDefault="002911F1" w:rsidP="002911F1">
      <w:pPr>
        <w:jc w:val="lef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              AUGUSTIN</w:t>
      </w:r>
    </w:p>
    <w:p w14:paraId="454A2B3E" w14:textId="77777777" w:rsidR="002911F1" w:rsidRDefault="002911F1" w:rsidP="002911F1">
      <w:pPr>
        <w:spacing w:after="252"/>
        <w:ind w:left="-36" w:right="-22" w:firstLine="0"/>
        <w:jc w:val="lef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GARCEA GHEORGHE MIRCEA</w:t>
      </w:r>
    </w:p>
    <w:p w14:paraId="4969CED4" w14:textId="77777777" w:rsidR="002911F1" w:rsidRDefault="002911F1" w:rsidP="002911F1">
      <w:pPr>
        <w:spacing w:after="252"/>
        <w:ind w:left="-36" w:right="-22" w:firstLine="0"/>
        <w:jc w:val="left"/>
        <w:rPr>
          <w:sz w:val="28"/>
          <w:szCs w:val="28"/>
        </w:rPr>
      </w:pPr>
    </w:p>
    <w:p w14:paraId="7B3064AB" w14:textId="77777777" w:rsidR="002911F1" w:rsidRDefault="002911F1" w:rsidP="002911F1">
      <w:pPr>
        <w:spacing w:after="462" w:line="240" w:lineRule="auto"/>
        <w:ind w:left="346" w:right="14" w:firstLine="3047"/>
        <w:jc w:val="left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PRIMAR</w:t>
      </w:r>
    </w:p>
    <w:p w14:paraId="0A92E32B" w14:textId="77777777" w:rsidR="002911F1" w:rsidRDefault="002911F1" w:rsidP="002911F1">
      <w:pPr>
        <w:spacing w:after="462" w:line="240" w:lineRule="auto"/>
        <w:ind w:right="14"/>
        <w:jc w:val="left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            PROIECT DE HOTĂRÂRE NR. 59 </w:t>
      </w:r>
      <w:proofErr w:type="gramStart"/>
      <w:r>
        <w:rPr>
          <w:rFonts w:ascii="Arial" w:hAnsi="Arial" w:cs="Arial"/>
          <w:b/>
          <w:bCs/>
          <w:sz w:val="28"/>
          <w:szCs w:val="28"/>
        </w:rPr>
        <w:t>din</w:t>
      </w:r>
      <w:proofErr w:type="gramEnd"/>
      <w:r>
        <w:rPr>
          <w:rFonts w:ascii="Arial" w:hAnsi="Arial" w:cs="Arial"/>
          <w:b/>
          <w:bCs/>
          <w:sz w:val="28"/>
          <w:szCs w:val="28"/>
        </w:rPr>
        <w:t xml:space="preserve"> 06.12.2023</w:t>
      </w:r>
    </w:p>
    <w:p w14:paraId="4021A397" w14:textId="77777777" w:rsidR="002911F1" w:rsidRPr="002911F1" w:rsidRDefault="002911F1" w:rsidP="002911F1">
      <w:pPr>
        <w:spacing w:after="462" w:line="240" w:lineRule="auto"/>
        <w:ind w:right="14"/>
        <w:jc w:val="left"/>
        <w:rPr>
          <w:rFonts w:ascii="Arial" w:hAnsi="Arial" w:cs="Arial"/>
          <w:b/>
          <w:bCs/>
          <w:sz w:val="28"/>
          <w:szCs w:val="28"/>
        </w:rPr>
      </w:pPr>
      <w:proofErr w:type="spellStart"/>
      <w:r w:rsidRPr="002911F1">
        <w:rPr>
          <w:rFonts w:ascii="Arial" w:hAnsi="Arial" w:cs="Arial"/>
          <w:b/>
          <w:bCs/>
          <w:sz w:val="28"/>
          <w:szCs w:val="28"/>
        </w:rPr>
        <w:t>privind</w:t>
      </w:r>
      <w:proofErr w:type="spellEnd"/>
      <w:r w:rsidRPr="002911F1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2911F1">
        <w:rPr>
          <w:rFonts w:ascii="Arial" w:hAnsi="Arial" w:cs="Arial"/>
          <w:b/>
          <w:bCs/>
          <w:sz w:val="28"/>
          <w:szCs w:val="28"/>
        </w:rPr>
        <w:t>rectificarea</w:t>
      </w:r>
      <w:proofErr w:type="spellEnd"/>
      <w:r w:rsidRPr="002911F1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2911F1">
        <w:rPr>
          <w:rFonts w:ascii="Arial" w:hAnsi="Arial" w:cs="Arial"/>
          <w:b/>
          <w:bCs/>
          <w:sz w:val="28"/>
          <w:szCs w:val="28"/>
        </w:rPr>
        <w:t>bugetului</w:t>
      </w:r>
      <w:proofErr w:type="spellEnd"/>
      <w:r w:rsidRPr="002911F1">
        <w:rPr>
          <w:rFonts w:ascii="Arial" w:hAnsi="Arial" w:cs="Arial"/>
          <w:b/>
          <w:bCs/>
          <w:sz w:val="28"/>
          <w:szCs w:val="28"/>
        </w:rPr>
        <w:t xml:space="preserve"> de </w:t>
      </w:r>
      <w:proofErr w:type="spellStart"/>
      <w:r w:rsidRPr="002911F1">
        <w:rPr>
          <w:rFonts w:ascii="Arial" w:hAnsi="Arial" w:cs="Arial"/>
          <w:b/>
          <w:bCs/>
          <w:sz w:val="28"/>
          <w:szCs w:val="28"/>
        </w:rPr>
        <w:t>veniturii</w:t>
      </w:r>
      <w:proofErr w:type="spellEnd"/>
      <w:r w:rsidRPr="002911F1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2911F1">
        <w:rPr>
          <w:rFonts w:ascii="Arial" w:hAnsi="Arial" w:cs="Arial"/>
          <w:b/>
          <w:bCs/>
          <w:sz w:val="28"/>
          <w:szCs w:val="28"/>
        </w:rPr>
        <w:t>și</w:t>
      </w:r>
      <w:proofErr w:type="spellEnd"/>
      <w:r w:rsidRPr="002911F1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2911F1">
        <w:rPr>
          <w:rFonts w:ascii="Arial" w:hAnsi="Arial" w:cs="Arial"/>
          <w:b/>
          <w:bCs/>
          <w:sz w:val="28"/>
          <w:szCs w:val="28"/>
        </w:rPr>
        <w:t>cheltuielii</w:t>
      </w:r>
      <w:proofErr w:type="spellEnd"/>
      <w:r w:rsidRPr="002911F1">
        <w:rPr>
          <w:rFonts w:ascii="Arial" w:hAnsi="Arial" w:cs="Arial"/>
          <w:b/>
          <w:bCs/>
          <w:sz w:val="28"/>
          <w:szCs w:val="28"/>
        </w:rPr>
        <w:t xml:space="preserve"> pe </w:t>
      </w:r>
      <w:proofErr w:type="spellStart"/>
      <w:r w:rsidRPr="002911F1">
        <w:rPr>
          <w:rFonts w:ascii="Arial" w:hAnsi="Arial" w:cs="Arial"/>
          <w:b/>
          <w:bCs/>
          <w:sz w:val="28"/>
          <w:szCs w:val="28"/>
        </w:rPr>
        <w:t>anul</w:t>
      </w:r>
      <w:proofErr w:type="spellEnd"/>
      <w:r w:rsidRPr="002911F1">
        <w:rPr>
          <w:rFonts w:ascii="Arial" w:hAnsi="Arial" w:cs="Arial"/>
          <w:b/>
          <w:bCs/>
          <w:sz w:val="28"/>
          <w:szCs w:val="28"/>
        </w:rPr>
        <w:t xml:space="preserve"> 2023 </w:t>
      </w:r>
      <w:proofErr w:type="spellStart"/>
      <w:r w:rsidRPr="002911F1">
        <w:rPr>
          <w:rFonts w:ascii="Arial" w:hAnsi="Arial" w:cs="Arial"/>
          <w:b/>
          <w:bCs/>
          <w:sz w:val="28"/>
          <w:szCs w:val="28"/>
        </w:rPr>
        <w:t>și</w:t>
      </w:r>
      <w:proofErr w:type="spellEnd"/>
      <w:r w:rsidRPr="002911F1">
        <w:rPr>
          <w:rFonts w:ascii="Arial" w:hAnsi="Arial" w:cs="Arial"/>
          <w:b/>
          <w:bCs/>
          <w:sz w:val="28"/>
          <w:szCs w:val="28"/>
        </w:rPr>
        <w:t xml:space="preserve"> a </w:t>
      </w:r>
      <w:proofErr w:type="spellStart"/>
      <w:r w:rsidRPr="002911F1">
        <w:rPr>
          <w:rFonts w:ascii="Arial" w:hAnsi="Arial" w:cs="Arial"/>
          <w:b/>
          <w:bCs/>
          <w:sz w:val="28"/>
          <w:szCs w:val="28"/>
        </w:rPr>
        <w:t>listei</w:t>
      </w:r>
      <w:proofErr w:type="spellEnd"/>
      <w:r w:rsidRPr="002911F1">
        <w:rPr>
          <w:rFonts w:ascii="Arial" w:hAnsi="Arial" w:cs="Arial"/>
          <w:b/>
          <w:bCs/>
          <w:sz w:val="28"/>
          <w:szCs w:val="28"/>
        </w:rPr>
        <w:t xml:space="preserve"> de </w:t>
      </w:r>
      <w:proofErr w:type="spellStart"/>
      <w:r w:rsidRPr="002911F1">
        <w:rPr>
          <w:rFonts w:ascii="Arial" w:hAnsi="Arial" w:cs="Arial"/>
          <w:b/>
          <w:bCs/>
          <w:sz w:val="28"/>
          <w:szCs w:val="28"/>
        </w:rPr>
        <w:t>investiții</w:t>
      </w:r>
      <w:proofErr w:type="spellEnd"/>
      <w:r w:rsidRPr="002911F1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2911F1">
        <w:rPr>
          <w:rFonts w:ascii="Arial" w:hAnsi="Arial" w:cs="Arial"/>
          <w:b/>
          <w:bCs/>
          <w:sz w:val="28"/>
          <w:szCs w:val="28"/>
        </w:rPr>
        <w:t>aferentă</w:t>
      </w:r>
      <w:proofErr w:type="spellEnd"/>
      <w:r w:rsidRPr="002911F1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2911F1">
        <w:rPr>
          <w:rFonts w:ascii="Arial" w:hAnsi="Arial" w:cs="Arial"/>
          <w:b/>
          <w:bCs/>
          <w:sz w:val="28"/>
          <w:szCs w:val="28"/>
        </w:rPr>
        <w:t>anului</w:t>
      </w:r>
      <w:proofErr w:type="spellEnd"/>
      <w:r w:rsidRPr="002911F1">
        <w:rPr>
          <w:rFonts w:ascii="Arial" w:hAnsi="Arial" w:cs="Arial"/>
          <w:b/>
          <w:bCs/>
          <w:sz w:val="28"/>
          <w:szCs w:val="28"/>
        </w:rPr>
        <w:t xml:space="preserve"> 2023</w:t>
      </w:r>
    </w:p>
    <w:p w14:paraId="2E7D52DD" w14:textId="77777777" w:rsidR="002911F1" w:rsidRDefault="002911F1" w:rsidP="002911F1">
      <w:pPr>
        <w:spacing w:after="0" w:line="264" w:lineRule="auto"/>
        <w:ind w:left="262" w:right="71" w:hanging="10"/>
        <w:jc w:val="left"/>
        <w:rPr>
          <w:rFonts w:ascii="Arial" w:hAnsi="Arial" w:cs="Arial"/>
          <w:b/>
          <w:bCs/>
          <w:szCs w:val="24"/>
        </w:rPr>
      </w:pPr>
      <w:r w:rsidRPr="00C3201A">
        <w:rPr>
          <w:rFonts w:ascii="Arial" w:hAnsi="Arial" w:cs="Arial"/>
          <w:szCs w:val="24"/>
          <w:lang w:val="es-ES_tradnl"/>
        </w:rPr>
        <w:t xml:space="preserve">    </w:t>
      </w:r>
      <w:proofErr w:type="spellStart"/>
      <w:r>
        <w:rPr>
          <w:rFonts w:ascii="Arial" w:hAnsi="Arial" w:cs="Arial"/>
          <w:b/>
          <w:bCs/>
          <w:szCs w:val="24"/>
        </w:rPr>
        <w:t>Primarul</w:t>
      </w:r>
      <w:proofErr w:type="spellEnd"/>
      <w:r>
        <w:rPr>
          <w:rFonts w:ascii="Arial" w:hAnsi="Arial" w:cs="Arial"/>
          <w:b/>
          <w:bCs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Cs w:val="24"/>
        </w:rPr>
        <w:t>comunei</w:t>
      </w:r>
      <w:proofErr w:type="spellEnd"/>
      <w:r>
        <w:rPr>
          <w:rFonts w:ascii="Arial" w:hAnsi="Arial" w:cs="Arial"/>
          <w:b/>
          <w:bCs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b/>
          <w:bCs/>
          <w:szCs w:val="24"/>
        </w:rPr>
        <w:t>Augustin,jud</w:t>
      </w:r>
      <w:proofErr w:type="spellEnd"/>
      <w:proofErr w:type="gramEnd"/>
      <w:r>
        <w:rPr>
          <w:rFonts w:ascii="Arial" w:hAnsi="Arial" w:cs="Arial"/>
          <w:b/>
          <w:bCs/>
          <w:szCs w:val="24"/>
        </w:rPr>
        <w:t xml:space="preserve">. </w:t>
      </w:r>
      <w:proofErr w:type="spellStart"/>
      <w:r>
        <w:rPr>
          <w:rFonts w:ascii="Arial" w:hAnsi="Arial" w:cs="Arial"/>
          <w:b/>
          <w:bCs/>
          <w:szCs w:val="24"/>
        </w:rPr>
        <w:t>Braşov</w:t>
      </w:r>
      <w:proofErr w:type="spellEnd"/>
    </w:p>
    <w:p w14:paraId="18E0B7DD" w14:textId="77777777" w:rsidR="002911F1" w:rsidRDefault="002911F1" w:rsidP="002911F1">
      <w:pPr>
        <w:spacing w:after="0" w:line="264" w:lineRule="auto"/>
        <w:ind w:left="262" w:right="71" w:hanging="10"/>
        <w:jc w:val="left"/>
        <w:rPr>
          <w:rFonts w:ascii="Arial" w:hAnsi="Arial" w:cs="Arial"/>
          <w:szCs w:val="24"/>
        </w:rPr>
      </w:pPr>
    </w:p>
    <w:p w14:paraId="7FFA4903" w14:textId="77777777" w:rsidR="002911F1" w:rsidRDefault="002911F1" w:rsidP="002911F1">
      <w:pPr>
        <w:jc w:val="left"/>
        <w:rPr>
          <w:rFonts w:ascii="Arial" w:hAnsi="Arial" w:cs="Arial"/>
          <w:szCs w:val="24"/>
        </w:rPr>
      </w:pPr>
      <w:proofErr w:type="spellStart"/>
      <w:r>
        <w:rPr>
          <w:rFonts w:ascii="Arial" w:hAnsi="Arial" w:cs="Arial"/>
          <w:szCs w:val="24"/>
        </w:rPr>
        <w:t>Având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în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Cs w:val="24"/>
        </w:rPr>
        <w:t>vedere</w:t>
      </w:r>
      <w:proofErr w:type="spellEnd"/>
      <w:r>
        <w:rPr>
          <w:rFonts w:ascii="Arial" w:hAnsi="Arial" w:cs="Arial"/>
          <w:szCs w:val="24"/>
        </w:rPr>
        <w:t xml:space="preserve"> ;</w:t>
      </w:r>
      <w:proofErr w:type="gramEnd"/>
    </w:p>
    <w:p w14:paraId="3FCFECFA" w14:textId="5BC6E7F0" w:rsidR="002911F1" w:rsidRPr="00C3201A" w:rsidRDefault="002911F1" w:rsidP="002911F1">
      <w:pPr>
        <w:jc w:val="left"/>
        <w:rPr>
          <w:rFonts w:ascii="Arial" w:hAnsi="Arial" w:cs="Arial"/>
          <w:szCs w:val="24"/>
          <w:lang w:val="es-ES_tradnl"/>
        </w:rPr>
      </w:pPr>
      <w:r>
        <w:rPr>
          <w:rFonts w:ascii="Arial" w:hAnsi="Arial" w:cs="Arial"/>
          <w:szCs w:val="24"/>
        </w:rPr>
        <w:t xml:space="preserve">         </w:t>
      </w:r>
      <w:r w:rsidRPr="00C3201A">
        <w:rPr>
          <w:rFonts w:ascii="Arial" w:hAnsi="Arial" w:cs="Arial"/>
          <w:szCs w:val="24"/>
          <w:lang w:val="es-ES_tradnl"/>
        </w:rPr>
        <w:t xml:space="preserve">Referatul de aprobare al primarului nr. </w:t>
      </w:r>
      <w:r>
        <w:rPr>
          <w:rFonts w:ascii="Arial" w:hAnsi="Arial" w:cs="Arial"/>
          <w:b/>
          <w:bCs/>
          <w:szCs w:val="24"/>
          <w:lang w:val="es-ES_tradnl"/>
        </w:rPr>
        <w:t>3097/06.12</w:t>
      </w:r>
      <w:r w:rsidRPr="00C3201A">
        <w:rPr>
          <w:rFonts w:ascii="Arial" w:hAnsi="Arial" w:cs="Arial"/>
          <w:b/>
          <w:bCs/>
          <w:szCs w:val="24"/>
          <w:lang w:val="es-ES_tradnl"/>
        </w:rPr>
        <w:t>.2023</w:t>
      </w:r>
      <w:r w:rsidRPr="00C3201A">
        <w:rPr>
          <w:rFonts w:ascii="Arial" w:hAnsi="Arial" w:cs="Arial"/>
          <w:szCs w:val="24"/>
          <w:lang w:val="es-ES_tradnl"/>
        </w:rPr>
        <w:t>,</w:t>
      </w:r>
    </w:p>
    <w:p w14:paraId="26C31A73" w14:textId="0A2A2F98" w:rsidR="002911F1" w:rsidRPr="00C3201A" w:rsidRDefault="002911F1" w:rsidP="002911F1">
      <w:pPr>
        <w:ind w:left="-1" w:firstLine="0"/>
        <w:jc w:val="left"/>
        <w:rPr>
          <w:rFonts w:ascii="Arial" w:hAnsi="Arial" w:cs="Arial"/>
          <w:b/>
          <w:bCs/>
          <w:szCs w:val="24"/>
          <w:lang w:val="es-ES_tradnl"/>
        </w:rPr>
      </w:pPr>
      <w:r w:rsidRPr="00C3201A">
        <w:rPr>
          <w:rFonts w:ascii="Arial" w:hAnsi="Arial" w:cs="Arial"/>
          <w:szCs w:val="24"/>
          <w:lang w:val="es-ES_tradnl"/>
        </w:rPr>
        <w:t xml:space="preserve">         Raportul de specialitate nr.</w:t>
      </w:r>
      <w:r>
        <w:rPr>
          <w:rFonts w:ascii="Arial" w:hAnsi="Arial" w:cs="Arial"/>
          <w:b/>
          <w:bCs/>
          <w:szCs w:val="24"/>
          <w:lang w:val="es-ES_tradnl"/>
        </w:rPr>
        <w:t>3086</w:t>
      </w:r>
      <w:r w:rsidRPr="00C3201A">
        <w:rPr>
          <w:rFonts w:ascii="Arial" w:hAnsi="Arial" w:cs="Arial"/>
          <w:b/>
          <w:bCs/>
          <w:szCs w:val="24"/>
          <w:lang w:val="es-ES_tradnl"/>
        </w:rPr>
        <w:t>/</w:t>
      </w:r>
      <w:r>
        <w:rPr>
          <w:rFonts w:ascii="Arial" w:hAnsi="Arial" w:cs="Arial"/>
          <w:b/>
          <w:bCs/>
          <w:szCs w:val="24"/>
          <w:lang w:val="es-ES_tradnl"/>
        </w:rPr>
        <w:t>12</w:t>
      </w:r>
      <w:r w:rsidRPr="00C3201A">
        <w:rPr>
          <w:rFonts w:ascii="Arial" w:hAnsi="Arial" w:cs="Arial"/>
          <w:b/>
          <w:bCs/>
          <w:szCs w:val="24"/>
          <w:lang w:val="es-ES_tradnl"/>
        </w:rPr>
        <w:t>.2023</w:t>
      </w:r>
    </w:p>
    <w:p w14:paraId="25DA6946" w14:textId="77777777" w:rsidR="002911F1" w:rsidRPr="00C3201A" w:rsidRDefault="002911F1" w:rsidP="002911F1">
      <w:pPr>
        <w:ind w:left="137" w:firstLine="0"/>
        <w:jc w:val="left"/>
        <w:rPr>
          <w:rFonts w:ascii="Arial" w:hAnsi="Arial" w:cs="Arial"/>
          <w:szCs w:val="24"/>
          <w:lang w:val="es-ES_tradnl"/>
        </w:rPr>
      </w:pPr>
      <w:r w:rsidRPr="00C3201A">
        <w:rPr>
          <w:rFonts w:ascii="Arial" w:hAnsi="Arial" w:cs="Arial"/>
          <w:szCs w:val="24"/>
          <w:lang w:val="es-ES_tradnl"/>
        </w:rPr>
        <w:t xml:space="preserve">       </w:t>
      </w:r>
      <w:r w:rsidRPr="00C3201A">
        <w:rPr>
          <w:rFonts w:ascii="Arial" w:hAnsi="Arial" w:cs="Arial"/>
          <w:b/>
          <w:bCs/>
          <w:szCs w:val="24"/>
          <w:lang w:val="es-ES_tradnl"/>
        </w:rPr>
        <w:t>Legea nr. 273/2006</w:t>
      </w:r>
      <w:r w:rsidRPr="00C3201A">
        <w:rPr>
          <w:rFonts w:ascii="Arial" w:hAnsi="Arial" w:cs="Arial"/>
          <w:szCs w:val="24"/>
          <w:lang w:val="es-ES_tradnl"/>
        </w:rPr>
        <w:t>, privind finanțele publice locale, cu modificările și   completările ulterioare ;</w:t>
      </w:r>
    </w:p>
    <w:p w14:paraId="47055E72" w14:textId="77777777" w:rsidR="002911F1" w:rsidRPr="00C3201A" w:rsidRDefault="002911F1" w:rsidP="002911F1">
      <w:pPr>
        <w:jc w:val="left"/>
        <w:rPr>
          <w:rFonts w:ascii="Arial" w:hAnsi="Arial" w:cs="Arial"/>
          <w:szCs w:val="24"/>
          <w:lang w:val="es-ES_tradnl"/>
        </w:rPr>
      </w:pPr>
      <w:r w:rsidRPr="00C3201A">
        <w:rPr>
          <w:rFonts w:ascii="Arial" w:hAnsi="Arial" w:cs="Arial"/>
          <w:szCs w:val="24"/>
          <w:lang w:val="es-ES_tradnl"/>
        </w:rPr>
        <w:t xml:space="preserve">         În conformitate cu prevederile:</w:t>
      </w:r>
    </w:p>
    <w:p w14:paraId="34052836" w14:textId="77777777" w:rsidR="002911F1" w:rsidRPr="00C3201A" w:rsidRDefault="002911F1" w:rsidP="002911F1">
      <w:pPr>
        <w:spacing w:after="0"/>
        <w:ind w:left="0" w:firstLine="0"/>
        <w:jc w:val="left"/>
        <w:rPr>
          <w:rFonts w:ascii="Arial" w:hAnsi="Arial" w:cs="Arial"/>
          <w:szCs w:val="24"/>
          <w:lang w:val="es-ES_tradnl"/>
        </w:rPr>
      </w:pPr>
      <w:r w:rsidRPr="00C3201A">
        <w:rPr>
          <w:rFonts w:ascii="Arial" w:hAnsi="Arial" w:cs="Arial"/>
          <w:szCs w:val="24"/>
          <w:lang w:val="es-ES_tradnl"/>
        </w:rPr>
        <w:t xml:space="preserve">         </w:t>
      </w:r>
      <w:r w:rsidRPr="00C3201A">
        <w:rPr>
          <w:rFonts w:ascii="Arial" w:hAnsi="Arial" w:cs="Arial"/>
          <w:b/>
          <w:bCs/>
          <w:szCs w:val="24"/>
          <w:lang w:val="es-ES_tradnl"/>
        </w:rPr>
        <w:t>O.U.G. nr. 57/2019</w:t>
      </w:r>
      <w:r w:rsidRPr="00C3201A">
        <w:rPr>
          <w:rFonts w:ascii="Arial" w:hAnsi="Arial" w:cs="Arial"/>
          <w:szCs w:val="24"/>
          <w:lang w:val="es-ES_tradnl"/>
        </w:rPr>
        <w:t xml:space="preserve"> privind Codul administrativ</w:t>
      </w:r>
    </w:p>
    <w:p w14:paraId="44E46F91" w14:textId="77777777" w:rsidR="002911F1" w:rsidRDefault="002911F1" w:rsidP="002911F1">
      <w:pPr>
        <w:spacing w:after="0"/>
        <w:ind w:left="0" w:firstLine="0"/>
        <w:jc w:val="left"/>
        <w:rPr>
          <w:rFonts w:ascii="Arial" w:hAnsi="Arial" w:cs="Arial"/>
          <w:szCs w:val="24"/>
        </w:rPr>
      </w:pPr>
      <w:r w:rsidRPr="00C3201A">
        <w:rPr>
          <w:rFonts w:ascii="Arial" w:hAnsi="Arial" w:cs="Arial"/>
          <w:szCs w:val="24"/>
          <w:lang w:val="es-ES_tradnl"/>
        </w:rPr>
        <w:t xml:space="preserve">         </w:t>
      </w:r>
      <w:r>
        <w:rPr>
          <w:rFonts w:ascii="Arial" w:hAnsi="Arial" w:cs="Arial"/>
          <w:b/>
          <w:bCs/>
          <w:szCs w:val="24"/>
        </w:rPr>
        <w:t>art.129</w:t>
      </w:r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Atribuțiile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consiliului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Cs w:val="24"/>
        </w:rPr>
        <w:t>local,punctul</w:t>
      </w:r>
      <w:proofErr w:type="spellEnd"/>
      <w:proofErr w:type="gramEnd"/>
      <w:r>
        <w:rPr>
          <w:rFonts w:ascii="Arial" w:hAnsi="Arial" w:cs="Arial"/>
          <w:szCs w:val="24"/>
        </w:rPr>
        <w:t xml:space="preserve"> (4) </w:t>
      </w:r>
      <w:proofErr w:type="spellStart"/>
      <w:r>
        <w:rPr>
          <w:rFonts w:ascii="Arial" w:hAnsi="Arial" w:cs="Arial"/>
          <w:szCs w:val="24"/>
        </w:rPr>
        <w:t>În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exercitarea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atribuțiilor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prevăzute</w:t>
      </w:r>
      <w:proofErr w:type="spellEnd"/>
      <w:r>
        <w:rPr>
          <w:rFonts w:ascii="Arial" w:hAnsi="Arial" w:cs="Arial"/>
          <w:szCs w:val="24"/>
        </w:rPr>
        <w:t xml:space="preserve"> la art.(2) </w:t>
      </w:r>
      <w:proofErr w:type="spellStart"/>
      <w:r>
        <w:rPr>
          <w:rFonts w:ascii="Arial" w:hAnsi="Arial" w:cs="Arial"/>
          <w:szCs w:val="24"/>
        </w:rPr>
        <w:t>lit.a</w:t>
      </w:r>
      <w:proofErr w:type="spellEnd"/>
      <w:r>
        <w:rPr>
          <w:rFonts w:ascii="Arial" w:hAnsi="Arial" w:cs="Arial"/>
          <w:szCs w:val="24"/>
        </w:rPr>
        <w:t>)</w:t>
      </w:r>
      <w:proofErr w:type="spellStart"/>
      <w:r>
        <w:rPr>
          <w:rFonts w:ascii="Arial" w:hAnsi="Arial" w:cs="Arial"/>
          <w:szCs w:val="24"/>
        </w:rPr>
        <w:t>consiliul</w:t>
      </w:r>
      <w:proofErr w:type="spellEnd"/>
      <w:r>
        <w:rPr>
          <w:rFonts w:ascii="Arial" w:hAnsi="Arial" w:cs="Arial"/>
          <w:szCs w:val="24"/>
        </w:rPr>
        <w:t xml:space="preserve"> local:</w:t>
      </w:r>
    </w:p>
    <w:p w14:paraId="0A98E040" w14:textId="77777777" w:rsidR="002911F1" w:rsidRDefault="002911F1" w:rsidP="002911F1">
      <w:pPr>
        <w:pStyle w:val="Listparagraf"/>
        <w:numPr>
          <w:ilvl w:val="0"/>
          <w:numId w:val="1"/>
        </w:numPr>
        <w:spacing w:after="0" w:line="256" w:lineRule="auto"/>
        <w:jc w:val="left"/>
        <w:rPr>
          <w:rFonts w:ascii="Arial" w:hAnsi="Arial" w:cs="Arial"/>
          <w:szCs w:val="24"/>
          <w:lang w:val="es-ES_tradnl"/>
        </w:rPr>
      </w:pPr>
      <w:r>
        <w:rPr>
          <w:rFonts w:ascii="Arial" w:hAnsi="Arial" w:cs="Arial"/>
          <w:szCs w:val="24"/>
          <w:lang w:val="es-ES_tradnl"/>
        </w:rPr>
        <w:t>aprobă, la propunerea primarului, bugetul unități administrative-teritoriale,virările de credite,modul de utilizare a rezervei bugetare și contul de încheiere a exercițiului bugetar.</w:t>
      </w:r>
    </w:p>
    <w:p w14:paraId="25DFB12C" w14:textId="77777777" w:rsidR="002911F1" w:rsidRPr="00C3201A" w:rsidRDefault="002911F1" w:rsidP="002911F1">
      <w:pPr>
        <w:spacing w:after="0"/>
        <w:ind w:left="624" w:firstLine="0"/>
        <w:jc w:val="left"/>
        <w:rPr>
          <w:rFonts w:ascii="Arial" w:hAnsi="Arial" w:cs="Arial"/>
          <w:szCs w:val="24"/>
          <w:lang w:val="es-ES_tradnl"/>
        </w:rPr>
      </w:pPr>
      <w:r w:rsidRPr="00C3201A">
        <w:rPr>
          <w:rFonts w:ascii="Arial" w:hAnsi="Arial" w:cs="Arial"/>
          <w:b/>
          <w:bCs/>
          <w:szCs w:val="24"/>
          <w:lang w:val="es-ES_tradnl"/>
        </w:rPr>
        <w:t xml:space="preserve">art.139 </w:t>
      </w:r>
      <w:r w:rsidRPr="00C3201A">
        <w:rPr>
          <w:rFonts w:ascii="Arial" w:hAnsi="Arial" w:cs="Arial"/>
          <w:szCs w:val="24"/>
          <w:lang w:val="es-ES_tradnl"/>
        </w:rPr>
        <w:t>(3), se adoptă cu majoritate absolută prevăvută la art.5 lit. c) a consilierilor locali în funcție următoarele hotărâri ale consiliului local:</w:t>
      </w:r>
    </w:p>
    <w:p w14:paraId="119CA820" w14:textId="77777777" w:rsidR="002911F1" w:rsidRDefault="002911F1" w:rsidP="002911F1">
      <w:pPr>
        <w:spacing w:after="0"/>
        <w:ind w:left="624" w:firstLine="0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lit.(a): </w:t>
      </w:r>
      <w:proofErr w:type="spellStart"/>
      <w:r>
        <w:rPr>
          <w:rFonts w:ascii="Arial" w:hAnsi="Arial" w:cs="Arial"/>
          <w:szCs w:val="24"/>
        </w:rPr>
        <w:t>hotărârile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privind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bugetul</w:t>
      </w:r>
      <w:proofErr w:type="spellEnd"/>
      <w:r>
        <w:rPr>
          <w:rFonts w:ascii="Arial" w:hAnsi="Arial" w:cs="Arial"/>
          <w:szCs w:val="24"/>
        </w:rPr>
        <w:t xml:space="preserve"> local.</w:t>
      </w:r>
    </w:p>
    <w:p w14:paraId="41EA7D83" w14:textId="77777777" w:rsidR="002911F1" w:rsidRDefault="002911F1" w:rsidP="002911F1">
      <w:pPr>
        <w:spacing w:after="0"/>
        <w:ind w:left="624" w:firstLine="0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art.196</w:t>
      </w:r>
      <w:r>
        <w:rPr>
          <w:rFonts w:ascii="Arial" w:hAnsi="Arial" w:cs="Arial"/>
          <w:szCs w:val="24"/>
        </w:rPr>
        <w:t>(1</w:t>
      </w:r>
      <w:proofErr w:type="gramStart"/>
      <w:r>
        <w:rPr>
          <w:rFonts w:ascii="Arial" w:hAnsi="Arial" w:cs="Arial"/>
          <w:szCs w:val="24"/>
        </w:rPr>
        <w:t>),lit.</w:t>
      </w:r>
      <w:proofErr w:type="gramEnd"/>
      <w:r>
        <w:rPr>
          <w:rFonts w:ascii="Arial" w:hAnsi="Arial" w:cs="Arial"/>
          <w:szCs w:val="24"/>
        </w:rPr>
        <w:t xml:space="preserve">(a) </w:t>
      </w:r>
      <w:proofErr w:type="spellStart"/>
      <w:r>
        <w:rPr>
          <w:rFonts w:ascii="Arial" w:hAnsi="Arial" w:cs="Arial"/>
          <w:szCs w:val="24"/>
        </w:rPr>
        <w:t>consiliul</w:t>
      </w:r>
      <w:proofErr w:type="spellEnd"/>
      <w:r>
        <w:rPr>
          <w:rFonts w:ascii="Arial" w:hAnsi="Arial" w:cs="Arial"/>
          <w:szCs w:val="24"/>
        </w:rPr>
        <w:t xml:space="preserve"> local </w:t>
      </w:r>
      <w:proofErr w:type="spellStart"/>
      <w:r>
        <w:rPr>
          <w:rFonts w:ascii="Arial" w:hAnsi="Arial" w:cs="Arial"/>
          <w:szCs w:val="24"/>
        </w:rPr>
        <w:t>și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consiliul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județean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adoptă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hotărâri</w:t>
      </w:r>
      <w:proofErr w:type="spellEnd"/>
    </w:p>
    <w:p w14:paraId="5BDDD2AB" w14:textId="77777777" w:rsidR="002911F1" w:rsidRDefault="002911F1" w:rsidP="002911F1">
      <w:pPr>
        <w:spacing w:after="0"/>
        <w:ind w:left="624" w:firstLine="0"/>
        <w:jc w:val="left"/>
        <w:rPr>
          <w:rFonts w:ascii="Arial" w:hAnsi="Arial" w:cs="Arial"/>
          <w:szCs w:val="24"/>
        </w:rPr>
      </w:pPr>
    </w:p>
    <w:p w14:paraId="67E7E048" w14:textId="77777777" w:rsidR="002911F1" w:rsidRDefault="002911F1" w:rsidP="002911F1">
      <w:pPr>
        <w:spacing w:after="0"/>
        <w:ind w:left="624" w:firstLine="0"/>
        <w:jc w:val="left"/>
        <w:rPr>
          <w:rFonts w:ascii="Arial" w:hAnsi="Arial" w:cs="Arial"/>
          <w:szCs w:val="24"/>
        </w:rPr>
      </w:pPr>
    </w:p>
    <w:p w14:paraId="45941527" w14:textId="77777777" w:rsidR="002911F1" w:rsidRDefault="002911F1" w:rsidP="002911F1">
      <w:pPr>
        <w:spacing w:after="0"/>
        <w:ind w:left="624" w:firstLine="0"/>
        <w:jc w:val="left"/>
        <w:rPr>
          <w:rFonts w:ascii="Arial" w:hAnsi="Arial" w:cs="Arial"/>
          <w:szCs w:val="24"/>
        </w:rPr>
      </w:pPr>
    </w:p>
    <w:p w14:paraId="5CFC61B1" w14:textId="77777777" w:rsidR="002911F1" w:rsidRDefault="002911F1" w:rsidP="002911F1">
      <w:pPr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0"/>
        <w:rPr>
          <w:rFonts w:ascii="Arial" w:hAnsi="Arial" w:cs="Arial"/>
          <w:szCs w:val="24"/>
          <w:lang w:val="es-ES_tradnl"/>
        </w:rPr>
      </w:pPr>
      <w:r>
        <w:rPr>
          <w:rFonts w:ascii="Arial" w:hAnsi="Arial" w:cs="Arial"/>
          <w:szCs w:val="24"/>
        </w:rPr>
        <w:lastRenderedPageBreak/>
        <w:t xml:space="preserve">        </w:t>
      </w:r>
      <w:r>
        <w:rPr>
          <w:rFonts w:ascii="Arial" w:hAnsi="Arial" w:cs="Arial"/>
          <w:b/>
          <w:bCs/>
          <w:szCs w:val="24"/>
          <w:lang w:val="es-ES_tradnl"/>
        </w:rPr>
        <w:t>art,136(1)</w:t>
      </w:r>
      <w:r>
        <w:rPr>
          <w:rFonts w:ascii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bCs/>
          <w:szCs w:val="24"/>
          <w:lang w:val="es-ES_tradnl"/>
        </w:rPr>
        <w:t>din</w:t>
      </w:r>
      <w:r>
        <w:rPr>
          <w:rFonts w:ascii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bCs/>
          <w:szCs w:val="24"/>
          <w:lang w:val="es-ES_tradnl"/>
        </w:rPr>
        <w:t>Ordonanța de urgență a Guvernului nr. 57/2019 privind Codul administrativ, cu modificarile si completarile ulterioare,,</w:t>
      </w:r>
      <w:r>
        <w:rPr>
          <w:rFonts w:ascii="Arial" w:hAnsi="Arial" w:cs="Arial"/>
          <w:szCs w:val="24"/>
          <w:lang w:val="es-ES_tradnl"/>
        </w:rPr>
        <w:t xml:space="preserve"> proiectele de </w:t>
      </w:r>
    </w:p>
    <w:p w14:paraId="593CAC0D" w14:textId="77777777" w:rsidR="002911F1" w:rsidRDefault="002911F1" w:rsidP="002911F1">
      <w:pPr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0"/>
        <w:rPr>
          <w:rFonts w:ascii="Arial" w:hAnsi="Arial" w:cs="Arial"/>
          <w:szCs w:val="24"/>
          <w:lang w:val="es-ES_tradnl"/>
        </w:rPr>
      </w:pPr>
    </w:p>
    <w:p w14:paraId="07A14605" w14:textId="77777777" w:rsidR="002911F1" w:rsidRDefault="002911F1" w:rsidP="002911F1">
      <w:pPr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0"/>
        <w:rPr>
          <w:rFonts w:ascii="Arial" w:hAnsi="Arial" w:cs="Arial"/>
          <w:szCs w:val="24"/>
          <w:lang w:val="es-ES_tradnl"/>
        </w:rPr>
      </w:pPr>
      <w:r>
        <w:rPr>
          <w:rFonts w:ascii="Arial" w:hAnsi="Arial" w:cs="Arial"/>
          <w:szCs w:val="24"/>
          <w:lang w:val="es-ES_tradnl"/>
        </w:rPr>
        <w:t xml:space="preserve">hotărâre pot fi initiate de primar,de consilieri locali sau de către cetățeni.Elaborarea lor se face de cei ce propun,cu sprijinul secretarului </w:t>
      </w:r>
    </w:p>
    <w:p w14:paraId="5107D261" w14:textId="77777777" w:rsidR="002911F1" w:rsidRDefault="002911F1" w:rsidP="002911F1">
      <w:pPr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0"/>
        <w:rPr>
          <w:rFonts w:ascii="Arial" w:hAnsi="Arial" w:cs="Arial"/>
          <w:bCs/>
          <w:color w:val="FF0000"/>
          <w:szCs w:val="24"/>
          <w:lang w:val="ro-RO"/>
        </w:rPr>
      </w:pPr>
      <w:r w:rsidRPr="00C3201A">
        <w:rPr>
          <w:rFonts w:ascii="Arial" w:hAnsi="Arial" w:cs="Arial"/>
          <w:szCs w:val="24"/>
          <w:lang w:val="es-ES_tradnl"/>
        </w:rPr>
        <w:t>general al unității/subdiviziunii administrative teritoriale și a compartimentelor de resort din cadrul aparatului de specialitate a primarului</w:t>
      </w:r>
      <w:r>
        <w:rPr>
          <w:rFonts w:ascii="Arial" w:hAnsi="Arial" w:cs="Arial"/>
          <w:szCs w:val="24"/>
          <w:lang w:val="ro-RO"/>
        </w:rPr>
        <w:t>’’</w:t>
      </w:r>
    </w:p>
    <w:p w14:paraId="341EC5A8" w14:textId="77777777" w:rsidR="002911F1" w:rsidRPr="00C3201A" w:rsidRDefault="002911F1" w:rsidP="002911F1">
      <w:pPr>
        <w:spacing w:after="0"/>
        <w:ind w:left="624"/>
        <w:rPr>
          <w:rFonts w:ascii="Arial" w:hAnsi="Arial" w:cs="Arial"/>
          <w:szCs w:val="24"/>
          <w:lang w:val="es-ES_tradnl"/>
        </w:rPr>
      </w:pPr>
      <w:r w:rsidRPr="00C3201A">
        <w:rPr>
          <w:rFonts w:ascii="Arial" w:hAnsi="Arial" w:cs="Arial"/>
          <w:szCs w:val="24"/>
          <w:lang w:val="es-ES_tradnl"/>
        </w:rPr>
        <w:t xml:space="preserve"> Având în vedere cele de mai sus propun adoptarea unei hotărâri astfel:</w:t>
      </w:r>
    </w:p>
    <w:p w14:paraId="1B917F85" w14:textId="77777777" w:rsidR="002911F1" w:rsidRPr="00C3201A" w:rsidRDefault="002911F1" w:rsidP="002911F1">
      <w:pPr>
        <w:spacing w:after="0"/>
        <w:rPr>
          <w:szCs w:val="24"/>
          <w:lang w:val="es-ES_tradnl"/>
        </w:rPr>
      </w:pPr>
    </w:p>
    <w:p w14:paraId="37D5E1B7" w14:textId="77777777" w:rsidR="002911F1" w:rsidRPr="00C3201A" w:rsidRDefault="002911F1" w:rsidP="002911F1">
      <w:pPr>
        <w:spacing w:after="0"/>
        <w:rPr>
          <w:szCs w:val="24"/>
          <w:lang w:val="es-ES_tradnl"/>
        </w:rPr>
      </w:pPr>
      <w:r w:rsidRPr="00C3201A">
        <w:rPr>
          <w:szCs w:val="24"/>
          <w:lang w:val="es-ES_tradnl"/>
        </w:rPr>
        <w:t xml:space="preserve"> </w:t>
      </w:r>
    </w:p>
    <w:p w14:paraId="2340FF80" w14:textId="77777777" w:rsidR="002911F1" w:rsidRPr="00C3201A" w:rsidRDefault="002911F1" w:rsidP="002911F1">
      <w:pPr>
        <w:spacing w:after="0"/>
        <w:ind w:left="0" w:firstLine="0"/>
        <w:jc w:val="left"/>
        <w:rPr>
          <w:rFonts w:ascii="Arial" w:hAnsi="Arial" w:cs="Arial"/>
          <w:szCs w:val="24"/>
          <w:lang w:val="es-ES_tradnl"/>
        </w:rPr>
      </w:pPr>
    </w:p>
    <w:p w14:paraId="0F96990F" w14:textId="77777777" w:rsidR="002911F1" w:rsidRPr="00C3201A" w:rsidRDefault="002911F1" w:rsidP="002911F1">
      <w:pPr>
        <w:spacing w:after="0"/>
        <w:ind w:left="0" w:firstLine="0"/>
        <w:jc w:val="left"/>
        <w:rPr>
          <w:rFonts w:ascii="Arial" w:hAnsi="Arial" w:cs="Arial"/>
          <w:szCs w:val="24"/>
          <w:lang w:val="es-ES_tradnl"/>
        </w:rPr>
      </w:pPr>
      <w:r w:rsidRPr="00C3201A">
        <w:rPr>
          <w:rFonts w:ascii="Arial" w:hAnsi="Arial" w:cs="Arial"/>
          <w:szCs w:val="24"/>
          <w:lang w:val="es-ES_tradnl"/>
        </w:rPr>
        <w:t xml:space="preserve">           </w:t>
      </w:r>
    </w:p>
    <w:p w14:paraId="1F7A99D6" w14:textId="77777777" w:rsidR="002911F1" w:rsidRPr="00C3201A" w:rsidRDefault="002911F1" w:rsidP="002911F1">
      <w:pPr>
        <w:spacing w:after="0"/>
        <w:ind w:left="0" w:firstLine="0"/>
        <w:jc w:val="left"/>
        <w:rPr>
          <w:rFonts w:ascii="Arial" w:hAnsi="Arial" w:cs="Arial"/>
          <w:szCs w:val="24"/>
          <w:lang w:val="es-ES_tradnl"/>
        </w:rPr>
      </w:pPr>
    </w:p>
    <w:p w14:paraId="3D6C61DC" w14:textId="77777777" w:rsidR="002911F1" w:rsidRPr="00C3201A" w:rsidRDefault="002911F1" w:rsidP="002911F1">
      <w:pPr>
        <w:spacing w:after="239"/>
        <w:ind w:left="72" w:firstLine="0"/>
        <w:jc w:val="left"/>
        <w:rPr>
          <w:rFonts w:ascii="Arial" w:hAnsi="Arial" w:cs="Arial"/>
          <w:b/>
          <w:bCs/>
          <w:szCs w:val="24"/>
          <w:lang w:val="es-ES_tradnl"/>
        </w:rPr>
      </w:pPr>
      <w:r w:rsidRPr="00C3201A">
        <w:rPr>
          <w:rFonts w:ascii="Arial" w:hAnsi="Arial" w:cs="Arial"/>
          <w:szCs w:val="24"/>
          <w:lang w:val="es-ES_tradnl"/>
        </w:rPr>
        <w:t xml:space="preserve">                                                       </w:t>
      </w:r>
      <w:r w:rsidRPr="00C3201A">
        <w:rPr>
          <w:rFonts w:ascii="Arial" w:hAnsi="Arial" w:cs="Arial"/>
          <w:b/>
          <w:bCs/>
          <w:szCs w:val="24"/>
          <w:lang w:val="es-ES_tradnl"/>
        </w:rPr>
        <w:t>HOTĂRĂȘTE:</w:t>
      </w:r>
    </w:p>
    <w:p w14:paraId="01F31AD4" w14:textId="77777777" w:rsidR="002911F1" w:rsidRPr="00C3201A" w:rsidRDefault="002911F1" w:rsidP="002911F1">
      <w:pPr>
        <w:spacing w:after="239"/>
        <w:ind w:left="72" w:firstLine="0"/>
        <w:jc w:val="left"/>
        <w:rPr>
          <w:rFonts w:ascii="Arial" w:hAnsi="Arial" w:cs="Arial"/>
          <w:b/>
          <w:bCs/>
          <w:szCs w:val="24"/>
          <w:lang w:val="es-ES_tradnl"/>
        </w:rPr>
      </w:pPr>
    </w:p>
    <w:p w14:paraId="6658EBB0" w14:textId="77777777" w:rsidR="002911F1" w:rsidRPr="008220C8" w:rsidRDefault="002911F1" w:rsidP="002911F1">
      <w:pPr>
        <w:spacing w:after="239"/>
        <w:ind w:left="72" w:firstLine="0"/>
        <w:jc w:val="left"/>
        <w:rPr>
          <w:rFonts w:ascii="Arial" w:hAnsi="Arial" w:cs="Arial"/>
          <w:b/>
          <w:bCs/>
          <w:szCs w:val="24"/>
          <w:lang w:val="es-ES_tradnl"/>
        </w:rPr>
      </w:pPr>
    </w:p>
    <w:p w14:paraId="7C56B360" w14:textId="77777777" w:rsidR="002911F1" w:rsidRDefault="002911F1" w:rsidP="002911F1">
      <w:pPr>
        <w:spacing w:after="462" w:line="240" w:lineRule="auto"/>
        <w:ind w:left="346" w:right="14" w:firstLine="0"/>
        <w:jc w:val="left"/>
        <w:rPr>
          <w:rFonts w:ascii="Arial" w:hAnsi="Arial" w:cs="Arial"/>
          <w:b/>
          <w:bCs/>
          <w:szCs w:val="24"/>
          <w:lang w:val="es-ES_tradnl"/>
        </w:rPr>
      </w:pPr>
      <w:r>
        <w:rPr>
          <w:rFonts w:ascii="Arial" w:hAnsi="Arial" w:cs="Arial"/>
          <w:b/>
          <w:bCs/>
          <w:szCs w:val="24"/>
          <w:lang w:val="es-ES_tradnl"/>
        </w:rPr>
        <w:t>Art.l. Se aprobă rectificarea bugetului local de veniturii şi cheltuieli pe anul 2023, conform anexei 1care face parte integrantă din prezenta hotărâre.</w:t>
      </w:r>
    </w:p>
    <w:p w14:paraId="252C650F" w14:textId="77777777" w:rsidR="002911F1" w:rsidRDefault="002911F1" w:rsidP="002911F1">
      <w:pPr>
        <w:spacing w:after="462" w:line="240" w:lineRule="auto"/>
        <w:ind w:left="346" w:right="14" w:firstLine="0"/>
        <w:jc w:val="left"/>
        <w:rPr>
          <w:rFonts w:ascii="Arial" w:hAnsi="Arial" w:cs="Arial"/>
          <w:b/>
          <w:bCs/>
          <w:szCs w:val="24"/>
          <w:lang w:val="es-ES_tradnl"/>
        </w:rPr>
      </w:pPr>
      <w:r w:rsidRPr="00934008">
        <w:rPr>
          <w:rFonts w:ascii="Arial" w:hAnsi="Arial" w:cs="Arial"/>
          <w:b/>
          <w:bCs/>
          <w:szCs w:val="24"/>
          <w:lang w:val="es-ES_tradnl"/>
        </w:rPr>
        <w:t xml:space="preserve">Art. 2. </w:t>
      </w:r>
      <w:r>
        <w:rPr>
          <w:rFonts w:ascii="Arial" w:hAnsi="Arial" w:cs="Arial"/>
          <w:b/>
          <w:bCs/>
          <w:szCs w:val="24"/>
          <w:lang w:val="es-ES_tradnl"/>
        </w:rPr>
        <w:t>Se aprobă lista de investiţii aferentă  anului 2023,conform anexei 2 care face parte integrantă din prezenta hotărâre</w:t>
      </w:r>
    </w:p>
    <w:p w14:paraId="332DBB9A" w14:textId="77777777" w:rsidR="002911F1" w:rsidRPr="00934008" w:rsidRDefault="002911F1" w:rsidP="002911F1">
      <w:pPr>
        <w:spacing w:after="462" w:line="240" w:lineRule="auto"/>
        <w:ind w:left="346" w:right="14" w:firstLine="0"/>
        <w:jc w:val="left"/>
        <w:rPr>
          <w:rFonts w:ascii="Arial" w:hAnsi="Arial" w:cs="Arial"/>
          <w:b/>
          <w:bCs/>
          <w:szCs w:val="24"/>
          <w:lang w:val="es-ES_tradnl"/>
        </w:rPr>
      </w:pPr>
      <w:r w:rsidRPr="00934008">
        <w:rPr>
          <w:rFonts w:ascii="Arial" w:hAnsi="Arial" w:cs="Arial"/>
          <w:b/>
          <w:bCs/>
          <w:szCs w:val="24"/>
          <w:lang w:val="es-ES_tradnl"/>
        </w:rPr>
        <w:t xml:space="preserve">Art. </w:t>
      </w:r>
      <w:r>
        <w:rPr>
          <w:rFonts w:ascii="Arial" w:hAnsi="Arial" w:cs="Arial"/>
          <w:b/>
          <w:bCs/>
          <w:szCs w:val="24"/>
          <w:lang w:val="es-ES_tradnl"/>
        </w:rPr>
        <w:t>3</w:t>
      </w:r>
      <w:r w:rsidRPr="00934008">
        <w:rPr>
          <w:rFonts w:ascii="Arial" w:hAnsi="Arial" w:cs="Arial"/>
          <w:b/>
          <w:bCs/>
          <w:szCs w:val="24"/>
          <w:lang w:val="es-ES_tradnl"/>
        </w:rPr>
        <w:t>.Pentru ducerea la îndeplinire se însărcinează primarul și contabilul primăriei Augustin.</w:t>
      </w:r>
    </w:p>
    <w:p w14:paraId="7C82E3E6" w14:textId="77777777" w:rsidR="002911F1" w:rsidRPr="00C3201A" w:rsidRDefault="002911F1" w:rsidP="002911F1">
      <w:pPr>
        <w:spacing w:after="229"/>
        <w:ind w:left="-1" w:firstLine="706"/>
        <w:jc w:val="left"/>
        <w:rPr>
          <w:rFonts w:ascii="Arial" w:hAnsi="Arial" w:cs="Arial"/>
          <w:sz w:val="28"/>
          <w:szCs w:val="28"/>
          <w:lang w:val="es-ES_tradnl"/>
        </w:rPr>
      </w:pPr>
    </w:p>
    <w:p w14:paraId="446DF068" w14:textId="77777777" w:rsidR="002911F1" w:rsidRPr="00C3201A" w:rsidRDefault="002911F1" w:rsidP="002911F1">
      <w:pPr>
        <w:spacing w:after="229"/>
        <w:ind w:left="-1" w:firstLine="706"/>
        <w:jc w:val="left"/>
        <w:rPr>
          <w:rFonts w:ascii="Arial" w:hAnsi="Arial" w:cs="Arial"/>
          <w:sz w:val="28"/>
          <w:szCs w:val="28"/>
          <w:lang w:val="es-ES_tradnl"/>
        </w:rPr>
      </w:pPr>
      <w:r w:rsidRPr="00C3201A">
        <w:rPr>
          <w:rFonts w:ascii="Arial" w:hAnsi="Arial" w:cs="Arial"/>
          <w:b/>
          <w:bCs/>
          <w:sz w:val="28"/>
          <w:szCs w:val="28"/>
          <w:lang w:val="es-ES_tradnl"/>
        </w:rPr>
        <w:t xml:space="preserve">                                         PRIMAR</w:t>
      </w:r>
      <w:r w:rsidRPr="00C3201A">
        <w:rPr>
          <w:rFonts w:ascii="Arial" w:hAnsi="Arial" w:cs="Arial"/>
          <w:b/>
          <w:bCs/>
          <w:sz w:val="28"/>
          <w:szCs w:val="28"/>
          <w:lang w:val="es-ES_tradnl"/>
        </w:rPr>
        <w:br/>
        <w:t xml:space="preserve">                               PORUMB SEBASTIAN NICOLAE</w:t>
      </w:r>
      <w:r w:rsidRPr="00C3201A">
        <w:rPr>
          <w:rFonts w:ascii="Arial" w:hAnsi="Arial" w:cs="Arial"/>
          <w:sz w:val="28"/>
          <w:szCs w:val="28"/>
          <w:lang w:val="es-ES_tradnl"/>
        </w:rPr>
        <w:tab/>
      </w:r>
    </w:p>
    <w:p w14:paraId="029A256F" w14:textId="77777777" w:rsidR="002911F1" w:rsidRPr="002911F1" w:rsidRDefault="002911F1" w:rsidP="002911F1">
      <w:pPr>
        <w:jc w:val="left"/>
        <w:rPr>
          <w:lang w:val="es-ES_tradnl"/>
        </w:rPr>
      </w:pPr>
    </w:p>
    <w:sectPr w:rsidR="002911F1" w:rsidRPr="002911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C35FDD"/>
    <w:multiLevelType w:val="hybridMultilevel"/>
    <w:tmpl w:val="23001A88"/>
    <w:lvl w:ilvl="0" w:tplc="1374C5DC">
      <w:start w:val="1"/>
      <w:numFmt w:val="lowerLetter"/>
      <w:lvlText w:val="%1)"/>
      <w:lvlJc w:val="left"/>
      <w:pPr>
        <w:ind w:left="984" w:hanging="360"/>
      </w:pPr>
    </w:lvl>
    <w:lvl w:ilvl="1" w:tplc="04180019">
      <w:start w:val="1"/>
      <w:numFmt w:val="lowerLetter"/>
      <w:lvlText w:val="%2."/>
      <w:lvlJc w:val="left"/>
      <w:pPr>
        <w:ind w:left="1704" w:hanging="360"/>
      </w:pPr>
    </w:lvl>
    <w:lvl w:ilvl="2" w:tplc="0418001B">
      <w:start w:val="1"/>
      <w:numFmt w:val="lowerRoman"/>
      <w:lvlText w:val="%3."/>
      <w:lvlJc w:val="right"/>
      <w:pPr>
        <w:ind w:left="2424" w:hanging="180"/>
      </w:pPr>
    </w:lvl>
    <w:lvl w:ilvl="3" w:tplc="0418000F">
      <w:start w:val="1"/>
      <w:numFmt w:val="decimal"/>
      <w:lvlText w:val="%4."/>
      <w:lvlJc w:val="left"/>
      <w:pPr>
        <w:ind w:left="3144" w:hanging="360"/>
      </w:pPr>
    </w:lvl>
    <w:lvl w:ilvl="4" w:tplc="04180019">
      <w:start w:val="1"/>
      <w:numFmt w:val="lowerLetter"/>
      <w:lvlText w:val="%5."/>
      <w:lvlJc w:val="left"/>
      <w:pPr>
        <w:ind w:left="3864" w:hanging="360"/>
      </w:pPr>
    </w:lvl>
    <w:lvl w:ilvl="5" w:tplc="0418001B">
      <w:start w:val="1"/>
      <w:numFmt w:val="lowerRoman"/>
      <w:lvlText w:val="%6."/>
      <w:lvlJc w:val="right"/>
      <w:pPr>
        <w:ind w:left="4584" w:hanging="180"/>
      </w:pPr>
    </w:lvl>
    <w:lvl w:ilvl="6" w:tplc="0418000F">
      <w:start w:val="1"/>
      <w:numFmt w:val="decimal"/>
      <w:lvlText w:val="%7."/>
      <w:lvlJc w:val="left"/>
      <w:pPr>
        <w:ind w:left="5304" w:hanging="360"/>
      </w:pPr>
    </w:lvl>
    <w:lvl w:ilvl="7" w:tplc="04180019">
      <w:start w:val="1"/>
      <w:numFmt w:val="lowerLetter"/>
      <w:lvlText w:val="%8."/>
      <w:lvlJc w:val="left"/>
      <w:pPr>
        <w:ind w:left="6024" w:hanging="360"/>
      </w:pPr>
    </w:lvl>
    <w:lvl w:ilvl="8" w:tplc="0418001B">
      <w:start w:val="1"/>
      <w:numFmt w:val="lowerRoman"/>
      <w:lvlText w:val="%9."/>
      <w:lvlJc w:val="right"/>
      <w:pPr>
        <w:ind w:left="6744" w:hanging="180"/>
      </w:pPr>
    </w:lvl>
  </w:abstractNum>
  <w:num w:numId="1" w16cid:durableId="6133682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1F1"/>
    <w:rsid w:val="00291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5AC57"/>
  <w15:chartTrackingRefBased/>
  <w15:docId w15:val="{AB385B75-28A4-403C-B2FE-0281F81BA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11F1"/>
    <w:pPr>
      <w:spacing w:after="5" w:line="252" w:lineRule="auto"/>
      <w:ind w:left="3" w:hanging="3"/>
      <w:jc w:val="both"/>
    </w:pPr>
    <w:rPr>
      <w:rFonts w:ascii="Times New Roman" w:eastAsia="Times New Roman" w:hAnsi="Times New Roman" w:cs="Times New Roman"/>
      <w:color w:val="000000"/>
      <w:kern w:val="0"/>
      <w:sz w:val="24"/>
      <w:lang w:val="en-US"/>
      <w14:ligatures w14:val="none"/>
    </w:rPr>
  </w:style>
  <w:style w:type="paragraph" w:styleId="Titlu1">
    <w:name w:val="heading 1"/>
    <w:next w:val="Normal"/>
    <w:link w:val="Titlu1Caracter"/>
    <w:uiPriority w:val="9"/>
    <w:qFormat/>
    <w:rsid w:val="002911F1"/>
    <w:pPr>
      <w:keepNext/>
      <w:keepLines/>
      <w:spacing w:after="0" w:line="252" w:lineRule="auto"/>
      <w:ind w:left="7"/>
      <w:jc w:val="center"/>
      <w:outlineLvl w:val="0"/>
    </w:pPr>
    <w:rPr>
      <w:rFonts w:ascii="Times New Roman" w:eastAsia="Times New Roman" w:hAnsi="Times New Roman" w:cs="Times New Roman"/>
      <w:color w:val="000000"/>
      <w:kern w:val="0"/>
      <w:lang w:val="en-US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2911F1"/>
    <w:rPr>
      <w:rFonts w:ascii="Times New Roman" w:eastAsia="Times New Roman" w:hAnsi="Times New Roman" w:cs="Times New Roman"/>
      <w:color w:val="000000"/>
      <w:kern w:val="0"/>
      <w:lang w:val="en-US"/>
      <w14:ligatures w14:val="none"/>
    </w:rPr>
  </w:style>
  <w:style w:type="paragraph" w:styleId="Frspaiere">
    <w:name w:val="No Spacing"/>
    <w:uiPriority w:val="1"/>
    <w:qFormat/>
    <w:rsid w:val="002911F1"/>
    <w:pPr>
      <w:spacing w:after="0" w:line="240" w:lineRule="auto"/>
    </w:pPr>
    <w:rPr>
      <w:kern w:val="0"/>
      <w:lang w:val="en-GB"/>
      <w14:ligatures w14:val="none"/>
    </w:rPr>
  </w:style>
  <w:style w:type="paragraph" w:styleId="Listparagraf">
    <w:name w:val="List Paragraph"/>
    <w:basedOn w:val="Normal"/>
    <w:uiPriority w:val="34"/>
    <w:qFormat/>
    <w:rsid w:val="002911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058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429</Words>
  <Characters>2492</Characters>
  <Application>Microsoft Office Word</Application>
  <DocSecurity>0</DocSecurity>
  <Lines>20</Lines>
  <Paragraphs>5</Paragraphs>
  <ScaleCrop>false</ScaleCrop>
  <Company/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primariaaugustin@yahoo.com</dc:creator>
  <cp:keywords/>
  <dc:description/>
  <cp:lastModifiedBy>primariaaugustin@yahoo.com</cp:lastModifiedBy>
  <cp:revision>1</cp:revision>
  <dcterms:created xsi:type="dcterms:W3CDTF">2023-12-11T12:51:00Z</dcterms:created>
  <dcterms:modified xsi:type="dcterms:W3CDTF">2023-12-11T13:02:00Z</dcterms:modified>
</cp:coreProperties>
</file>