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0B446" w14:textId="77777777" w:rsidR="00B518D9" w:rsidRPr="0019142F" w:rsidRDefault="00B518D9" w:rsidP="00B518D9">
      <w:pPr>
        <w:spacing w:after="62"/>
        <w:ind w:left="4214"/>
        <w:rPr>
          <w:sz w:val="28"/>
          <w:szCs w:val="28"/>
        </w:rPr>
      </w:pPr>
      <w:r w:rsidRPr="0019142F">
        <w:rPr>
          <w:noProof/>
          <w:sz w:val="28"/>
          <w:szCs w:val="28"/>
        </w:rPr>
        <w:drawing>
          <wp:inline distT="0" distB="0" distL="0" distR="0" wp14:anchorId="296ADDF8" wp14:editId="03D24512">
            <wp:extent cx="599214" cy="786421"/>
            <wp:effectExtent l="0" t="0" r="0" b="0"/>
            <wp:docPr id="2006" name="Picture 2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" name="Picture 20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214" cy="78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0B952" w14:textId="77777777" w:rsidR="00B518D9" w:rsidRPr="00B518D9" w:rsidRDefault="00B518D9" w:rsidP="00B518D9">
      <w:pPr>
        <w:spacing w:after="0"/>
        <w:jc w:val="center"/>
        <w:rPr>
          <w:b/>
          <w:bCs/>
          <w:sz w:val="32"/>
          <w:szCs w:val="32"/>
        </w:rPr>
      </w:pPr>
      <w:r w:rsidRPr="00B518D9">
        <w:rPr>
          <w:b/>
          <w:bCs/>
          <w:sz w:val="32"/>
          <w:szCs w:val="32"/>
        </w:rPr>
        <w:t>JUDEȚUL BRAȘOV</w:t>
      </w:r>
    </w:p>
    <w:p w14:paraId="076D5C4D" w14:textId="276C51AB" w:rsidR="00B518D9" w:rsidRDefault="00B518D9" w:rsidP="00B518D9">
      <w:pPr>
        <w:pStyle w:val="Titlu1"/>
        <w:rPr>
          <w:szCs w:val="28"/>
        </w:rPr>
      </w:pPr>
      <w:r>
        <w:rPr>
          <w:szCs w:val="28"/>
        </w:rPr>
        <w:t xml:space="preserve">                                               </w:t>
      </w:r>
      <w:r w:rsidRPr="0019142F">
        <w:rPr>
          <w:szCs w:val="28"/>
        </w:rPr>
        <w:t>COMUNA AUGUSTIN</w:t>
      </w:r>
    </w:p>
    <w:p w14:paraId="3B9DC5E5" w14:textId="3EE9E743" w:rsidR="00B518D9" w:rsidRPr="0019142F" w:rsidRDefault="00B518D9" w:rsidP="00B518D9">
      <w:pPr>
        <w:pStyle w:val="Titlu1"/>
        <w:rPr>
          <w:szCs w:val="28"/>
        </w:rPr>
      </w:pPr>
      <w:r>
        <w:rPr>
          <w:szCs w:val="28"/>
        </w:rPr>
        <w:t xml:space="preserve">       </w:t>
      </w:r>
      <w:r w:rsidRPr="0019142F">
        <w:rPr>
          <w:szCs w:val="28"/>
        </w:rPr>
        <w:t xml:space="preserve">Str. Lungă nr. 238, AUGUSTIN, cod 507151, Tel/fax: 0374-279816 </w:t>
      </w:r>
      <w:r>
        <w:rPr>
          <w:szCs w:val="28"/>
        </w:rPr>
        <w:t xml:space="preserve">               </w:t>
      </w:r>
      <w:r w:rsidRPr="0019142F">
        <w:rPr>
          <w:szCs w:val="28"/>
        </w:rPr>
        <w:t xml:space="preserve">www.primariaaugustin.ro, E-mail: </w:t>
      </w:r>
      <w:hyperlink r:id="rId8" w:history="1">
        <w:r w:rsidRPr="006A762E">
          <w:rPr>
            <w:rStyle w:val="Hyperlink"/>
            <w:szCs w:val="28"/>
          </w:rPr>
          <w:t>primariaaugustin@yahoo.com</w:t>
        </w:r>
      </w:hyperlink>
      <w:r>
        <w:rPr>
          <w:szCs w:val="28"/>
        </w:rPr>
        <w:t xml:space="preserve">  </w:t>
      </w:r>
    </w:p>
    <w:p w14:paraId="2EBDA6AD" w14:textId="1FDAE0C6" w:rsidR="00B518D9" w:rsidRDefault="00B518D9" w:rsidP="00B518D9">
      <w:pPr>
        <w:spacing w:after="252"/>
        <w:ind w:left="-36" w:right="-22"/>
        <w:rPr>
          <w:sz w:val="28"/>
          <w:szCs w:val="28"/>
        </w:rPr>
      </w:pPr>
      <w:r w:rsidRPr="0019142F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34B06C14" wp14:editId="6F2EF901">
                <wp:extent cx="6005830" cy="18415"/>
                <wp:effectExtent l="18415" t="2540" r="14605" b="7620"/>
                <wp:docPr id="1" name="Group 4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5830" cy="18415"/>
                          <a:chOff x="0" y="0"/>
                          <a:chExt cx="60058" cy="182"/>
                        </a:xfrm>
                      </wpg:grpSpPr>
                      <wps:wsp>
                        <wps:cNvPr id="2" name="Shape 42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058" cy="182"/>
                          </a:xfrm>
                          <a:custGeom>
                            <a:avLst/>
                            <a:gdLst>
                              <a:gd name="T0" fmla="*/ 0 w 6005863"/>
                              <a:gd name="T1" fmla="*/ 9144 h 18289"/>
                              <a:gd name="T2" fmla="*/ 6005863 w 6005863"/>
                              <a:gd name="T3" fmla="*/ 9144 h 18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05863" h="18289">
                                <a:moveTo>
                                  <a:pt x="0" y="9144"/>
                                </a:moveTo>
                                <a:lnTo>
                                  <a:pt x="6005863" y="9144"/>
                                </a:lnTo>
                              </a:path>
                            </a:pathLst>
                          </a:custGeom>
                          <a:noFill/>
                          <a:ln w="18289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DBC421" id="Group 4264" o:spid="_x0000_s1026" style="width:472.9pt;height:1.45pt;mso-position-horizontal-relative:char;mso-position-vertical-relative:line" coordsize="600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sbDAgMAABwHAAAOAAAAZHJzL2Uyb0RvYy54bWykVdtu2zAMfR+wfxD0OGB1nKZdatQtit4w&#10;YJcCzT5AkWVbmCxpkhKn+/qRkpO46frS5sGhTIo655Cizy83nSJr4bw0uqT50YQSobmppG5K+mtx&#10;93lOiQ9MV0wZLUr6JDy9vPj44by3hZia1qhKOAJJtC96W9I2BFtkmeet6Jg/MlZocNbGdSzA0jVZ&#10;5VgP2TuVTSeT06w3rrLOcOE9vL1JTnoR89e14OFnXXsRiCopYAvx6eJzic/s4pwVjWO2lXyAwd6A&#10;omNSw6G7VDcsMLJy8kWqTnJnvKnDETddZupachE5AJt8csDm3pmVjVyaom/sTiaQ9kCnN6flP9b3&#10;zj7aB5fQg/nN8N8edMl62xRjP66bFEyW/XdTQT3ZKphIfFO7DlMAJbKJ+j7t9BWbQDi8PJ1MTubH&#10;UAYOvnw+y0+S/ryFIr3Yxdvb8b7trinuyViRDowgB1BYdOgivxfKv0+ox5ZZEfX3KMSDI7Iq6ZQS&#10;zTrgHt1kNj09Rkh4NgRtpfRJR6LNdct0I66cM30rWAWY8kjh2QZceKjCO4T9v0Cs4Csf7oWJ1WHr&#10;bz6knq/AijWvBjoLKEzdKWj/TxmZkJ7EciVy0Ni7sHwUdpbPZqQl+Xw6P0u13MeBTrt0Q6rXkx6P&#10;gg+TQrGbLVrWbgnwjR4YgEVAYmw3JGSNx15COtBmiyQ2yLDR6H0lGMBicKwknBeD0/9wiINRcjhE&#10;HCUwRJaJuGUBsUUEYJJ+6HcQkLTY7igRejuzFgsT48K+6ZF0bItxgNLjwG09EOkoPAUBWEQQr8YO&#10;CjIYVV+bO6lULL/SCHAPyhslK/QiLu+a5bVyZM1wasbfAO1ZWCcDzG4lO0i0C2IFNvmtruIxgUmV&#10;bICioABwX1OjpwuzNNUTNL0zaTDDhwSM1ri/lPQwlEvq/6yYE5SorxouDrLGKR4Xs5MvU1i4sWc5&#10;9jDNIVVJA4X2QPM6pMm/sk42LZyUx4JocwVTrJZ4MSK+hGpYwDyJVhzBYD2b8eN1jNp/1C7+AQAA&#10;//8DAFBLAwQUAAYACAAAACEAYy2pO9sAAAADAQAADwAAAGRycy9kb3ducmV2LnhtbEyPQUvDQBCF&#10;74L/YRnBm92kWrExm1KKeipCW6H0Nk2mSWh2NmS3SfrvHb3o5cHwhve+ly5G26ieOl87NhBPIlDE&#10;uStqLg187d4fXkD5gFxg45gMXMnDIru9STEp3MAb6rehVBLCPkEDVQhtorXPK7LoJ64lFu/kOotB&#10;zq7URYeDhNtGT6PoWVusWRoqbGlVUX7eXqyBjwGH5WP81q/Pp9X1sJt97tcxGXN/Ny5fQQUaw98z&#10;/OALOmTCdHQXLrxqDMiQ8KvizZ9mMuNoYDoHnaX6P3v2DQAA//8DAFBLAQItABQABgAIAAAAIQC2&#10;gziS/gAAAOEBAAATAAAAAAAAAAAAAAAAAAAAAABbQ29udGVudF9UeXBlc10ueG1sUEsBAi0AFAAG&#10;AAgAAAAhADj9If/WAAAAlAEAAAsAAAAAAAAAAAAAAAAALwEAAF9yZWxzLy5yZWxzUEsBAi0AFAAG&#10;AAgAAAAhAD++xsMCAwAAHAcAAA4AAAAAAAAAAAAAAAAALgIAAGRycy9lMm9Eb2MueG1sUEsBAi0A&#10;FAAGAAgAAAAhAGMtqTvbAAAAAwEAAA8AAAAAAAAAAAAAAAAAXAUAAGRycy9kb3ducmV2LnhtbFBL&#10;BQYAAAAABAAEAPMAAABkBgAAAAA=&#10;">
                <v:shape id="Shape 4263" o:spid="_x0000_s1027" style="position:absolute;width:60058;height:182;visibility:visible;mso-wrap-style:square;v-text-anchor:top" coordsize="6005863,1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N+ywgAAANoAAAAPAAAAZHJzL2Rvd25yZXYueG1sRI/dasMw&#10;DEbvC3sHo8HuWme5GCWLE8rYoBsj0LQPoMVqEhrLIXbzs6evB4PqTuj7jjhpPptOjDS41rKC500E&#10;griyuuVawen4sd6CcB5ZY2eZFCzkIM8eVikm2k58oLH0tQgQdgkqaLzvEyld1ZBBt7E9cbid7WDQ&#10;h3WopR5wCnDTyTiKXqTBlsOHBnt6a6i6lFcTKF+/xdl/L0vt2uknTPFOn6TU0+O8ewXhafb38H97&#10;rxXE8KcSNEBmNwAAAP//AwBQSwECLQAUAAYACAAAACEA2+H2y+4AAACFAQAAEwAAAAAAAAAAAAAA&#10;AAAAAAAAW0NvbnRlbnRfVHlwZXNdLnhtbFBLAQItABQABgAIAAAAIQBa9CxbvwAAABUBAAALAAAA&#10;AAAAAAAAAAAAAB8BAABfcmVscy8ucmVsc1BLAQItABQABgAIAAAAIQCuoN+ywgAAANoAAAAPAAAA&#10;AAAAAAAAAAAAAAcCAABkcnMvZG93bnJldi54bWxQSwUGAAAAAAMAAwC3AAAA9gIAAAAA&#10;" path="m,9144r6005863,e" filled="f" fillcolor="black" strokeweight=".50803mm">
                  <v:stroke miterlimit="1" joinstyle="miter"/>
                  <v:path o:connecttype="custom" o:connectlocs="0,91;60058,91" o:connectangles="0,0"/>
                </v:shape>
                <w10:anchorlock/>
              </v:group>
            </w:pict>
          </mc:Fallback>
        </mc:AlternateContent>
      </w:r>
    </w:p>
    <w:p w14:paraId="2AEDD284" w14:textId="416C1A5C" w:rsidR="00B518D9" w:rsidRPr="00B518D9" w:rsidRDefault="00B518D9" w:rsidP="00B518D9">
      <w:pPr>
        <w:spacing w:after="252"/>
        <w:ind w:left="-36" w:right="-22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</w:t>
      </w:r>
      <w:r w:rsidR="00180393">
        <w:rPr>
          <w:b/>
          <w:bCs/>
          <w:sz w:val="32"/>
          <w:szCs w:val="32"/>
        </w:rPr>
        <w:t>CONSILIU LOCAL</w:t>
      </w:r>
    </w:p>
    <w:p w14:paraId="5C05712D" w14:textId="5358BB53" w:rsidR="00D80B83" w:rsidRPr="00B518D9" w:rsidRDefault="00B518D9" w:rsidP="00B518D9">
      <w:pPr>
        <w:spacing w:after="462" w:line="240" w:lineRule="auto"/>
        <w:ind w:right="14"/>
        <w:rPr>
          <w:b/>
          <w:bCs/>
          <w:sz w:val="28"/>
          <w:szCs w:val="28"/>
        </w:rPr>
      </w:pPr>
      <w:r w:rsidRPr="0019142F">
        <w:rPr>
          <w:b/>
          <w:bCs/>
          <w:sz w:val="28"/>
          <w:szCs w:val="28"/>
        </w:rPr>
        <w:t xml:space="preserve">                         </w:t>
      </w:r>
      <w:r w:rsidR="00180393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32"/>
          <w:szCs w:val="32"/>
        </w:rPr>
        <w:t>HOTĂRÂRE</w:t>
      </w:r>
      <w:r w:rsidR="00180393">
        <w:rPr>
          <w:b/>
          <w:bCs/>
          <w:sz w:val="32"/>
          <w:szCs w:val="32"/>
        </w:rPr>
        <w:t>A</w:t>
      </w:r>
      <w:r w:rsidRPr="00B518D9">
        <w:rPr>
          <w:b/>
          <w:bCs/>
          <w:sz w:val="28"/>
          <w:szCs w:val="28"/>
        </w:rPr>
        <w:t xml:space="preserve"> </w:t>
      </w:r>
      <w:r w:rsidRPr="00B518D9">
        <w:rPr>
          <w:b/>
          <w:bCs/>
          <w:sz w:val="32"/>
          <w:szCs w:val="32"/>
        </w:rPr>
        <w:t>NR.</w:t>
      </w:r>
      <w:r w:rsidR="003704F0">
        <w:rPr>
          <w:b/>
          <w:bCs/>
          <w:sz w:val="32"/>
          <w:szCs w:val="32"/>
        </w:rPr>
        <w:t>12</w:t>
      </w:r>
      <w:r w:rsidRPr="00B518D9">
        <w:rPr>
          <w:b/>
          <w:bCs/>
          <w:sz w:val="32"/>
          <w:szCs w:val="32"/>
        </w:rPr>
        <w:t xml:space="preserve"> din.</w:t>
      </w:r>
      <w:r w:rsidR="00A920C8">
        <w:rPr>
          <w:b/>
          <w:bCs/>
          <w:sz w:val="32"/>
          <w:szCs w:val="32"/>
        </w:rPr>
        <w:t>15</w:t>
      </w:r>
      <w:r w:rsidRPr="00B518D9">
        <w:rPr>
          <w:b/>
          <w:bCs/>
          <w:sz w:val="32"/>
          <w:szCs w:val="32"/>
        </w:rPr>
        <w:t>.0</w:t>
      </w:r>
      <w:r w:rsidR="00180393">
        <w:rPr>
          <w:b/>
          <w:bCs/>
          <w:sz w:val="32"/>
          <w:szCs w:val="32"/>
        </w:rPr>
        <w:t>3</w:t>
      </w:r>
      <w:r w:rsidRPr="00B518D9">
        <w:rPr>
          <w:b/>
          <w:bCs/>
          <w:sz w:val="32"/>
          <w:szCs w:val="32"/>
        </w:rPr>
        <w:t>.2023</w:t>
      </w:r>
    </w:p>
    <w:p w14:paraId="67DA6D34" w14:textId="35F8AB92" w:rsidR="00D80B83" w:rsidRDefault="00D80B83">
      <w:pPr>
        <w:spacing w:after="14"/>
        <w:ind w:left="66"/>
        <w:jc w:val="center"/>
      </w:pPr>
    </w:p>
    <w:p w14:paraId="419C5C9A" w14:textId="77777777" w:rsidR="00D80B83" w:rsidRDefault="00000000">
      <w:pPr>
        <w:pStyle w:val="Titlu1"/>
        <w:ind w:left="-15" w:firstLine="708"/>
      </w:pPr>
      <w:r>
        <w:rPr>
          <w:b w:val="0"/>
        </w:rPr>
        <w:t xml:space="preserve">Privind: </w:t>
      </w:r>
      <w:r w:rsidRPr="00B55820">
        <w:rPr>
          <w:i/>
          <w:iCs/>
        </w:rPr>
        <w:t>Aprobarea completării Registrului Agricol în format electronic și Programului de măsuri pentru eficientizarea activității de înscriere a datelor în Registrul Agricol, pentru perioada 2020 - 2024</w:t>
      </w:r>
      <w:r>
        <w:t xml:space="preserve"> </w:t>
      </w:r>
    </w:p>
    <w:p w14:paraId="61EB7EA6" w14:textId="496CAB0E" w:rsidR="00D80B83" w:rsidRDefault="00000000" w:rsidP="00B518D9">
      <w:pPr>
        <w:spacing w:after="27"/>
        <w:ind w:left="70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2669BCB" w14:textId="77777777" w:rsidR="00D80B83" w:rsidRPr="00B518D9" w:rsidRDefault="00000000" w:rsidP="00B518D9">
      <w:pPr>
        <w:spacing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5738D64" w14:textId="01C1EF74" w:rsidR="00D80B83" w:rsidRDefault="00000000" w:rsidP="00B518D9">
      <w:pPr>
        <w:tabs>
          <w:tab w:val="center" w:pos="1748"/>
        </w:tabs>
        <w:spacing w:after="1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1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18D9">
        <w:rPr>
          <w:rFonts w:ascii="Times New Roman" w:eastAsia="Times New Roman" w:hAnsi="Times New Roman" w:cs="Times New Roman"/>
          <w:sz w:val="28"/>
          <w:szCs w:val="28"/>
        </w:rPr>
        <w:tab/>
      </w:r>
      <w:r w:rsidRPr="00B518D9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Având în vedere:</w:t>
      </w:r>
      <w:r w:rsidRPr="00B518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80BF38F" w14:textId="7E5B14B5" w:rsidR="00180393" w:rsidRPr="00180393" w:rsidRDefault="00180393" w:rsidP="00B518D9">
      <w:pPr>
        <w:tabs>
          <w:tab w:val="center" w:pos="1748"/>
        </w:tabs>
        <w:spacing w:after="10"/>
        <w:rPr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Proiectul de hotărâre nr.</w:t>
      </w:r>
      <w:r w:rsidR="00AC508D">
        <w:rPr>
          <w:rFonts w:ascii="Times New Roman" w:eastAsia="Times New Roman" w:hAnsi="Times New Roman" w:cs="Times New Roman"/>
          <w:bCs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din.</w:t>
      </w:r>
      <w:r w:rsidR="00AC508D">
        <w:rPr>
          <w:rFonts w:ascii="Times New Roman" w:eastAsia="Times New Roman" w:hAnsi="Times New Roman" w:cs="Times New Roman"/>
          <w:bCs/>
          <w:sz w:val="28"/>
          <w:szCs w:val="28"/>
        </w:rPr>
        <w:t>13.03.2023</w:t>
      </w:r>
    </w:p>
    <w:p w14:paraId="561F979C" w14:textId="1CB481A7" w:rsidR="00B55820" w:rsidRDefault="00B518D9" w:rsidP="00B518D9">
      <w:pPr>
        <w:spacing w:after="1" w:line="248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518D9">
        <w:rPr>
          <w:rFonts w:ascii="Times New Roman" w:eastAsia="Times New Roman" w:hAnsi="Times New Roman" w:cs="Times New Roman"/>
          <w:sz w:val="28"/>
          <w:szCs w:val="28"/>
        </w:rPr>
        <w:t xml:space="preserve">-Raportul de aprobare primarului comunei </w:t>
      </w:r>
      <w:r w:rsidR="003C7DD7" w:rsidRPr="00B518D9">
        <w:rPr>
          <w:rFonts w:ascii="Times New Roman" w:eastAsia="Times New Roman" w:hAnsi="Times New Roman" w:cs="Times New Roman"/>
          <w:sz w:val="28"/>
          <w:szCs w:val="28"/>
        </w:rPr>
        <w:t>Augustin</w:t>
      </w:r>
      <w:r w:rsidRPr="00B518D9">
        <w:rPr>
          <w:rFonts w:ascii="Times New Roman" w:eastAsia="Times New Roman" w:hAnsi="Times New Roman" w:cs="Times New Roman"/>
          <w:sz w:val="28"/>
          <w:szCs w:val="28"/>
        </w:rPr>
        <w:t>, Nr.</w:t>
      </w:r>
      <w:r w:rsidR="00AC508D">
        <w:rPr>
          <w:rFonts w:ascii="Times New Roman" w:eastAsia="Times New Roman" w:hAnsi="Times New Roman" w:cs="Times New Roman"/>
          <w:sz w:val="28"/>
          <w:szCs w:val="28"/>
        </w:rPr>
        <w:t>692</w:t>
      </w:r>
      <w:r w:rsidRPr="00B518D9">
        <w:rPr>
          <w:rFonts w:ascii="Times New Roman" w:eastAsia="Times New Roman" w:hAnsi="Times New Roman" w:cs="Times New Roman"/>
          <w:sz w:val="28"/>
          <w:szCs w:val="28"/>
        </w:rPr>
        <w:t xml:space="preserve">  din data de </w:t>
      </w:r>
      <w:r w:rsidR="00B55820">
        <w:rPr>
          <w:rFonts w:ascii="Times New Roman" w:eastAsia="Times New Roman" w:hAnsi="Times New Roman" w:cs="Times New Roman"/>
          <w:sz w:val="28"/>
          <w:szCs w:val="28"/>
        </w:rPr>
        <w:t>.</w:t>
      </w:r>
      <w:r w:rsidR="00AC508D">
        <w:rPr>
          <w:rFonts w:ascii="Times New Roman" w:eastAsia="Times New Roman" w:hAnsi="Times New Roman" w:cs="Times New Roman"/>
          <w:sz w:val="28"/>
          <w:szCs w:val="28"/>
        </w:rPr>
        <w:t>10.03.2023</w:t>
      </w:r>
      <w:r w:rsidRPr="00B518D9">
        <w:rPr>
          <w:rFonts w:ascii="Times New Roman" w:eastAsia="Times New Roman" w:hAnsi="Times New Roman" w:cs="Times New Roman"/>
          <w:sz w:val="28"/>
          <w:szCs w:val="28"/>
        </w:rPr>
        <w:t xml:space="preserve"> , privind - </w:t>
      </w:r>
      <w:r w:rsidRPr="00B558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”Aprobarea completării Registrului Agricol în format electronic și Stabilirea de măsuri pentru eficientizarea activității de înscriere a datelor în Registrul Agricol, pentru perioada 2020 – 2024”</w:t>
      </w:r>
      <w:r w:rsidRPr="00B518D9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14:paraId="4D041C94" w14:textId="6393007B" w:rsidR="00D80B83" w:rsidRPr="00B518D9" w:rsidRDefault="00000000" w:rsidP="00B518D9">
      <w:pPr>
        <w:spacing w:after="1" w:line="248" w:lineRule="auto"/>
        <w:rPr>
          <w:sz w:val="28"/>
          <w:szCs w:val="28"/>
        </w:rPr>
      </w:pPr>
      <w:r w:rsidRPr="00B518D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518D9">
        <w:rPr>
          <w:rFonts w:ascii="Times New Roman" w:eastAsia="Times New Roman" w:hAnsi="Times New Roman" w:cs="Times New Roman"/>
          <w:sz w:val="28"/>
          <w:szCs w:val="28"/>
        </w:rPr>
        <w:t xml:space="preserve">- Raportul compartimentului de specialitate, înregistrat sub nr. </w:t>
      </w:r>
      <w:r w:rsidR="00AC508D">
        <w:rPr>
          <w:rFonts w:ascii="Times New Roman" w:eastAsia="Times New Roman" w:hAnsi="Times New Roman" w:cs="Times New Roman"/>
          <w:sz w:val="28"/>
          <w:szCs w:val="28"/>
        </w:rPr>
        <w:t>690</w:t>
      </w:r>
      <w:r w:rsidRPr="00B518D9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r w:rsidR="003C7DD7" w:rsidRPr="00B518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AC508D">
        <w:rPr>
          <w:rFonts w:ascii="Times New Roman" w:eastAsia="Times New Roman" w:hAnsi="Times New Roman" w:cs="Times New Roman"/>
          <w:sz w:val="28"/>
          <w:szCs w:val="28"/>
        </w:rPr>
        <w:t>10.03.2023</w:t>
      </w:r>
      <w:r w:rsidRPr="00B518D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31C93F25" w14:textId="065D71DB" w:rsidR="00D80B83" w:rsidRPr="00B518D9" w:rsidRDefault="000C0A03" w:rsidP="00B518D9">
      <w:pPr>
        <w:spacing w:after="1" w:line="248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18D9">
        <w:rPr>
          <w:rFonts w:ascii="Times New Roman" w:eastAsia="Times New Roman" w:hAnsi="Times New Roman" w:cs="Times New Roman"/>
          <w:sz w:val="28"/>
          <w:szCs w:val="28"/>
        </w:rPr>
        <w:t>-</w:t>
      </w:r>
      <w:r w:rsidR="00B518D9" w:rsidRPr="00B518D9">
        <w:rPr>
          <w:rFonts w:ascii="Times New Roman" w:eastAsia="Times New Roman" w:hAnsi="Times New Roman" w:cs="Times New Roman"/>
          <w:sz w:val="28"/>
          <w:szCs w:val="28"/>
        </w:rPr>
        <w:t xml:space="preserve">Prevederile  art. 6 alin. (1), alin. (3), art. 8 și art. 9 din O.G. Nr. 28/2008 privind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518D9" w:rsidRPr="00B518D9">
        <w:rPr>
          <w:rFonts w:ascii="Times New Roman" w:eastAsia="Times New Roman" w:hAnsi="Times New Roman" w:cs="Times New Roman"/>
          <w:sz w:val="28"/>
          <w:szCs w:val="28"/>
        </w:rPr>
        <w:t xml:space="preserve">Registrul agricol, cu modificările și completările ulterioare. </w:t>
      </w:r>
    </w:p>
    <w:p w14:paraId="10883F11" w14:textId="77FE512E" w:rsidR="00D80B83" w:rsidRPr="00B518D9" w:rsidRDefault="00B518D9" w:rsidP="00B518D9">
      <w:pPr>
        <w:spacing w:after="42" w:line="248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518D9">
        <w:rPr>
          <w:rFonts w:ascii="Times New Roman" w:eastAsia="Times New Roman" w:hAnsi="Times New Roman" w:cs="Times New Roman"/>
          <w:sz w:val="28"/>
          <w:szCs w:val="28"/>
        </w:rPr>
        <w:t xml:space="preserve">Prevederile art. 1 din H.G. Nr. 985/2019 privind  Registrul agricol pentru perioada 2020 -2024. </w:t>
      </w:r>
    </w:p>
    <w:p w14:paraId="55E833BC" w14:textId="727D3F54" w:rsidR="00D80B83" w:rsidRPr="00B518D9" w:rsidRDefault="00B518D9" w:rsidP="00B518D9">
      <w:pPr>
        <w:spacing w:after="1" w:line="248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518D9">
        <w:rPr>
          <w:rFonts w:ascii="Times New Roman" w:eastAsia="Times New Roman" w:hAnsi="Times New Roman" w:cs="Times New Roman"/>
          <w:sz w:val="28"/>
          <w:szCs w:val="28"/>
        </w:rPr>
        <w:t xml:space="preserve">Prevederile art. 2 alin. (2) și alin.(3) din Normele tehnice privind Modul de completare a Registrului agricol pentru perioada 2020 – 2024, aprobată prin Ordinul comun Nr. 25/1.382/37/1.642/14.297/746/20/2020.  </w:t>
      </w:r>
    </w:p>
    <w:p w14:paraId="481594DA" w14:textId="77777777" w:rsidR="00D80B83" w:rsidRPr="00B518D9" w:rsidRDefault="00000000" w:rsidP="00B518D9">
      <w:pPr>
        <w:spacing w:after="23"/>
        <w:ind w:left="720"/>
        <w:rPr>
          <w:sz w:val="28"/>
          <w:szCs w:val="28"/>
        </w:rPr>
      </w:pPr>
      <w:r w:rsidRPr="00B51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D9DC13F" w14:textId="77777777" w:rsidR="00B55820" w:rsidRDefault="00000000" w:rsidP="00B518D9">
      <w:pPr>
        <w:spacing w:after="37" w:line="248" w:lineRule="auto"/>
        <w:ind w:left="-15"/>
        <w:rPr>
          <w:rFonts w:ascii="Times New Roman" w:eastAsia="Times New Roman" w:hAnsi="Times New Roman" w:cs="Times New Roman"/>
          <w:sz w:val="28"/>
          <w:szCs w:val="28"/>
        </w:rPr>
      </w:pPr>
      <w:r w:rsidRPr="00B51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18D9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3A09567" w14:textId="77777777" w:rsidR="00B55820" w:rsidRDefault="00B55820" w:rsidP="00B518D9">
      <w:pPr>
        <w:spacing w:after="37" w:line="248" w:lineRule="auto"/>
        <w:ind w:left="-15"/>
        <w:rPr>
          <w:rFonts w:ascii="Times New Roman" w:eastAsia="Times New Roman" w:hAnsi="Times New Roman" w:cs="Times New Roman"/>
          <w:sz w:val="28"/>
          <w:szCs w:val="28"/>
        </w:rPr>
      </w:pPr>
    </w:p>
    <w:p w14:paraId="7EFC5C10" w14:textId="780B469B" w:rsidR="00D80B83" w:rsidRPr="00B518D9" w:rsidRDefault="00000000" w:rsidP="00B518D9">
      <w:pPr>
        <w:spacing w:after="37" w:line="248" w:lineRule="auto"/>
        <w:ind w:left="-15"/>
        <w:rPr>
          <w:sz w:val="28"/>
          <w:szCs w:val="28"/>
        </w:rPr>
      </w:pPr>
      <w:r w:rsidRPr="00B518D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14:paraId="3264CF18" w14:textId="77777777" w:rsidR="00D80B83" w:rsidRDefault="0000000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07EC80A" w14:textId="213EBAEB" w:rsidR="00B518D9" w:rsidRDefault="00B518D9" w:rsidP="00B518D9">
      <w:pPr>
        <w:spacing w:after="1" w:line="248" w:lineRule="auto"/>
        <w:ind w:left="-15"/>
        <w:jc w:val="both"/>
        <w:rPr>
          <w:rFonts w:ascii="Times New Roman" w:eastAsia="Times New Roman" w:hAnsi="Times New Roman" w:cs="Times New Roman"/>
          <w:sz w:val="28"/>
        </w:rPr>
      </w:pPr>
      <w:r w:rsidRPr="00B518D9">
        <w:rPr>
          <w:sz w:val="28"/>
          <w:szCs w:val="28"/>
        </w:rPr>
        <w:t>O.U.G. nr. 57/2019</w:t>
      </w:r>
      <w:r w:rsidRPr="0019142F">
        <w:rPr>
          <w:sz w:val="28"/>
          <w:szCs w:val="28"/>
        </w:rPr>
        <w:t xml:space="preserve"> privind Codul administrativ</w:t>
      </w:r>
      <w:r>
        <w:rPr>
          <w:rFonts w:ascii="Times New Roman" w:eastAsia="Times New Roman" w:hAnsi="Times New Roman" w:cs="Times New Roman"/>
          <w:sz w:val="28"/>
        </w:rPr>
        <w:t xml:space="preserve">, cu modificările și completările ulterioare, în temeiul prevederilor; </w:t>
      </w:r>
    </w:p>
    <w:p w14:paraId="4D5C907B" w14:textId="731FAD0D" w:rsidR="00B518D9" w:rsidRPr="00B518D9" w:rsidRDefault="00B518D9" w:rsidP="00B518D9">
      <w:pPr>
        <w:spacing w:after="1" w:line="248" w:lineRule="auto"/>
        <w:ind w:left="-15"/>
        <w:jc w:val="both"/>
      </w:pPr>
      <w:r>
        <w:rPr>
          <w:rFonts w:ascii="Times New Roman" w:eastAsia="Times New Roman" w:hAnsi="Times New Roman" w:cs="Times New Roman"/>
          <w:sz w:val="28"/>
        </w:rPr>
        <w:t>art. 129 alin. (2) lit. d), alin. 7 lit. s)</w:t>
      </w:r>
    </w:p>
    <w:p w14:paraId="7ACD0A4F" w14:textId="77777777" w:rsidR="00B518D9" w:rsidRDefault="00B518D9" w:rsidP="00B518D9">
      <w:pPr>
        <w:spacing w:after="0"/>
        <w:rPr>
          <w:sz w:val="28"/>
          <w:szCs w:val="28"/>
        </w:rPr>
      </w:pPr>
      <w:r w:rsidRPr="00B518D9">
        <w:rPr>
          <w:sz w:val="28"/>
          <w:szCs w:val="28"/>
        </w:rPr>
        <w:t>art.196(1),</w:t>
      </w:r>
      <w:r>
        <w:rPr>
          <w:sz w:val="28"/>
          <w:szCs w:val="28"/>
        </w:rPr>
        <w:t>lit.(a) consiliul local și consiliul județean adoptă hotărâri</w:t>
      </w:r>
    </w:p>
    <w:p w14:paraId="2711815F" w14:textId="77777777" w:rsidR="00B518D9" w:rsidRDefault="00B518D9" w:rsidP="00B518D9">
      <w:pPr>
        <w:spacing w:after="0"/>
        <w:rPr>
          <w:sz w:val="28"/>
          <w:szCs w:val="28"/>
        </w:rPr>
      </w:pPr>
      <w:r w:rsidRPr="00B518D9">
        <w:rPr>
          <w:sz w:val="28"/>
          <w:szCs w:val="28"/>
        </w:rPr>
        <w:t>art,136(1)</w:t>
      </w:r>
      <w:r>
        <w:rPr>
          <w:sz w:val="28"/>
          <w:szCs w:val="28"/>
        </w:rPr>
        <w:t xml:space="preserve">proiectele de hotărâre pot fi </w:t>
      </w:r>
      <w:proofErr w:type="spellStart"/>
      <w:r>
        <w:rPr>
          <w:sz w:val="28"/>
          <w:szCs w:val="28"/>
        </w:rPr>
        <w:t>initiate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primar,de</w:t>
      </w:r>
      <w:proofErr w:type="spellEnd"/>
      <w:r>
        <w:rPr>
          <w:sz w:val="28"/>
          <w:szCs w:val="28"/>
        </w:rPr>
        <w:t xml:space="preserve"> consilieri locali sau de către </w:t>
      </w:r>
      <w:proofErr w:type="spellStart"/>
      <w:r>
        <w:rPr>
          <w:sz w:val="28"/>
          <w:szCs w:val="28"/>
        </w:rPr>
        <w:t>cetățeni.Elaborarea</w:t>
      </w:r>
      <w:proofErr w:type="spellEnd"/>
      <w:r>
        <w:rPr>
          <w:sz w:val="28"/>
          <w:szCs w:val="28"/>
        </w:rPr>
        <w:t xml:space="preserve"> lor se face de cei ce </w:t>
      </w:r>
      <w:proofErr w:type="spellStart"/>
      <w:r>
        <w:rPr>
          <w:sz w:val="28"/>
          <w:szCs w:val="28"/>
        </w:rPr>
        <w:t>propun,cu</w:t>
      </w:r>
      <w:proofErr w:type="spellEnd"/>
      <w:r>
        <w:rPr>
          <w:sz w:val="28"/>
          <w:szCs w:val="28"/>
        </w:rPr>
        <w:t xml:space="preserve"> sprijinul secretarului general al unității/subdiviziunii administrative teritoriale și a compartimentelor de resort din cadrul aparatului de specialitate a primarului.</w:t>
      </w:r>
    </w:p>
    <w:p w14:paraId="659CD8F9" w14:textId="77777777" w:rsidR="00B518D9" w:rsidRDefault="00B518D9" w:rsidP="00B518D9">
      <w:pPr>
        <w:spacing w:after="0"/>
        <w:ind w:left="624"/>
        <w:rPr>
          <w:sz w:val="28"/>
          <w:szCs w:val="28"/>
        </w:rPr>
      </w:pPr>
    </w:p>
    <w:p w14:paraId="4D3CC2E4" w14:textId="49F9A1F5" w:rsidR="00B518D9" w:rsidRPr="008F6206" w:rsidRDefault="00B518D9" w:rsidP="00180393">
      <w:pPr>
        <w:spacing w:after="0"/>
        <w:rPr>
          <w:sz w:val="28"/>
          <w:szCs w:val="28"/>
        </w:rPr>
      </w:pPr>
      <w:r>
        <w:rPr>
          <w:sz w:val="28"/>
          <w:szCs w:val="28"/>
        </w:rPr>
        <w:t>A</w:t>
      </w:r>
      <w:r w:rsidR="00180393">
        <w:rPr>
          <w:sz w:val="28"/>
          <w:szCs w:val="28"/>
        </w:rPr>
        <w:t>v</w:t>
      </w:r>
      <w:r>
        <w:rPr>
          <w:sz w:val="28"/>
          <w:szCs w:val="28"/>
        </w:rPr>
        <w:t xml:space="preserve">ând în vedere cele de mai sus </w:t>
      </w:r>
      <w:r w:rsidR="00180393">
        <w:rPr>
          <w:sz w:val="28"/>
          <w:szCs w:val="28"/>
        </w:rPr>
        <w:t xml:space="preserve">consiliul local al comunei Augustin </w:t>
      </w:r>
      <w:proofErr w:type="spellStart"/>
      <w:r w:rsidR="00180393">
        <w:rPr>
          <w:sz w:val="28"/>
          <w:szCs w:val="28"/>
        </w:rPr>
        <w:t>intrunit</w:t>
      </w:r>
      <w:proofErr w:type="spellEnd"/>
      <w:r w:rsidR="00180393">
        <w:rPr>
          <w:sz w:val="28"/>
          <w:szCs w:val="28"/>
        </w:rPr>
        <w:t xml:space="preserve"> </w:t>
      </w:r>
      <w:r w:rsidR="00A920C8">
        <w:rPr>
          <w:sz w:val="28"/>
          <w:szCs w:val="28"/>
        </w:rPr>
        <w:t>Î</w:t>
      </w:r>
      <w:r w:rsidR="00180393">
        <w:rPr>
          <w:sz w:val="28"/>
          <w:szCs w:val="28"/>
        </w:rPr>
        <w:t xml:space="preserve">n </w:t>
      </w:r>
      <w:proofErr w:type="spellStart"/>
      <w:r w:rsidR="00180393">
        <w:rPr>
          <w:sz w:val="28"/>
          <w:szCs w:val="28"/>
        </w:rPr>
        <w:t>şedinţă</w:t>
      </w:r>
      <w:proofErr w:type="spellEnd"/>
      <w:r w:rsidR="00180393">
        <w:rPr>
          <w:sz w:val="28"/>
          <w:szCs w:val="28"/>
        </w:rPr>
        <w:t xml:space="preserve"> ordinară in data de </w:t>
      </w:r>
      <w:r w:rsidR="00A920C8">
        <w:rPr>
          <w:sz w:val="28"/>
          <w:szCs w:val="28"/>
        </w:rPr>
        <w:t>15.03.</w:t>
      </w:r>
      <w:r w:rsidR="00180393">
        <w:rPr>
          <w:sz w:val="28"/>
          <w:szCs w:val="28"/>
        </w:rPr>
        <w:t>2023</w:t>
      </w:r>
    </w:p>
    <w:p w14:paraId="4E4C4447" w14:textId="2F0D7707" w:rsidR="00D80B83" w:rsidRDefault="00D80B83">
      <w:pPr>
        <w:spacing w:after="0"/>
      </w:pPr>
    </w:p>
    <w:p w14:paraId="05617C78" w14:textId="0AEBFA75" w:rsidR="00672012" w:rsidRPr="00B55820" w:rsidRDefault="0000000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A11215B" w14:textId="77777777" w:rsidR="00D80B83" w:rsidRDefault="0000000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E3984B1" w14:textId="77777777" w:rsidR="00D80B83" w:rsidRDefault="00000000">
      <w:pPr>
        <w:spacing w:after="0"/>
        <w:ind w:left="10" w:right="5" w:hanging="10"/>
        <w:jc w:val="center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H O T Ă R Â Ş T E: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FA42B9A" w14:textId="77777777" w:rsidR="00D80B83" w:rsidRDefault="00000000">
      <w:pPr>
        <w:spacing w:after="0"/>
        <w:ind w:left="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829A0B7" w14:textId="30B867CB" w:rsidR="00D80B83" w:rsidRDefault="00000000">
      <w:pPr>
        <w:spacing w:after="1" w:line="248" w:lineRule="auto"/>
        <w:ind w:left="-15" w:firstLine="710"/>
        <w:jc w:val="both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Art. 1.</w:t>
      </w:r>
      <w:r>
        <w:rPr>
          <w:rFonts w:ascii="Times New Roman" w:eastAsia="Times New Roman" w:hAnsi="Times New Roman" w:cs="Times New Roman"/>
          <w:sz w:val="28"/>
        </w:rPr>
        <w:t xml:space="preserve"> Se aprobă modul de întocmire a Registrului Agricol la nivelul Comunei </w:t>
      </w:r>
      <w:r w:rsidR="003C7DD7">
        <w:rPr>
          <w:rFonts w:ascii="Times New Roman" w:eastAsia="Times New Roman" w:hAnsi="Times New Roman" w:cs="Times New Roman"/>
          <w:sz w:val="28"/>
        </w:rPr>
        <w:t>Augustin</w:t>
      </w:r>
      <w:r>
        <w:rPr>
          <w:rFonts w:ascii="Times New Roman" w:eastAsia="Times New Roman" w:hAnsi="Times New Roman" w:cs="Times New Roman"/>
          <w:sz w:val="28"/>
        </w:rPr>
        <w:t xml:space="preserve">, pentru perioada 2020 -2024, în format 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ELECTRONIC.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14:paraId="20076A4B" w14:textId="77777777" w:rsidR="00D80B83" w:rsidRDefault="00000000">
      <w:pPr>
        <w:spacing w:after="16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785829B" w14:textId="4FD6C6B8" w:rsidR="00D80B83" w:rsidRDefault="00000000">
      <w:pPr>
        <w:spacing w:after="1" w:line="248" w:lineRule="auto"/>
        <w:ind w:left="-15" w:firstLine="710"/>
        <w:jc w:val="both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Art. 2.</w:t>
      </w:r>
      <w:r>
        <w:rPr>
          <w:rFonts w:ascii="Times New Roman" w:eastAsia="Times New Roman" w:hAnsi="Times New Roman" w:cs="Times New Roman"/>
          <w:sz w:val="28"/>
        </w:rPr>
        <w:t xml:space="preserve"> Se aprobă Programul de  măsuri pentru eficientizarea activității de înscriere a datelor în Registrul Agricol la nivelul Comunei </w:t>
      </w:r>
      <w:r w:rsidR="003C7DD7">
        <w:rPr>
          <w:rFonts w:ascii="Times New Roman" w:eastAsia="Times New Roman" w:hAnsi="Times New Roman" w:cs="Times New Roman"/>
          <w:sz w:val="28"/>
        </w:rPr>
        <w:t>Augustin</w:t>
      </w:r>
      <w:r>
        <w:rPr>
          <w:rFonts w:ascii="Times New Roman" w:eastAsia="Times New Roman" w:hAnsi="Times New Roman" w:cs="Times New Roman"/>
          <w:sz w:val="28"/>
        </w:rPr>
        <w:t xml:space="preserve">, pentru perioada 2020-2024, potrivit 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Anexei nr. 1</w:t>
      </w:r>
      <w:r>
        <w:rPr>
          <w:rFonts w:ascii="Times New Roman" w:eastAsia="Times New Roman" w:hAnsi="Times New Roman" w:cs="Times New Roman"/>
          <w:sz w:val="28"/>
        </w:rPr>
        <w:t xml:space="preserve"> care face parte integrantă din prezenta hotărâre.  </w:t>
      </w:r>
    </w:p>
    <w:p w14:paraId="37F05976" w14:textId="77777777" w:rsidR="00D80B83" w:rsidRDefault="00000000">
      <w:pPr>
        <w:spacing w:after="10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AA4E5F3" w14:textId="77777777" w:rsidR="00D80B83" w:rsidRDefault="00000000">
      <w:pPr>
        <w:spacing w:after="1" w:line="248" w:lineRule="auto"/>
        <w:ind w:left="-15" w:firstLine="710"/>
        <w:jc w:val="both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Art.3.</w:t>
      </w:r>
      <w:r>
        <w:rPr>
          <w:rFonts w:ascii="Times New Roman" w:eastAsia="Times New Roman" w:hAnsi="Times New Roman" w:cs="Times New Roman"/>
          <w:sz w:val="28"/>
        </w:rPr>
        <w:t xml:space="preserve"> Se aprobă modelul ”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Invitației”</w:t>
      </w:r>
      <w:r>
        <w:rPr>
          <w:rFonts w:ascii="Times New Roman" w:eastAsia="Times New Roman" w:hAnsi="Times New Roman" w:cs="Times New Roman"/>
          <w:sz w:val="28"/>
        </w:rPr>
        <w:t xml:space="preserve">, pentru depunerea declarației cu privire la datele ce se înscriu în Registrul Agricol, potrivit 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Anexei Nr. 2</w:t>
      </w:r>
      <w:r>
        <w:rPr>
          <w:rFonts w:ascii="Times New Roman" w:eastAsia="Times New Roman" w:hAnsi="Times New Roman" w:cs="Times New Roman"/>
          <w:sz w:val="28"/>
        </w:rPr>
        <w:t xml:space="preserve"> care face parte integrantă din prezenta hotărâre.  </w:t>
      </w:r>
    </w:p>
    <w:p w14:paraId="43166C33" w14:textId="77777777" w:rsidR="00D80B83" w:rsidRDefault="00000000">
      <w:pPr>
        <w:spacing w:after="18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E41C0F6" w14:textId="77777777" w:rsidR="00D80B83" w:rsidRDefault="00000000">
      <w:pPr>
        <w:spacing w:after="1" w:line="248" w:lineRule="auto"/>
        <w:ind w:left="720"/>
        <w:jc w:val="both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Art.4.</w:t>
      </w:r>
      <w:r>
        <w:rPr>
          <w:rFonts w:ascii="Times New Roman" w:eastAsia="Times New Roman" w:hAnsi="Times New Roman" w:cs="Times New Roman"/>
          <w:sz w:val="28"/>
        </w:rPr>
        <w:t xml:space="preserve"> Prezenta hotărâre intră în vigoare la data adoptării ei. </w:t>
      </w:r>
    </w:p>
    <w:p w14:paraId="5CC4E147" w14:textId="55D5BC4F" w:rsidR="00D80B83" w:rsidRDefault="00000000" w:rsidP="00B55820">
      <w:pPr>
        <w:spacing w:after="12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8034FEA" w14:textId="7422F99D" w:rsidR="00D80B83" w:rsidRDefault="00000000">
      <w:pPr>
        <w:spacing w:after="26" w:line="248" w:lineRule="auto"/>
        <w:ind w:left="-15" w:firstLine="710"/>
        <w:jc w:val="both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Art.</w:t>
      </w:r>
      <w:r w:rsidR="00B55820">
        <w:rPr>
          <w:rFonts w:ascii="Times New Roman" w:eastAsia="Times New Roman" w:hAnsi="Times New Roman" w:cs="Times New Roman"/>
          <w:b/>
          <w:sz w:val="28"/>
          <w:u w:val="single" w:color="000000"/>
        </w:rPr>
        <w:t>5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Cu ducerea la îndeplinire a prevederilor prezentei hotărâri se însărcinează primarul comunei </w:t>
      </w:r>
      <w:r w:rsidR="003C7DD7">
        <w:rPr>
          <w:rFonts w:ascii="Times New Roman" w:eastAsia="Times New Roman" w:hAnsi="Times New Roman" w:cs="Times New Roman"/>
          <w:sz w:val="28"/>
        </w:rPr>
        <w:t>Augustin</w:t>
      </w:r>
      <w:r>
        <w:rPr>
          <w:rFonts w:ascii="Times New Roman" w:eastAsia="Times New Roman" w:hAnsi="Times New Roman" w:cs="Times New Roman"/>
          <w:sz w:val="28"/>
        </w:rPr>
        <w:t xml:space="preserve">, împreună cu compartimentele  de specialitate. </w:t>
      </w:r>
    </w:p>
    <w:p w14:paraId="021D85CD" w14:textId="77777777" w:rsidR="00D80B83" w:rsidRDefault="00000000">
      <w:pPr>
        <w:spacing w:after="21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1A2A905" w14:textId="2ACF4BFF" w:rsidR="00D80B83" w:rsidRDefault="00000000">
      <w:pPr>
        <w:spacing w:after="2" w:line="255" w:lineRule="auto"/>
        <w:ind w:left="-15" w:firstLine="7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Art.</w:t>
      </w:r>
      <w:r w:rsidR="00B55820">
        <w:rPr>
          <w:rFonts w:ascii="Times New Roman" w:eastAsia="Times New Roman" w:hAnsi="Times New Roman" w:cs="Times New Roman"/>
          <w:b/>
          <w:sz w:val="28"/>
          <w:u w:val="single" w:color="000000"/>
        </w:rPr>
        <w:t>6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Prezenta hotărâre adoptată de către Consiliul Local al comunei </w:t>
      </w:r>
      <w:r w:rsidR="003C7DD7">
        <w:rPr>
          <w:rFonts w:ascii="Times New Roman" w:eastAsia="Times New Roman" w:hAnsi="Times New Roman" w:cs="Times New Roman"/>
          <w:sz w:val="28"/>
        </w:rPr>
        <w:t>Augustin</w:t>
      </w:r>
      <w:r>
        <w:rPr>
          <w:rFonts w:ascii="Times New Roman" w:eastAsia="Times New Roman" w:hAnsi="Times New Roman" w:cs="Times New Roman"/>
          <w:sz w:val="28"/>
        </w:rPr>
        <w:t xml:space="preserve">, poate fi atacată în conformitate cu dispozițiile Legii nr. 554 din 2004 a contenciosului administrativ, cu modificările și completările ulterioare. </w:t>
      </w:r>
    </w:p>
    <w:p w14:paraId="183AEA5B" w14:textId="03A6029D" w:rsidR="00D80B83" w:rsidRDefault="00000000">
      <w:pPr>
        <w:spacing w:after="0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14:paraId="12BEE155" w14:textId="3FD7385F" w:rsidR="00B55820" w:rsidRDefault="00B55820">
      <w:pPr>
        <w:spacing w:after="0"/>
        <w:ind w:left="720"/>
        <w:rPr>
          <w:rFonts w:ascii="Times New Roman" w:eastAsia="Times New Roman" w:hAnsi="Times New Roman" w:cs="Times New Roman"/>
          <w:sz w:val="28"/>
        </w:rPr>
      </w:pPr>
    </w:p>
    <w:p w14:paraId="3E9A5AB8" w14:textId="42972640" w:rsidR="00B55820" w:rsidRDefault="00B55820">
      <w:pPr>
        <w:spacing w:after="0"/>
        <w:ind w:left="720"/>
        <w:rPr>
          <w:rFonts w:ascii="Times New Roman" w:eastAsia="Times New Roman" w:hAnsi="Times New Roman" w:cs="Times New Roman"/>
          <w:sz w:val="28"/>
        </w:rPr>
      </w:pPr>
    </w:p>
    <w:p w14:paraId="3BA3442F" w14:textId="77777777" w:rsidR="00B55820" w:rsidRDefault="00B55820">
      <w:pPr>
        <w:spacing w:after="0"/>
        <w:ind w:left="720"/>
      </w:pPr>
    </w:p>
    <w:p w14:paraId="7868E6B4" w14:textId="7962EC86" w:rsidR="00D80B83" w:rsidRDefault="00000000" w:rsidP="00A920C8">
      <w:pPr>
        <w:spacing w:after="2" w:line="255" w:lineRule="auto"/>
        <w:ind w:left="-15" w:firstLine="7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Art.</w:t>
      </w:r>
      <w:r w:rsidR="00B55820">
        <w:rPr>
          <w:rFonts w:ascii="Times New Roman" w:eastAsia="Times New Roman" w:hAnsi="Times New Roman" w:cs="Times New Roman"/>
          <w:b/>
          <w:sz w:val="28"/>
          <w:u w:val="single" w:color="000000"/>
        </w:rPr>
        <w:t>7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Prezenta hotărâre se comunică, în mod obligatoriu, prin intermediul secretarului general al comunei, în termenul prevăzut de lege, primarului comunei</w:t>
      </w:r>
      <w:r w:rsidR="00A920C8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A920C8">
        <w:rPr>
          <w:rFonts w:ascii="Times New Roman" w:eastAsia="Times New Roman" w:hAnsi="Times New Roman" w:cs="Times New Roman"/>
          <w:sz w:val="28"/>
        </w:rPr>
        <w:t>referentului agricol</w:t>
      </w:r>
      <w:r>
        <w:rPr>
          <w:rFonts w:ascii="Times New Roman" w:eastAsia="Times New Roman" w:hAnsi="Times New Roman" w:cs="Times New Roman"/>
          <w:sz w:val="28"/>
        </w:rPr>
        <w:t xml:space="preserve">, Instituției Prefectului, </w:t>
      </w:r>
      <w:proofErr w:type="spellStart"/>
      <w:r>
        <w:rPr>
          <w:rFonts w:ascii="Times New Roman" w:eastAsia="Times New Roman" w:hAnsi="Times New Roman" w:cs="Times New Roman"/>
          <w:sz w:val="28"/>
        </w:rPr>
        <w:t>judeţul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Braşov</w:t>
      </w:r>
      <w:proofErr w:type="spellEnd"/>
      <w:r w:rsidR="00A920C8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E459419" w14:textId="77777777" w:rsidR="00B55820" w:rsidRDefault="00B55820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4AD12040" w14:textId="77777777" w:rsidR="00B55820" w:rsidRDefault="00B55820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49A732D6" w14:textId="77777777" w:rsidR="00B55820" w:rsidRDefault="00B55820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3A5B2636" w14:textId="77777777" w:rsidR="00B55820" w:rsidRDefault="00B55820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6B678A5D" w14:textId="2E562877" w:rsidR="00D80B83" w:rsidRDefault="0000000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E33FF1A" w14:textId="2403DBD5" w:rsidR="00D80B83" w:rsidRDefault="00000000">
      <w:pPr>
        <w:pStyle w:val="Titlu1"/>
        <w:ind w:left="-5"/>
      </w:pPr>
      <w:r>
        <w:rPr>
          <w:b w:val="0"/>
        </w:rPr>
        <w:t xml:space="preserve"> </w:t>
      </w:r>
      <w:proofErr w:type="spellStart"/>
      <w:r w:rsidR="00180393">
        <w:t>Preşedinte</w:t>
      </w:r>
      <w:proofErr w:type="spellEnd"/>
      <w:r w:rsidR="00180393">
        <w:t xml:space="preserve"> şedinţă</w:t>
      </w:r>
      <w:r w:rsidR="00B55820">
        <w:t xml:space="preserve">                                   </w:t>
      </w:r>
      <w:r w:rsidR="00180393">
        <w:t xml:space="preserve">                         </w:t>
      </w:r>
      <w:r>
        <w:t xml:space="preserve"> </w:t>
      </w:r>
      <w:proofErr w:type="spellStart"/>
      <w:r w:rsidR="00B55820">
        <w:t>p</w:t>
      </w:r>
      <w:r>
        <w:t>Secretar</w:t>
      </w:r>
      <w:proofErr w:type="spellEnd"/>
      <w:r>
        <w:t xml:space="preserve"> general  </w:t>
      </w:r>
      <w:r>
        <w:tab/>
      </w:r>
      <w:r>
        <w:tab/>
        <w:t xml:space="preserve"> </w:t>
      </w:r>
      <w:r w:rsidR="00180393">
        <w:t>VEKONY IOAN</w:t>
      </w:r>
      <w:r>
        <w:tab/>
        <w:t xml:space="preserve"> </w:t>
      </w:r>
      <w:r>
        <w:tab/>
        <w:t xml:space="preserve"> </w:t>
      </w:r>
      <w:r>
        <w:tab/>
      </w:r>
      <w:r w:rsidR="00180393">
        <w:t xml:space="preserve">                                            </w:t>
      </w:r>
      <w:r w:rsidR="00B55820">
        <w:t>DENES EMESE</w:t>
      </w:r>
      <w:r>
        <w:t xml:space="preserve"> </w:t>
      </w:r>
      <w:r>
        <w:tab/>
        <w:t xml:space="preserve"> </w:t>
      </w:r>
      <w:r>
        <w:tab/>
        <w:t xml:space="preserve"> </w:t>
      </w:r>
    </w:p>
    <w:p w14:paraId="2BCE8940" w14:textId="598937B2" w:rsidR="00D80B83" w:rsidRDefault="00000000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02A88ED" w14:textId="77777777" w:rsidR="00672012" w:rsidRDefault="00672012">
      <w:pPr>
        <w:spacing w:after="0"/>
      </w:pPr>
    </w:p>
    <w:p w14:paraId="2D741905" w14:textId="72428D20" w:rsidR="00D80B83" w:rsidRDefault="00000000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E2D0BDE" w14:textId="212D3E9C" w:rsidR="00B55820" w:rsidRDefault="00B55820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5FC79CFE" w14:textId="07DEB091" w:rsidR="00B55820" w:rsidRDefault="00B55820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05285A8F" w14:textId="7826D60B" w:rsidR="00B55820" w:rsidRDefault="00B55820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04EE69BF" w14:textId="495B80B4" w:rsidR="00B55820" w:rsidRDefault="00B55820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56655BB2" w14:textId="097BA17F" w:rsidR="00B55820" w:rsidRDefault="00B55820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66EF32D7" w14:textId="017E5AAB" w:rsidR="00B55820" w:rsidRDefault="00B55820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67690F8F" w14:textId="4486DF0E" w:rsidR="00B55820" w:rsidRDefault="00B55820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0527F5EE" w14:textId="691256C4" w:rsidR="00B55820" w:rsidRDefault="00B55820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7F979CF4" w14:textId="766D313A" w:rsidR="00B55820" w:rsidRDefault="00B55820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5606702F" w14:textId="500AAD7D" w:rsidR="00B55820" w:rsidRDefault="00B55820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44AE7C43" w14:textId="74E1E6BC" w:rsidR="00B55820" w:rsidRDefault="00B55820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195DB6AE" w14:textId="3B35F8C5" w:rsidR="00B55820" w:rsidRDefault="00B55820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209562F4" w14:textId="1E01E5C3" w:rsidR="00B55820" w:rsidRDefault="00B55820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49D82961" w14:textId="04B84948" w:rsidR="00B55820" w:rsidRDefault="00B55820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31618E75" w14:textId="77777777" w:rsidR="007971D5" w:rsidRPr="00CF2C90" w:rsidRDefault="007971D5" w:rsidP="007971D5">
      <w:pPr>
        <w:pStyle w:val="Frspaiere"/>
        <w:rPr>
          <w:rFonts w:ascii="Arial" w:hAnsi="Arial" w:cs="Arial"/>
          <w:b/>
          <w:bCs/>
          <w:sz w:val="24"/>
          <w:szCs w:val="24"/>
          <w:lang w:val="ro-RO"/>
        </w:rPr>
      </w:pPr>
      <w:r w:rsidRPr="00D16349">
        <w:rPr>
          <w:rFonts w:ascii="Arial" w:hAnsi="Arial" w:cs="Arial"/>
          <w:sz w:val="24"/>
          <w:szCs w:val="24"/>
          <w:lang w:val="ro-RO"/>
        </w:rPr>
        <w:t>*</w:t>
      </w:r>
      <w:r w:rsidRPr="00CF2C90">
        <w:rPr>
          <w:rFonts w:ascii="Arial" w:hAnsi="Arial" w:cs="Arial"/>
          <w:b/>
          <w:bCs/>
          <w:sz w:val="24"/>
          <w:szCs w:val="24"/>
          <w:lang w:val="ro-RO"/>
        </w:rPr>
        <w:t>Adoptată cu11voturi pentru, 0 împotrivă , 0 abținere</w:t>
      </w:r>
    </w:p>
    <w:p w14:paraId="2CDFF6DF" w14:textId="270E86D4" w:rsidR="00B55820" w:rsidRDefault="00B55820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7357473B" w14:textId="7654A8ED" w:rsidR="00B55820" w:rsidRDefault="00B55820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28E18E1A" w14:textId="7015349D" w:rsidR="00B55820" w:rsidRDefault="00B55820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78905B93" w14:textId="55161003" w:rsidR="00B55820" w:rsidRDefault="00B55820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4A711570" w14:textId="6F503510" w:rsidR="00B55820" w:rsidRDefault="00B55820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73109CAC" w14:textId="5F57680C" w:rsidR="00B55820" w:rsidRDefault="00B55820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373F6E0D" w14:textId="176DAC76" w:rsidR="00B55820" w:rsidRDefault="00B55820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657DE622" w14:textId="29F29A31" w:rsidR="00B55820" w:rsidRDefault="00B55820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18DD249A" w14:textId="77777777" w:rsidR="00B55820" w:rsidRDefault="00B55820">
      <w:pPr>
        <w:spacing w:after="0"/>
      </w:pPr>
    </w:p>
    <w:p w14:paraId="59F09434" w14:textId="77777777" w:rsidR="00D80B83" w:rsidRDefault="0000000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2CFFB361" w14:textId="6E9A5A7B" w:rsidR="00D80B83" w:rsidRDefault="00000000">
      <w:pPr>
        <w:pStyle w:val="Titlu1"/>
        <w:tabs>
          <w:tab w:val="right" w:pos="9366"/>
        </w:tabs>
        <w:ind w:left="-15" w:firstLine="0"/>
      </w:pPr>
      <w:r>
        <w:tab/>
        <w:t xml:space="preserve">Anexa Nr. 1 la PHCL </w:t>
      </w:r>
      <w:r w:rsidR="00B55820">
        <w:t>......</w:t>
      </w:r>
      <w:r>
        <w:t>/</w:t>
      </w:r>
      <w:r w:rsidR="00B55820">
        <w:t>.............</w:t>
      </w:r>
      <w:r>
        <w:t xml:space="preserve"> </w:t>
      </w:r>
    </w:p>
    <w:p w14:paraId="68914D4D" w14:textId="77777777" w:rsidR="00D80B83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94F849A" w14:textId="77777777" w:rsidR="00D80B83" w:rsidRDefault="00000000">
      <w:pPr>
        <w:spacing w:after="29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A9EC48F" w14:textId="77777777" w:rsidR="00D80B83" w:rsidRDefault="00000000">
      <w:pPr>
        <w:spacing w:after="45" w:line="248" w:lineRule="auto"/>
        <w:ind w:left="10" w:right="6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PROGRAM DE MĂSURI PENTRU </w:t>
      </w:r>
    </w:p>
    <w:p w14:paraId="67E7A020" w14:textId="77777777" w:rsidR="00D80B83" w:rsidRDefault="00000000">
      <w:pPr>
        <w:spacing w:after="13" w:line="248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EFICIENTIZAREA ACTIVITĂȚII DE ÎNSCRIERE  A DATELOR ÎN REGISTRUL AGRICOL </w:t>
      </w:r>
    </w:p>
    <w:p w14:paraId="3BF6E755" w14:textId="77777777" w:rsidR="00D80B83" w:rsidRDefault="00000000">
      <w:pPr>
        <w:spacing w:after="0"/>
        <w:ind w:left="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290" w:type="dxa"/>
        <w:tblInd w:w="5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56"/>
        <w:gridCol w:w="3833"/>
        <w:gridCol w:w="2122"/>
        <w:gridCol w:w="2379"/>
      </w:tblGrid>
      <w:tr w:rsidR="00D80B83" w14:paraId="2C91D44D" w14:textId="77777777">
        <w:trPr>
          <w:trHeight w:val="65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7D73" w14:textId="77777777" w:rsidR="00D80B83" w:rsidRDefault="0000000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NR. </w:t>
            </w:r>
          </w:p>
          <w:p w14:paraId="757A68E2" w14:textId="77777777" w:rsidR="00D80B83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CRT. 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AA92" w14:textId="77777777" w:rsidR="00D80B83" w:rsidRDefault="00000000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DENUMIREA </w:t>
            </w:r>
          </w:p>
          <w:p w14:paraId="249AA8A3" w14:textId="77777777" w:rsidR="00D80B83" w:rsidRDefault="00000000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ACTIVITATII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49F5" w14:textId="77777777" w:rsidR="00D80B8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TERMEN DE INDEPLINIRE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268D" w14:textId="77777777" w:rsidR="00D80B8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PERSOANE RESPONSABILE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D80B83" w14:paraId="1A7991C5" w14:textId="77777777">
        <w:trPr>
          <w:trHeight w:val="419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6915" w14:textId="77777777" w:rsidR="00D80B83" w:rsidRDefault="00000000"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4609" w14:textId="77777777" w:rsidR="00D80B83" w:rsidRDefault="00000000">
            <w:pPr>
              <w:spacing w:line="237" w:lineRule="auto"/>
              <w:ind w:right="4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Se va efectua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afisajul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si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instiintarea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populatiei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cu privire la procedura si termenele de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inregistrare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in registrele agricole si in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acelasi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timp se va verifica in teren corectitudinea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inscrierii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datelor pe baza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declaratiei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data de capii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gospodariilor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si de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reprezentantii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legali ai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unitatilor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cu personalitate juridica. </w:t>
            </w:r>
          </w:p>
          <w:p w14:paraId="377FF5FB" w14:textId="1C049D95" w:rsidR="00D80B83" w:rsidRDefault="00000000" w:rsidP="00672012">
            <w:pPr>
              <w:spacing w:after="4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76AD" w14:textId="77777777" w:rsidR="00D80B83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Permanent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9DA5" w14:textId="20A1EA54" w:rsidR="00D80B83" w:rsidRDefault="003C7DD7">
            <w:r>
              <w:t xml:space="preserve">Levente </w:t>
            </w:r>
            <w:proofErr w:type="spellStart"/>
            <w:r>
              <w:t>Szasz</w:t>
            </w:r>
            <w:proofErr w:type="spellEnd"/>
          </w:p>
        </w:tc>
      </w:tr>
      <w:tr w:rsidR="00D80B83" w14:paraId="6297C664" w14:textId="77777777">
        <w:trPr>
          <w:trHeight w:val="580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E957" w14:textId="77777777" w:rsidR="00D80B83" w:rsidRDefault="00000000"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7FF9" w14:textId="77777777" w:rsidR="00D80B83" w:rsidRDefault="00000000">
            <w:pPr>
              <w:spacing w:line="238" w:lineRule="auto"/>
              <w:ind w:right="2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Ori de cate ori intervin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modificari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in registrul agricol referitoare la terenuri , la categoria de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folosinta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a acestora, la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cladiri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, la mijloace de transport sau la orice alte bunuri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detinute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in proprietate sau in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folosinta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dupa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caz, de natura sa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conduca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la modificarea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oricaror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impozite si taxe locale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prevazute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de Codul Fiscal. </w:t>
            </w:r>
          </w:p>
          <w:p w14:paraId="110F7DB4" w14:textId="77777777" w:rsidR="00D80B83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A561AD0" w14:textId="77777777" w:rsidR="00D80B83" w:rsidRDefault="00000000"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Functionarii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publici cu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atributii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privind completarea si tinerea la zi a datelor din registru agricol au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obligatia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de a comunica aceste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modificari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functionarilor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6EC8" w14:textId="77777777" w:rsidR="00D80B83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Permanent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EAF7" w14:textId="62BC70ED" w:rsidR="00D80B83" w:rsidRDefault="003C7DD7">
            <w:r>
              <w:rPr>
                <w:rFonts w:ascii="Times New Roman" w:eastAsia="Times New Roman" w:hAnsi="Times New Roman" w:cs="Times New Roman"/>
                <w:sz w:val="28"/>
              </w:rPr>
              <w:t xml:space="preserve">Levente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Szasz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73A2E129" w14:textId="77777777" w:rsidR="00D80B83" w:rsidRDefault="00D80B83">
      <w:pPr>
        <w:spacing w:after="0"/>
        <w:ind w:left="-1440" w:right="71"/>
      </w:pPr>
    </w:p>
    <w:tbl>
      <w:tblPr>
        <w:tblStyle w:val="TableGrid"/>
        <w:tblW w:w="9290" w:type="dxa"/>
        <w:tblInd w:w="5" w:type="dxa"/>
        <w:tblCellMar>
          <w:top w:w="16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956"/>
        <w:gridCol w:w="3833"/>
        <w:gridCol w:w="2122"/>
        <w:gridCol w:w="2379"/>
      </w:tblGrid>
      <w:tr w:rsidR="00D80B83" w14:paraId="37AFDFA9" w14:textId="77777777">
        <w:trPr>
          <w:trHeight w:val="612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E53E" w14:textId="77777777" w:rsidR="00D80B83" w:rsidRDefault="00D80B83"/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6566" w14:textId="77777777" w:rsidR="00D80B83" w:rsidRDefault="00000000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publici din compartimentele de resort al aparatului de specialitate al Primarului in termen de trei zile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lucratoare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de la data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modificarii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14:paraId="716DC6C7" w14:textId="77777777" w:rsidR="00D80B83" w:rsidRDefault="00000000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Datele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instumentate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la nivelul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oricaror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compartimente de resort din cadrul aparatului de specialitate a Primarului si care fac obiectul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inscrierii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in registrul agricol se comunica compartimentului de resort cu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atributii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in acest sens in termen de trei zile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lucratoare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de la data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inregistrarii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lor prin grija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conducatorului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compartimentului respectiv. </w:t>
            </w:r>
          </w:p>
          <w:p w14:paraId="1B6FC07F" w14:textId="77777777" w:rsidR="00D80B83" w:rsidRDefault="00000000">
            <w:pPr>
              <w:spacing w:after="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93899E3" w14:textId="77777777" w:rsidR="00D80B83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 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5375" w14:textId="77777777" w:rsidR="00D80B83" w:rsidRDefault="00D80B83"/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9FF9" w14:textId="77777777" w:rsidR="00D80B83" w:rsidRDefault="00D80B83"/>
        </w:tc>
      </w:tr>
      <w:tr w:rsidR="00D80B83" w14:paraId="67D6A8C2" w14:textId="77777777">
        <w:trPr>
          <w:trHeight w:val="2540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25D1" w14:textId="77777777" w:rsidR="00D80B83" w:rsidRDefault="00000000"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B173" w14:textId="07547EB5" w:rsidR="00D80B83" w:rsidRDefault="00000000">
            <w:pPr>
              <w:spacing w:after="14" w:line="238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Secretarul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localitatii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sau alte persoane din aparatul de specialitate al Primarului verifica </w:t>
            </w:r>
            <w:r w:rsidR="003C7DD7">
              <w:rPr>
                <w:rFonts w:ascii="Times New Roman" w:eastAsia="Times New Roman" w:hAnsi="Times New Roman" w:cs="Times New Roman"/>
                <w:sz w:val="28"/>
              </w:rPr>
              <w:t>veridicitatea , cu cele înscrise în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registru agricol , in format electron. </w:t>
            </w:r>
          </w:p>
          <w:p w14:paraId="2B633942" w14:textId="77777777" w:rsidR="00D80B83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6076" w14:textId="77777777" w:rsidR="00D80B83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Permanent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4D49" w14:textId="7816B693" w:rsidR="00D80B83" w:rsidRDefault="00000000">
            <w:pPr>
              <w:ind w:right="1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Secretarul comunei </w:t>
            </w:r>
            <w:r w:rsidR="00672012">
              <w:rPr>
                <w:rFonts w:ascii="Times New Roman" w:eastAsia="Times New Roman" w:hAnsi="Times New Roman" w:cs="Times New Roman"/>
                <w:sz w:val="28"/>
              </w:rPr>
              <w:t>..............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D80B83" w14:paraId="755F9963" w14:textId="77777777">
        <w:trPr>
          <w:trHeight w:val="129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0001" w14:textId="77777777" w:rsidR="00D80B83" w:rsidRDefault="00000000"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04ED" w14:textId="2775A4D5" w:rsidR="00D80B83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Orice modificare in registrul agricol se va face numai cu avizul scris al secretarului comunei </w:t>
            </w:r>
            <w:r w:rsidR="003C7DD7">
              <w:rPr>
                <w:rFonts w:ascii="Times New Roman" w:eastAsia="Times New Roman" w:hAnsi="Times New Roman" w:cs="Times New Roman"/>
                <w:sz w:val="28"/>
              </w:rPr>
              <w:t>Augustin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B46A" w14:textId="77777777" w:rsidR="00D80B83" w:rsidRDefault="00000000">
            <w:r>
              <w:rPr>
                <w:rFonts w:ascii="Times New Roman" w:eastAsia="Times New Roman" w:hAnsi="Times New Roman" w:cs="Times New Roman"/>
                <w:sz w:val="28"/>
              </w:rPr>
              <w:t>Permanent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28D0" w14:textId="0CB78AC2" w:rsidR="00D80B83" w:rsidRDefault="003C7DD7">
            <w:r>
              <w:t xml:space="preserve">Levente </w:t>
            </w:r>
            <w:proofErr w:type="spellStart"/>
            <w:r>
              <w:t>Szasz</w:t>
            </w:r>
            <w:proofErr w:type="spellEnd"/>
          </w:p>
        </w:tc>
      </w:tr>
      <w:tr w:rsidR="00D80B83" w14:paraId="2E7510AE" w14:textId="77777777">
        <w:trPr>
          <w:trHeight w:val="2264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6565" w14:textId="77777777" w:rsidR="00D80B83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CC66" w14:textId="77777777" w:rsidR="00D80B83" w:rsidRDefault="00000000">
            <w:pPr>
              <w:spacing w:after="53" w:line="238" w:lineRule="auto"/>
              <w:ind w:right="22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Odată pe lună,  Comisia constituită prin Dispoziția Primarului Nr. 478 din data de 31.10.2022,  va efectua  verificări în teren privind </w:t>
            </w:r>
          </w:p>
          <w:p w14:paraId="372056DF" w14:textId="77777777" w:rsidR="00D80B83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declarațiile înregistrate; </w:t>
            </w:r>
          </w:p>
          <w:p w14:paraId="6EB17F8D" w14:textId="77777777" w:rsidR="00D80B83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3C8F" w14:textId="77777777" w:rsidR="00D80B83" w:rsidRDefault="00000000">
            <w:r>
              <w:rPr>
                <w:rFonts w:ascii="Times New Roman" w:eastAsia="Times New Roman" w:hAnsi="Times New Roman" w:cs="Times New Roman"/>
                <w:sz w:val="28"/>
              </w:rPr>
              <w:t>Permanent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0900" w14:textId="05ED0163" w:rsidR="00D80B83" w:rsidRDefault="003C7DD7">
            <w:r>
              <w:t xml:space="preserve">Levente </w:t>
            </w:r>
            <w:proofErr w:type="spellStart"/>
            <w:r>
              <w:t>Szasz</w:t>
            </w:r>
            <w:proofErr w:type="spellEnd"/>
          </w:p>
        </w:tc>
      </w:tr>
      <w:tr w:rsidR="00D80B83" w14:paraId="59B2DE0C" w14:textId="77777777">
        <w:trPr>
          <w:trHeight w:val="65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A838" w14:textId="77777777" w:rsidR="00D80B83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515A" w14:textId="77777777" w:rsidR="00D80B83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Vor fi aplicate  sancțiunile prevăzute de lege în cazurile în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977A" w14:textId="77777777" w:rsidR="00D80B83" w:rsidRDefault="00000000">
            <w:r>
              <w:rPr>
                <w:rFonts w:ascii="Times New Roman" w:eastAsia="Times New Roman" w:hAnsi="Times New Roman" w:cs="Times New Roman"/>
                <w:sz w:val="28"/>
              </w:rPr>
              <w:t>Permanent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FC7C" w14:textId="77777777" w:rsidR="00D80B83" w:rsidRDefault="00000000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Primarul comunei </w:t>
            </w:r>
          </w:p>
          <w:p w14:paraId="7C1200BA" w14:textId="035C6E93" w:rsidR="00D80B83" w:rsidRDefault="00672012">
            <w:r>
              <w:rPr>
                <w:rFonts w:ascii="Times New Roman" w:eastAsia="Times New Roman" w:hAnsi="Times New Roman" w:cs="Times New Roman"/>
                <w:sz w:val="28"/>
              </w:rPr>
              <w:t xml:space="preserve">.............. </w:t>
            </w:r>
          </w:p>
        </w:tc>
      </w:tr>
      <w:tr w:rsidR="00D80B83" w14:paraId="21AE8477" w14:textId="77777777">
        <w:trPr>
          <w:trHeight w:val="323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6394" w14:textId="77777777" w:rsidR="00D80B83" w:rsidRDefault="00D80B83"/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E9DA" w14:textId="77777777" w:rsidR="00D80B83" w:rsidRDefault="00000000">
            <w:pPr>
              <w:ind w:right="8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care cu ocazia  verificărilor efectuate de către  funcționarii publici  cu atribuții în completarea registrului agricol se constată  declararea  de date neconforme cu realitatea , nedeclararea la termene le stabilite  și în forma  solicitată  a datelor  care fac obiectul registrului agricol.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15CE" w14:textId="77777777" w:rsidR="00D80B83" w:rsidRDefault="00D80B83"/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4FDC" w14:textId="77777777" w:rsidR="00D80B83" w:rsidRDefault="00D80B83"/>
        </w:tc>
      </w:tr>
    </w:tbl>
    <w:p w14:paraId="3F1C7F08" w14:textId="77777777" w:rsidR="00D80B83" w:rsidRDefault="00000000">
      <w:pPr>
        <w:spacing w:after="2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4FAB0BA9" w14:textId="27001BCD" w:rsidR="00D80B83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</w:p>
    <w:p w14:paraId="275BE4AC" w14:textId="3E5E0435" w:rsidR="00802737" w:rsidRDefault="00000000">
      <w:pPr>
        <w:pStyle w:val="Titlu1"/>
        <w:ind w:left="-5"/>
      </w:pPr>
      <w:r>
        <w:tab/>
      </w:r>
      <w:r>
        <w:tab/>
        <w:t xml:space="preserve"> </w:t>
      </w:r>
      <w:r>
        <w:tab/>
        <w:t xml:space="preserve"> </w:t>
      </w:r>
      <w:r>
        <w:tab/>
      </w:r>
      <w:r>
        <w:tab/>
      </w:r>
    </w:p>
    <w:p w14:paraId="37D44829" w14:textId="77777777" w:rsidR="00802737" w:rsidRPr="00802737" w:rsidRDefault="00802737" w:rsidP="00802737"/>
    <w:p w14:paraId="38F6289F" w14:textId="0DFCFBEE" w:rsidR="00802737" w:rsidRDefault="00000000">
      <w:pPr>
        <w:pStyle w:val="Titlu1"/>
        <w:ind w:left="-5"/>
      </w:pPr>
      <w:r>
        <w:t xml:space="preserve">CONSLIUL LOCAL </w:t>
      </w:r>
      <w:r w:rsidR="003C7DD7">
        <w:t>al comunei Augustin</w:t>
      </w:r>
      <w:r>
        <w:t xml:space="preserve"> </w:t>
      </w:r>
      <w:r>
        <w:tab/>
      </w:r>
    </w:p>
    <w:p w14:paraId="32EFC947" w14:textId="77777777" w:rsidR="00802737" w:rsidRDefault="00802737">
      <w:pPr>
        <w:pStyle w:val="Titlu1"/>
        <w:ind w:left="-5"/>
      </w:pPr>
    </w:p>
    <w:p w14:paraId="6FEB2D0E" w14:textId="56812185" w:rsidR="00D80B83" w:rsidRDefault="00000000">
      <w:pPr>
        <w:pStyle w:val="Titlu1"/>
        <w:ind w:left="-5"/>
      </w:pPr>
      <w:r>
        <w:t xml:space="preserve">Anexa Nr. 2 la PHCL 10.883/08.11.2022 </w:t>
      </w:r>
    </w:p>
    <w:p w14:paraId="2C2C6A0C" w14:textId="77777777" w:rsidR="00D80B83" w:rsidRDefault="00000000">
      <w:pPr>
        <w:spacing w:after="75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3EED20DB" w14:textId="77777777" w:rsidR="00D80B83" w:rsidRDefault="00000000">
      <w:pPr>
        <w:spacing w:after="30"/>
        <w:ind w:left="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</w:p>
    <w:p w14:paraId="2A124AE0" w14:textId="77777777" w:rsidR="00D80B83" w:rsidRDefault="00000000">
      <w:pPr>
        <w:spacing w:after="0"/>
        <w:ind w:left="10" w:right="3" w:hanging="10"/>
        <w:jc w:val="center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INVITAȚIE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ACF3AA2" w14:textId="77777777" w:rsidR="00D80B83" w:rsidRDefault="00000000">
      <w:pPr>
        <w:spacing w:after="0"/>
        <w:ind w:left="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B0928BA" w14:textId="77777777" w:rsidR="00D80B83" w:rsidRDefault="00000000">
      <w:pPr>
        <w:spacing w:after="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>Domnului/doamnei</w:t>
      </w:r>
      <w:r>
        <w:rPr>
          <w:rFonts w:ascii="Times New Roman" w:eastAsia="Times New Roman" w:hAnsi="Times New Roman" w:cs="Times New Roman"/>
          <w:sz w:val="24"/>
        </w:rPr>
        <w:t>,  ______________________________,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>strada/intrarea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_____________________________, nr. ________ </w:t>
      </w:r>
    </w:p>
    <w:p w14:paraId="496C332C" w14:textId="77777777" w:rsidR="00D80B83" w:rsidRDefault="00000000">
      <w:pPr>
        <w:spacing w:after="1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F40363" w14:textId="77777777" w:rsidR="00D80B83" w:rsidRDefault="00000000">
      <w:pPr>
        <w:spacing w:after="2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În conformitate cu </w:t>
      </w:r>
      <w:proofErr w:type="spellStart"/>
      <w:r>
        <w:rPr>
          <w:rFonts w:ascii="Times New Roman" w:eastAsia="Times New Roman" w:hAnsi="Times New Roman" w:cs="Times New Roman"/>
          <w:sz w:val="24"/>
        </w:rPr>
        <w:t>legislaţia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specifică se organizează întocmirea </w:t>
      </w:r>
      <w:proofErr w:type="spellStart"/>
      <w:r>
        <w:rPr>
          <w:rFonts w:ascii="Times New Roman" w:eastAsia="Times New Roman" w:hAnsi="Times New Roman" w:cs="Times New Roman"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ţinerea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la zi a datelor ce fac obiectul Registrului agricol, </w:t>
      </w:r>
      <w:r>
        <w:rPr>
          <w:rFonts w:ascii="Times New Roman" w:eastAsia="Times New Roman" w:hAnsi="Times New Roman" w:cs="Times New Roman"/>
          <w:b/>
          <w:sz w:val="24"/>
        </w:rPr>
        <w:t>pentru perioada 2020  - 2024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6A32D616" w14:textId="77777777" w:rsidR="00D80B83" w:rsidRDefault="00000000">
      <w:pPr>
        <w:spacing w:after="2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Această activitate se realizează de </w:t>
      </w:r>
      <w:proofErr w:type="spellStart"/>
      <w:r>
        <w:rPr>
          <w:rFonts w:ascii="Times New Roman" w:eastAsia="Times New Roman" w:hAnsi="Times New Roman" w:cs="Times New Roman"/>
          <w:sz w:val="24"/>
        </w:rPr>
        <w:t>autorităţile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administraţiei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publice locale </w:t>
      </w:r>
      <w:proofErr w:type="spellStart"/>
      <w:r>
        <w:rPr>
          <w:rFonts w:ascii="Times New Roman" w:eastAsia="Times New Roman" w:hAnsi="Times New Roman" w:cs="Times New Roman"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are drept scop asigurarea unei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evidenţe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unitare</w:t>
      </w:r>
      <w:r>
        <w:rPr>
          <w:rFonts w:ascii="Times New Roman" w:eastAsia="Times New Roman" w:hAnsi="Times New Roman" w:cs="Times New Roman"/>
          <w:sz w:val="24"/>
        </w:rPr>
        <w:t xml:space="preserve"> cu privire la starea </w:t>
      </w:r>
      <w:proofErr w:type="spellStart"/>
      <w:r>
        <w:rPr>
          <w:rFonts w:ascii="Times New Roman" w:eastAsia="Times New Roman" w:hAnsi="Times New Roman" w:cs="Times New Roman"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dezvoltarea agriculturii </w:t>
      </w:r>
      <w:proofErr w:type="spellStart"/>
      <w:r>
        <w:rPr>
          <w:rFonts w:ascii="Times New Roman" w:eastAsia="Times New Roman" w:hAnsi="Times New Roman" w:cs="Times New Roman"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buna utilizare a resurselor locale. </w:t>
      </w:r>
    </w:p>
    <w:p w14:paraId="3B4C0420" w14:textId="77777777" w:rsidR="00D80B83" w:rsidRDefault="00000000">
      <w:pPr>
        <w:spacing w:after="2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Înscrierea datelor în Registrul agricol se face pe baza </w:t>
      </w:r>
      <w:proofErr w:type="spellStart"/>
      <w:r>
        <w:rPr>
          <w:rFonts w:ascii="Times New Roman" w:eastAsia="Times New Roman" w:hAnsi="Times New Roman" w:cs="Times New Roman"/>
          <w:sz w:val="24"/>
        </w:rPr>
        <w:t>declaraţiilor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date sub </w:t>
      </w:r>
      <w:r>
        <w:rPr>
          <w:rFonts w:ascii="Times New Roman" w:eastAsia="Times New Roman" w:hAnsi="Times New Roman" w:cs="Times New Roman"/>
          <w:b/>
          <w:sz w:val="24"/>
        </w:rPr>
        <w:t>semnătura</w:t>
      </w:r>
      <w:r>
        <w:rPr>
          <w:rFonts w:ascii="Times New Roman" w:eastAsia="Times New Roman" w:hAnsi="Times New Roman" w:cs="Times New Roman"/>
          <w:sz w:val="24"/>
        </w:rPr>
        <w:t xml:space="preserve"> proprie a </w:t>
      </w:r>
      <w:r>
        <w:rPr>
          <w:rFonts w:ascii="Times New Roman" w:eastAsia="Times New Roman" w:hAnsi="Times New Roman" w:cs="Times New Roman"/>
          <w:b/>
          <w:sz w:val="24"/>
        </w:rPr>
        <w:t>capului de gospodărie</w:t>
      </w:r>
      <w:r>
        <w:rPr>
          <w:rFonts w:ascii="Times New Roman" w:eastAsia="Times New Roman" w:hAnsi="Times New Roman" w:cs="Times New Roman"/>
          <w:sz w:val="24"/>
        </w:rPr>
        <w:t xml:space="preserve"> sau, în lipsa acestuia, a unui </w:t>
      </w:r>
      <w:r>
        <w:rPr>
          <w:rFonts w:ascii="Times New Roman" w:eastAsia="Times New Roman" w:hAnsi="Times New Roman" w:cs="Times New Roman"/>
          <w:b/>
          <w:sz w:val="24"/>
        </w:rPr>
        <w:t>membru major al gospodăriei.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471C4F" w14:textId="401EF1A1" w:rsidR="00D80B83" w:rsidRDefault="00000000">
      <w:pPr>
        <w:spacing w:after="2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Faţă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de acestea, vă invităm în perioada________________/2022 , să vă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prezentaţi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la sediul Primăriei </w:t>
      </w:r>
      <w:r w:rsidR="003C7DD7">
        <w:rPr>
          <w:rFonts w:ascii="Times New Roman" w:eastAsia="Times New Roman" w:hAnsi="Times New Roman" w:cs="Times New Roman"/>
          <w:b/>
          <w:sz w:val="24"/>
        </w:rPr>
        <w:t>Augustin</w:t>
      </w:r>
      <w:r>
        <w:rPr>
          <w:rFonts w:ascii="Times New Roman" w:eastAsia="Times New Roman" w:hAnsi="Times New Roman" w:cs="Times New Roman"/>
          <w:b/>
          <w:sz w:val="24"/>
        </w:rPr>
        <w:t xml:space="preserve">, situat pe strada </w:t>
      </w:r>
      <w:r w:rsidR="003C7DD7">
        <w:rPr>
          <w:rFonts w:ascii="Times New Roman" w:eastAsia="Times New Roman" w:hAnsi="Times New Roman" w:cs="Times New Roman"/>
          <w:b/>
          <w:sz w:val="24"/>
        </w:rPr>
        <w:t>Lungă , nr.238</w:t>
      </w:r>
      <w:r>
        <w:rPr>
          <w:rFonts w:ascii="Times New Roman" w:eastAsia="Times New Roman" w:hAnsi="Times New Roman" w:cs="Times New Roman"/>
          <w:b/>
          <w:sz w:val="24"/>
        </w:rPr>
        <w:t xml:space="preserve">, biroul: REGISTRUL AGRICOL, pentru depunerea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declaraţiei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cu privire la datele ce se înscriu  în Registrul agricol. </w:t>
      </w:r>
      <w:r>
        <w:rPr>
          <w:rFonts w:ascii="Times New Roman" w:eastAsia="Times New Roman" w:hAnsi="Times New Roman" w:cs="Times New Roman"/>
          <w:sz w:val="24"/>
        </w:rPr>
        <w:t xml:space="preserve">                Înscrierea în registrul agricol a datelor privind clădirile </w:t>
      </w:r>
      <w:proofErr w:type="spellStart"/>
      <w:r>
        <w:rPr>
          <w:rFonts w:ascii="Times New Roman" w:eastAsia="Times New Roman" w:hAnsi="Times New Roman" w:cs="Times New Roman"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terenurile, a titularului dreptului de proprietate asupra acestora, precum </w:t>
      </w:r>
      <w:proofErr w:type="spellStart"/>
      <w:r>
        <w:rPr>
          <w:rFonts w:ascii="Times New Roman" w:eastAsia="Times New Roman" w:hAnsi="Times New Roman" w:cs="Times New Roman"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schimbarea categoriei de </w:t>
      </w:r>
      <w:proofErr w:type="spellStart"/>
      <w:r>
        <w:rPr>
          <w:rFonts w:ascii="Times New Roman" w:eastAsia="Times New Roman" w:hAnsi="Times New Roman" w:cs="Times New Roman"/>
          <w:sz w:val="24"/>
        </w:rPr>
        <w:t>folosinţă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pot face numai pe bază de documente anexate la </w:t>
      </w:r>
      <w:proofErr w:type="spellStart"/>
      <w:r>
        <w:rPr>
          <w:rFonts w:ascii="Times New Roman" w:eastAsia="Times New Roman" w:hAnsi="Times New Roman" w:cs="Times New Roman"/>
          <w:sz w:val="24"/>
        </w:rPr>
        <w:t>declaraţia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făcută sub semnătura proprie. </w:t>
      </w:r>
    </w:p>
    <w:p w14:paraId="3915F6FD" w14:textId="77777777" w:rsidR="00D80B83" w:rsidRDefault="00000000">
      <w:pPr>
        <w:spacing w:after="2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Pentru efectuarea unei </w:t>
      </w:r>
      <w:proofErr w:type="spellStart"/>
      <w:r>
        <w:rPr>
          <w:rFonts w:ascii="Times New Roman" w:eastAsia="Times New Roman" w:hAnsi="Times New Roman" w:cs="Times New Roman"/>
          <w:sz w:val="24"/>
        </w:rPr>
        <w:t>declaraţii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complete care să </w:t>
      </w:r>
      <w:proofErr w:type="spellStart"/>
      <w:r>
        <w:rPr>
          <w:rFonts w:ascii="Times New Roman" w:eastAsia="Times New Roman" w:hAnsi="Times New Roman" w:cs="Times New Roman"/>
          <w:sz w:val="24"/>
        </w:rPr>
        <w:t>conţină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datele conform formularului Registrului agricol, vă rugăm </w:t>
      </w:r>
      <w:r>
        <w:rPr>
          <w:rFonts w:ascii="Times New Roman" w:eastAsia="Times New Roman" w:hAnsi="Times New Roman" w:cs="Times New Roman"/>
          <w:b/>
          <w:sz w:val="24"/>
        </w:rPr>
        <w:t xml:space="preserve">să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aveţi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asupra dumneavoastră documente </w:t>
      </w:r>
      <w:proofErr w:type="spellStart"/>
      <w:r>
        <w:rPr>
          <w:rFonts w:ascii="Times New Roman" w:eastAsia="Times New Roman" w:hAnsi="Times New Roman" w:cs="Times New Roman"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să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fiţi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în măsură a furniza date</w:t>
      </w:r>
      <w:r>
        <w:rPr>
          <w:rFonts w:ascii="Times New Roman" w:eastAsia="Times New Roman" w:hAnsi="Times New Roman" w:cs="Times New Roman"/>
          <w:sz w:val="24"/>
        </w:rPr>
        <w:t xml:space="preserve">, după caz, privind: </w:t>
      </w:r>
    </w:p>
    <w:p w14:paraId="1AB11E28" w14:textId="77777777" w:rsidR="00D80B83" w:rsidRDefault="00000000">
      <w:pPr>
        <w:numPr>
          <w:ilvl w:val="0"/>
          <w:numId w:val="2"/>
        </w:numPr>
        <w:spacing w:after="20" w:line="257" w:lineRule="auto"/>
        <w:ind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>cartea de identitate/buletinul de identitate</w:t>
      </w:r>
      <w:r>
        <w:rPr>
          <w:rFonts w:ascii="Times New Roman" w:eastAsia="Times New Roman" w:hAnsi="Times New Roman" w:cs="Times New Roman"/>
          <w:sz w:val="24"/>
        </w:rPr>
        <w:t xml:space="preserve">, sau </w:t>
      </w:r>
      <w:r>
        <w:rPr>
          <w:rFonts w:ascii="Times New Roman" w:eastAsia="Times New Roman" w:hAnsi="Times New Roman" w:cs="Times New Roman"/>
          <w:b/>
          <w:sz w:val="24"/>
        </w:rPr>
        <w:t>certificatele de stare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civilă</w:t>
      </w:r>
      <w:r>
        <w:rPr>
          <w:rFonts w:ascii="Times New Roman" w:eastAsia="Times New Roman" w:hAnsi="Times New Roman" w:cs="Times New Roman"/>
          <w:sz w:val="24"/>
        </w:rPr>
        <w:t xml:space="preserve">, după caz, pentru toate persoanele ce compun gospodăria; </w:t>
      </w:r>
    </w:p>
    <w:p w14:paraId="17DE9AA2" w14:textId="4B717FAA" w:rsidR="00D80B83" w:rsidRDefault="00000000">
      <w:pPr>
        <w:numPr>
          <w:ilvl w:val="0"/>
          <w:numId w:val="2"/>
        </w:numPr>
        <w:spacing w:after="20" w:line="257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documente </w:t>
      </w:r>
      <w:proofErr w:type="spellStart"/>
      <w:r>
        <w:rPr>
          <w:rFonts w:ascii="Times New Roman" w:eastAsia="Times New Roman" w:hAnsi="Times New Roman" w:cs="Times New Roman"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informaţii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privind </w:t>
      </w:r>
      <w:r>
        <w:rPr>
          <w:rFonts w:ascii="Times New Roman" w:eastAsia="Times New Roman" w:hAnsi="Times New Roman" w:cs="Times New Roman"/>
          <w:b/>
          <w:sz w:val="24"/>
        </w:rPr>
        <w:t xml:space="preserve">terenurile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deţinute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în proprietate</w:t>
      </w:r>
      <w:r>
        <w:rPr>
          <w:rFonts w:ascii="Times New Roman" w:eastAsia="Times New Roman" w:hAnsi="Times New Roman" w:cs="Times New Roman"/>
          <w:sz w:val="24"/>
        </w:rPr>
        <w:t xml:space="preserve">, în comuna </w:t>
      </w:r>
      <w:r w:rsidR="00672012">
        <w:rPr>
          <w:rFonts w:ascii="Times New Roman" w:eastAsia="Times New Roman" w:hAnsi="Times New Roman" w:cs="Times New Roman"/>
          <w:b/>
          <w:sz w:val="24"/>
        </w:rPr>
        <w:t>..............</w:t>
      </w:r>
      <w:r>
        <w:rPr>
          <w:rFonts w:ascii="Times New Roman" w:eastAsia="Times New Roman" w:hAnsi="Times New Roman" w:cs="Times New Roman"/>
          <w:sz w:val="24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alte </w:t>
      </w:r>
      <w:proofErr w:type="spellStart"/>
      <w:r>
        <w:rPr>
          <w:rFonts w:ascii="Times New Roman" w:eastAsia="Times New Roman" w:hAnsi="Times New Roman" w:cs="Times New Roman"/>
          <w:sz w:val="24"/>
        </w:rPr>
        <w:t>localităţi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identificate pe </w:t>
      </w:r>
      <w:r>
        <w:rPr>
          <w:rFonts w:ascii="Times New Roman" w:eastAsia="Times New Roman" w:hAnsi="Times New Roman" w:cs="Times New Roman"/>
          <w:b/>
          <w:sz w:val="24"/>
        </w:rPr>
        <w:t>parcele</w:t>
      </w:r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b/>
          <w:sz w:val="24"/>
        </w:rPr>
        <w:t xml:space="preserve"> tarlale, intravilan, extravilan, număr cadastral, număr carte funciară,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vecinătăţi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, </w:t>
      </w:r>
      <w:r>
        <w:rPr>
          <w:rFonts w:ascii="Times New Roman" w:eastAsia="Times New Roman" w:hAnsi="Times New Roman" w:cs="Times New Roman"/>
          <w:b/>
          <w:sz w:val="24"/>
        </w:rPr>
        <w:t xml:space="preserve">categoria de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folosinţă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, nr. bloc fizic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titularul dreptului de proprietate</w:t>
      </w:r>
      <w:r>
        <w:rPr>
          <w:rFonts w:ascii="Times New Roman" w:eastAsia="Times New Roman" w:hAnsi="Times New Roman" w:cs="Times New Roman"/>
          <w:sz w:val="24"/>
        </w:rPr>
        <w:t xml:space="preserve">; </w:t>
      </w:r>
    </w:p>
    <w:p w14:paraId="51DEF1DF" w14:textId="77777777" w:rsidR="00D80B83" w:rsidRDefault="00000000">
      <w:pPr>
        <w:numPr>
          <w:ilvl w:val="0"/>
          <w:numId w:val="2"/>
        </w:numPr>
        <w:spacing w:after="24" w:line="249" w:lineRule="auto"/>
        <w:ind w:hanging="36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informaţii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privind: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suprafaţa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arabilă cultivată pe raza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localităţii</w:t>
      </w:r>
      <w:proofErr w:type="spellEnd"/>
      <w:r>
        <w:rPr>
          <w:rFonts w:ascii="Times New Roman" w:eastAsia="Times New Roman" w:hAnsi="Times New Roman" w:cs="Times New Roman"/>
          <w:sz w:val="24"/>
        </w:rPr>
        <w:t>(din terenul proprietate, arendat, cote-</w:t>
      </w:r>
      <w:proofErr w:type="spellStart"/>
      <w:r>
        <w:rPr>
          <w:rFonts w:ascii="Times New Roman" w:eastAsia="Times New Roman" w:hAnsi="Times New Roman" w:cs="Times New Roman"/>
          <w:sz w:val="24"/>
        </w:rPr>
        <w:t>părţi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etc); </w:t>
      </w:r>
    </w:p>
    <w:p w14:paraId="70F1DA9D" w14:textId="77777777" w:rsidR="00D80B83" w:rsidRDefault="00000000">
      <w:pPr>
        <w:numPr>
          <w:ilvl w:val="0"/>
          <w:numId w:val="2"/>
        </w:numPr>
        <w:spacing w:after="24" w:line="249" w:lineRule="auto"/>
        <w:ind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>numărul de pomi fructiferi</w:t>
      </w:r>
      <w:r>
        <w:rPr>
          <w:rFonts w:ascii="Times New Roman" w:eastAsia="Times New Roman" w:hAnsi="Times New Roman" w:cs="Times New Roman"/>
          <w:sz w:val="24"/>
        </w:rPr>
        <w:t xml:space="preserve"> – în livezi </w:t>
      </w:r>
      <w:proofErr w:type="spellStart"/>
      <w:r>
        <w:rPr>
          <w:rFonts w:ascii="Times New Roman" w:eastAsia="Times New Roman" w:hAnsi="Times New Roman" w:cs="Times New Roman"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răzleţi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pe specii </w:t>
      </w:r>
      <w:proofErr w:type="spellStart"/>
      <w:r>
        <w:rPr>
          <w:rFonts w:ascii="Times New Roman" w:eastAsia="Times New Roman" w:hAnsi="Times New Roman" w:cs="Times New Roman"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soiuri; </w:t>
      </w:r>
    </w:p>
    <w:p w14:paraId="095CBABD" w14:textId="77777777" w:rsidR="00D80B83" w:rsidRDefault="00000000">
      <w:pPr>
        <w:numPr>
          <w:ilvl w:val="0"/>
          <w:numId w:val="2"/>
        </w:numPr>
        <w:spacing w:after="24" w:line="24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documente </w:t>
      </w:r>
      <w:proofErr w:type="spellStart"/>
      <w:r>
        <w:rPr>
          <w:rFonts w:ascii="Times New Roman" w:eastAsia="Times New Roman" w:hAnsi="Times New Roman" w:cs="Times New Roman"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/sau </w:t>
      </w:r>
      <w:proofErr w:type="spellStart"/>
      <w:r>
        <w:rPr>
          <w:rFonts w:ascii="Times New Roman" w:eastAsia="Times New Roman" w:hAnsi="Times New Roman" w:cs="Times New Roman"/>
          <w:sz w:val="24"/>
        </w:rPr>
        <w:t>informaţii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privind </w:t>
      </w:r>
      <w:r>
        <w:rPr>
          <w:rFonts w:ascii="Times New Roman" w:eastAsia="Times New Roman" w:hAnsi="Times New Roman" w:cs="Times New Roman"/>
          <w:b/>
          <w:sz w:val="24"/>
        </w:rPr>
        <w:t xml:space="preserve">animalele domestice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deţinute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la începutul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anului</w:t>
      </w:r>
      <w:r>
        <w:rPr>
          <w:rFonts w:ascii="Times New Roman" w:eastAsia="Times New Roman" w:hAnsi="Times New Roman" w:cs="Times New Roman"/>
          <w:sz w:val="24"/>
        </w:rPr>
        <w:t>,pe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specii, grupe de vârstă </w:t>
      </w:r>
      <w:proofErr w:type="spellStart"/>
      <w:r>
        <w:rPr>
          <w:rFonts w:ascii="Times New Roman" w:eastAsia="Times New Roman" w:hAnsi="Times New Roman" w:cs="Times New Roman"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sex; </w:t>
      </w:r>
    </w:p>
    <w:p w14:paraId="4574A852" w14:textId="77777777" w:rsidR="00D80B83" w:rsidRDefault="00000000">
      <w:pPr>
        <w:numPr>
          <w:ilvl w:val="0"/>
          <w:numId w:val="2"/>
        </w:numPr>
        <w:spacing w:after="24" w:line="24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documente </w:t>
      </w:r>
      <w:proofErr w:type="spellStart"/>
      <w:r>
        <w:rPr>
          <w:rFonts w:ascii="Times New Roman" w:eastAsia="Times New Roman" w:hAnsi="Times New Roman" w:cs="Times New Roman"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/sau </w:t>
      </w:r>
      <w:proofErr w:type="spellStart"/>
      <w:r>
        <w:rPr>
          <w:rFonts w:ascii="Times New Roman" w:eastAsia="Times New Roman" w:hAnsi="Times New Roman" w:cs="Times New Roman"/>
          <w:sz w:val="24"/>
        </w:rPr>
        <w:t>informaţii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privind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construcţiile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deţinute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pe raza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localităţii</w:t>
      </w:r>
      <w:proofErr w:type="spellEnd"/>
      <w:r>
        <w:rPr>
          <w:rFonts w:ascii="Times New Roman" w:eastAsia="Times New Roman" w:hAnsi="Times New Roman" w:cs="Times New Roman"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</w:rPr>
        <w:t>suprafaţa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materialele din care sunt </w:t>
      </w:r>
      <w:proofErr w:type="spellStart"/>
      <w:r>
        <w:rPr>
          <w:rFonts w:ascii="Times New Roman" w:eastAsia="Times New Roman" w:hAnsi="Times New Roman" w:cs="Times New Roman"/>
          <w:sz w:val="24"/>
        </w:rPr>
        <w:t>construiţi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pereţii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anul dării în </w:t>
      </w:r>
      <w:proofErr w:type="spellStart"/>
      <w:r>
        <w:rPr>
          <w:rFonts w:ascii="Times New Roman" w:eastAsia="Times New Roman" w:hAnsi="Times New Roman" w:cs="Times New Roman"/>
          <w:sz w:val="24"/>
        </w:rPr>
        <w:t>folosinţă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); </w:t>
      </w:r>
    </w:p>
    <w:p w14:paraId="276A2C74" w14:textId="77777777" w:rsidR="00D80B83" w:rsidRDefault="00000000">
      <w:pPr>
        <w:numPr>
          <w:ilvl w:val="0"/>
          <w:numId w:val="2"/>
        </w:numPr>
        <w:spacing w:after="24" w:line="249" w:lineRule="auto"/>
        <w:ind w:hanging="36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Informaţii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privind </w:t>
      </w:r>
      <w:proofErr w:type="spellStart"/>
      <w:r>
        <w:rPr>
          <w:rFonts w:ascii="Times New Roman" w:eastAsia="Times New Roman" w:hAnsi="Times New Roman" w:cs="Times New Roman"/>
          <w:sz w:val="24"/>
        </w:rPr>
        <w:t>producţia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vegetală </w:t>
      </w:r>
      <w:proofErr w:type="spellStart"/>
      <w:r>
        <w:rPr>
          <w:rFonts w:ascii="Times New Roman" w:eastAsia="Times New Roman" w:hAnsi="Times New Roman" w:cs="Times New Roman"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animală </w:t>
      </w:r>
      <w:proofErr w:type="spellStart"/>
      <w:r>
        <w:rPr>
          <w:rFonts w:ascii="Times New Roman" w:eastAsia="Times New Roman" w:hAnsi="Times New Roman" w:cs="Times New Roman"/>
          <w:sz w:val="24"/>
        </w:rPr>
        <w:t>obţinută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2F382FBD" w14:textId="77777777" w:rsidR="00D80B83" w:rsidRDefault="00000000">
      <w:pPr>
        <w:spacing w:after="20" w:line="257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În cazul în care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nu există documente</w:t>
      </w:r>
      <w:r>
        <w:rPr>
          <w:rFonts w:ascii="Times New Roman" w:eastAsia="Times New Roman" w:hAnsi="Times New Roman" w:cs="Times New Roman"/>
          <w:b/>
          <w:sz w:val="24"/>
        </w:rPr>
        <w:t xml:space="preserve">, înregistrarea în registrul agricol a datelor privind clădirile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terenurile, a titularului dreptului de proprietate asupra acestora, precum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schimbarea categoriei de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folosinţă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se pot face pe baza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declaraţiei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date sub semnătura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proprie de capul gospodăriei </w:t>
      </w:r>
      <w:r>
        <w:rPr>
          <w:rFonts w:ascii="Times New Roman" w:eastAsia="Times New Roman" w:hAnsi="Times New Roman" w:cs="Times New Roman"/>
          <w:b/>
          <w:sz w:val="24"/>
        </w:rPr>
        <w:t xml:space="preserve">sau, în lipsa acestuia, de un alt membru major al gospodăriei, sub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sancţiunea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nulităţii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. Aceste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declaraţii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pot fi date, potrivit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opţiunii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persoanei fizice obligate să declare în registrul agricol, după cum urmează: </w:t>
      </w:r>
    </w:p>
    <w:p w14:paraId="198C3815" w14:textId="77777777" w:rsidR="00D80B83" w:rsidRDefault="00000000">
      <w:pPr>
        <w:numPr>
          <w:ilvl w:val="0"/>
          <w:numId w:val="2"/>
        </w:numPr>
        <w:spacing w:after="24" w:line="24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a) în </w:t>
      </w:r>
      <w:proofErr w:type="spellStart"/>
      <w:r>
        <w:rPr>
          <w:rFonts w:ascii="Times New Roman" w:eastAsia="Times New Roman" w:hAnsi="Times New Roman" w:cs="Times New Roman"/>
          <w:sz w:val="24"/>
        </w:rPr>
        <w:t>faţa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secretarului comunei; </w:t>
      </w:r>
    </w:p>
    <w:p w14:paraId="33504FFA" w14:textId="77777777" w:rsidR="00D80B83" w:rsidRDefault="00000000">
      <w:pPr>
        <w:numPr>
          <w:ilvl w:val="0"/>
          <w:numId w:val="2"/>
        </w:numPr>
        <w:spacing w:after="24" w:line="24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b) în </w:t>
      </w:r>
      <w:proofErr w:type="spellStart"/>
      <w:r>
        <w:rPr>
          <w:rFonts w:ascii="Times New Roman" w:eastAsia="Times New Roman" w:hAnsi="Times New Roman" w:cs="Times New Roman"/>
          <w:sz w:val="24"/>
        </w:rPr>
        <w:t>faţa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notarului public; </w:t>
      </w:r>
    </w:p>
    <w:p w14:paraId="2B18F533" w14:textId="77777777" w:rsidR="00D80B83" w:rsidRDefault="00000000">
      <w:pPr>
        <w:numPr>
          <w:ilvl w:val="0"/>
          <w:numId w:val="2"/>
        </w:numPr>
        <w:spacing w:after="24" w:line="24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c) la misiunile diplomatice </w:t>
      </w:r>
      <w:proofErr w:type="spellStart"/>
      <w:r>
        <w:rPr>
          <w:rFonts w:ascii="Times New Roman" w:eastAsia="Times New Roman" w:hAnsi="Times New Roman" w:cs="Times New Roman"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oficiile consulare ale României. </w:t>
      </w:r>
    </w:p>
    <w:p w14:paraId="77837506" w14:textId="77777777" w:rsidR="00D80B83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2D5CAC" w14:textId="77777777" w:rsidR="00D80B83" w:rsidRDefault="00000000">
      <w:pPr>
        <w:spacing w:after="3"/>
        <w:ind w:left="10" w:right="-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Termenele la care se efectuează declararea </w:t>
      </w:r>
      <w:proofErr w:type="spellStart"/>
      <w:r>
        <w:rPr>
          <w:rFonts w:ascii="Times New Roman" w:eastAsia="Times New Roman" w:hAnsi="Times New Roman" w:cs="Times New Roman"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înscrierea anuală a datelor în Registrul </w:t>
      </w:r>
    </w:p>
    <w:p w14:paraId="2C48DEC5" w14:textId="77777777" w:rsidR="00D80B83" w:rsidRDefault="00000000">
      <w:pPr>
        <w:spacing w:after="2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agricol: </w:t>
      </w:r>
    </w:p>
    <w:p w14:paraId="0296EC75" w14:textId="77777777" w:rsidR="00D80B83" w:rsidRDefault="00000000">
      <w:pPr>
        <w:spacing w:after="24" w:line="249" w:lineRule="auto"/>
        <w:ind w:left="-15" w:firstLine="631"/>
        <w:jc w:val="both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a).  5 Ianuarie - 1 Martie</w:t>
      </w:r>
      <w:r>
        <w:rPr>
          <w:rFonts w:ascii="Times New Roman" w:eastAsia="Times New Roman" w:hAnsi="Times New Roman" w:cs="Times New Roman"/>
          <w:sz w:val="24"/>
        </w:rPr>
        <w:t xml:space="preserve">, pentru datele anuale privind membrii gospodăriei, terenul aflat în proprietate </w:t>
      </w:r>
      <w:proofErr w:type="spellStart"/>
      <w:r>
        <w:rPr>
          <w:rFonts w:ascii="Times New Roman" w:eastAsia="Times New Roman" w:hAnsi="Times New Roman" w:cs="Times New Roman"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cel pe care îl utilizează, clădirile cu </w:t>
      </w:r>
      <w:proofErr w:type="spellStart"/>
      <w:r>
        <w:rPr>
          <w:rFonts w:ascii="Times New Roman" w:eastAsia="Times New Roman" w:hAnsi="Times New Roman" w:cs="Times New Roman"/>
          <w:sz w:val="24"/>
        </w:rPr>
        <w:t>destinaţia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locuinţă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construcţiile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-anexe </w:t>
      </w:r>
      <w:proofErr w:type="spellStart"/>
      <w:r>
        <w:rPr>
          <w:rFonts w:ascii="Times New Roman" w:eastAsia="Times New Roman" w:hAnsi="Times New Roman" w:cs="Times New Roman"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mijloacele de transport cu </w:t>
      </w:r>
      <w:proofErr w:type="spellStart"/>
      <w:r>
        <w:rPr>
          <w:rFonts w:ascii="Times New Roman" w:eastAsia="Times New Roman" w:hAnsi="Times New Roman" w:cs="Times New Roman"/>
          <w:sz w:val="24"/>
        </w:rPr>
        <w:t>tracţiune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animală </w:t>
      </w:r>
      <w:proofErr w:type="spellStart"/>
      <w:r>
        <w:rPr>
          <w:rFonts w:ascii="Times New Roman" w:eastAsia="Times New Roman" w:hAnsi="Times New Roman" w:cs="Times New Roman"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mecanică, </w:t>
      </w:r>
      <w:proofErr w:type="spellStart"/>
      <w:r>
        <w:rPr>
          <w:rFonts w:ascii="Times New Roman" w:eastAsia="Times New Roman" w:hAnsi="Times New Roman" w:cs="Times New Roman"/>
          <w:sz w:val="24"/>
        </w:rPr>
        <w:t>maşinile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utilajele </w:t>
      </w:r>
      <w:proofErr w:type="spellStart"/>
      <w:r>
        <w:rPr>
          <w:rFonts w:ascii="Times New Roman" w:eastAsia="Times New Roman" w:hAnsi="Times New Roman" w:cs="Times New Roman"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instalaţiile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pentru agricultură </w:t>
      </w:r>
      <w:proofErr w:type="spellStart"/>
      <w:r>
        <w:rPr>
          <w:rFonts w:ascii="Times New Roman" w:eastAsia="Times New Roman" w:hAnsi="Times New Roman" w:cs="Times New Roman"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silvicultură, efectivele de animale existente persoanele fizice/juridice la începutul fiecărui an, precum </w:t>
      </w:r>
      <w:proofErr w:type="spellStart"/>
      <w:r>
        <w:rPr>
          <w:rFonts w:ascii="Times New Roman" w:eastAsia="Times New Roman" w:hAnsi="Times New Roman" w:cs="Times New Roman"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modificările intervenite în cursul anului precedent în efectivele de animale pe care le </w:t>
      </w:r>
      <w:proofErr w:type="spellStart"/>
      <w:r>
        <w:rPr>
          <w:rFonts w:ascii="Times New Roman" w:eastAsia="Times New Roman" w:hAnsi="Times New Roman" w:cs="Times New Roman"/>
          <w:sz w:val="24"/>
        </w:rPr>
        <w:t>deţin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ca urmare a vânzării-cumpărării, a </w:t>
      </w:r>
      <w:proofErr w:type="spellStart"/>
      <w:r>
        <w:rPr>
          <w:rFonts w:ascii="Times New Roman" w:eastAsia="Times New Roman" w:hAnsi="Times New Roman" w:cs="Times New Roman"/>
          <w:sz w:val="24"/>
        </w:rPr>
        <w:t>produşilor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obţinuţi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</w:rPr>
        <w:t>morţii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sau sacrificării animalelor ori a altor intrări-</w:t>
      </w:r>
      <w:proofErr w:type="spellStart"/>
      <w:r>
        <w:rPr>
          <w:rFonts w:ascii="Times New Roman" w:eastAsia="Times New Roman" w:hAnsi="Times New Roman" w:cs="Times New Roman"/>
          <w:sz w:val="24"/>
        </w:rPr>
        <w:t>ieşiri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 </w:t>
      </w:r>
    </w:p>
    <w:p w14:paraId="72FA0384" w14:textId="77777777" w:rsidR="00D80B83" w:rsidRDefault="00000000">
      <w:pPr>
        <w:spacing w:after="3"/>
        <w:ind w:left="10" w:right="-3" w:hanging="10"/>
        <w:jc w:val="right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b). 1 Mai  - 31 Mai</w:t>
      </w:r>
      <w:r>
        <w:rPr>
          <w:rFonts w:ascii="Times New Roman" w:eastAsia="Times New Roman" w:hAnsi="Times New Roman" w:cs="Times New Roman"/>
          <w:sz w:val="24"/>
        </w:rPr>
        <w:t xml:space="preserve">, pentru datele privind modul de </w:t>
      </w:r>
      <w:proofErr w:type="spellStart"/>
      <w:r>
        <w:rPr>
          <w:rFonts w:ascii="Times New Roman" w:eastAsia="Times New Roman" w:hAnsi="Times New Roman" w:cs="Times New Roman"/>
          <w:sz w:val="24"/>
        </w:rPr>
        <w:t>folosinţă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 terenului, </w:t>
      </w:r>
      <w:proofErr w:type="spellStart"/>
      <w:r>
        <w:rPr>
          <w:rFonts w:ascii="Times New Roman" w:eastAsia="Times New Roman" w:hAnsi="Times New Roman" w:cs="Times New Roman"/>
          <w:sz w:val="24"/>
        </w:rPr>
        <w:t>suprafeţele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65D5F0" w14:textId="77777777" w:rsidR="00D80B83" w:rsidRDefault="00000000">
      <w:pPr>
        <w:spacing w:after="2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cultivate, terenurile necultivate, ogoarele, numărul pomilor în anul agricol respectiv. </w:t>
      </w:r>
    </w:p>
    <w:p w14:paraId="69CD5A30" w14:textId="77777777" w:rsidR="00D80B83" w:rsidRDefault="00000000">
      <w:pPr>
        <w:spacing w:after="24" w:line="249" w:lineRule="auto"/>
        <w:ind w:left="-15" w:firstLine="63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Persoanele fizice </w:t>
      </w:r>
      <w:proofErr w:type="spellStart"/>
      <w:r>
        <w:rPr>
          <w:rFonts w:ascii="Times New Roman" w:eastAsia="Times New Roman" w:hAnsi="Times New Roman" w:cs="Times New Roman"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juridice au </w:t>
      </w:r>
      <w:proofErr w:type="spellStart"/>
      <w:r>
        <w:rPr>
          <w:rFonts w:ascii="Times New Roman" w:eastAsia="Times New Roman" w:hAnsi="Times New Roman" w:cs="Times New Roman"/>
          <w:sz w:val="24"/>
        </w:rPr>
        <w:t>obligaţia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să declare date pentru a fi înscrise în registrul agricol </w:t>
      </w:r>
      <w:proofErr w:type="spellStart"/>
      <w:r>
        <w:rPr>
          <w:rFonts w:ascii="Times New Roman" w:eastAsia="Times New Roman" w:hAnsi="Times New Roman" w:cs="Times New Roman"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în afara acestor intervale de timp, ori  în cazul în care au intervenit modificări în proprietate,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în termen de 30 de zile de la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apariţia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modificării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0609C2FA" w14:textId="77777777" w:rsidR="00D80B83" w:rsidRDefault="00000000">
      <w:pPr>
        <w:spacing w:after="24" w:line="249" w:lineRule="auto"/>
        <w:ind w:left="-15" w:firstLine="63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Se completează  la începutul fiecărui semestru, pentru semestrul anterior, cu date privind efectivele de animale aflate  în proprietatea persoanelor fizice cu domiciliul în localitate </w:t>
      </w:r>
      <w:proofErr w:type="spellStart"/>
      <w:r>
        <w:rPr>
          <w:rFonts w:ascii="Times New Roman" w:eastAsia="Times New Roman" w:hAnsi="Times New Roman" w:cs="Times New Roman"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/sau în proprietatea persoanelor juridice care au activitate pe raza  </w:t>
      </w:r>
      <w:proofErr w:type="spellStart"/>
      <w:r>
        <w:rPr>
          <w:rFonts w:ascii="Times New Roman" w:eastAsia="Times New Roman" w:hAnsi="Times New Roman" w:cs="Times New Roman"/>
          <w:sz w:val="24"/>
        </w:rPr>
        <w:t>localităţii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pentru persoanele fizice cu domiciliul în alte </w:t>
      </w:r>
      <w:proofErr w:type="spellStart"/>
      <w:r>
        <w:rPr>
          <w:rFonts w:ascii="Times New Roman" w:eastAsia="Times New Roman" w:hAnsi="Times New Roman" w:cs="Times New Roman"/>
          <w:sz w:val="24"/>
        </w:rPr>
        <w:t>localităţi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care </w:t>
      </w:r>
      <w:proofErr w:type="spellStart"/>
      <w:r>
        <w:rPr>
          <w:rFonts w:ascii="Times New Roman" w:eastAsia="Times New Roman" w:hAnsi="Times New Roman" w:cs="Times New Roman"/>
          <w:sz w:val="24"/>
        </w:rPr>
        <w:t>deţin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animale pe raza </w:t>
      </w:r>
      <w:proofErr w:type="spellStart"/>
      <w:r>
        <w:rPr>
          <w:rFonts w:ascii="Times New Roman" w:eastAsia="Times New Roman" w:hAnsi="Times New Roman" w:cs="Times New Roman"/>
          <w:sz w:val="24"/>
        </w:rPr>
        <w:t>localităţii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perioada de completare este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F8994A3" w14:textId="77777777" w:rsidR="00D80B83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5-20 din luna imediat următoare semestrului ce s-a încheiat.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180450" w14:textId="77777777" w:rsidR="00D80B83" w:rsidRDefault="00000000">
      <w:pPr>
        <w:spacing w:after="0"/>
        <w:ind w:left="63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6A3565" w14:textId="77777777" w:rsidR="00D80B83" w:rsidRDefault="00000000">
      <w:pPr>
        <w:spacing w:after="20" w:line="257" w:lineRule="auto"/>
        <w:ind w:left="64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Persoana de contact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</w:rPr>
        <w:t xml:space="preserve">____________________________. </w:t>
      </w:r>
    </w:p>
    <w:p w14:paraId="658F56B4" w14:textId="77777777" w:rsidR="00D80B83" w:rsidRDefault="00000000">
      <w:pPr>
        <w:spacing w:after="30"/>
        <w:ind w:left="63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FE30A0" w14:textId="77777777" w:rsidR="00D80B83" w:rsidRDefault="00000000">
      <w:pPr>
        <w:spacing w:after="20" w:line="257" w:lineRule="auto"/>
        <w:ind w:left="-15" w:firstLine="540"/>
        <w:jc w:val="both"/>
      </w:pPr>
      <w:r>
        <w:rPr>
          <w:rFonts w:ascii="Arial" w:eastAsia="Arial" w:hAnsi="Arial" w:cs="Arial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 xml:space="preserve">Vă informăm că declararea de date nesincere, refuzul de declarare, precum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nedeclararea la termenele stabilite a datelor ce fac obiectul Registrului agricol, dacă faptele nu sunt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săvârşite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în astfel de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condiţii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încât, potrivit legii penale, sunt considerate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infracţiuni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, constituie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contravenţie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sancţionează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cu amendă potrivit reglementărilor în vigoare.  </w:t>
      </w:r>
    </w:p>
    <w:p w14:paraId="209C3FEC" w14:textId="77777777" w:rsidR="00D80B83" w:rsidRDefault="00000000">
      <w:pPr>
        <w:spacing w:after="1"/>
        <w:ind w:left="54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54CF363" w14:textId="77777777" w:rsidR="00D80B83" w:rsidRDefault="00000000">
      <w:pPr>
        <w:spacing w:after="3"/>
        <w:ind w:left="10" w:right="-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Prezenta constituie un mod de aducere la </w:t>
      </w:r>
      <w:proofErr w:type="spellStart"/>
      <w:r>
        <w:rPr>
          <w:rFonts w:ascii="Times New Roman" w:eastAsia="Times New Roman" w:hAnsi="Times New Roman" w:cs="Times New Roman"/>
          <w:sz w:val="24"/>
        </w:rPr>
        <w:t>cunoştinţă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publică a </w:t>
      </w:r>
      <w:proofErr w:type="spellStart"/>
      <w:r>
        <w:rPr>
          <w:rFonts w:ascii="Times New Roman" w:eastAsia="Times New Roman" w:hAnsi="Times New Roman" w:cs="Times New Roman"/>
          <w:sz w:val="24"/>
        </w:rPr>
        <w:t>dispoziţiilor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legale privind </w:t>
      </w:r>
    </w:p>
    <w:p w14:paraId="1421EEB7" w14:textId="77777777" w:rsidR="00D80B83" w:rsidRDefault="00000000">
      <w:pPr>
        <w:spacing w:after="2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Registrul agricol, </w:t>
      </w:r>
      <w:proofErr w:type="spellStart"/>
      <w:r>
        <w:rPr>
          <w:rFonts w:ascii="Times New Roman" w:eastAsia="Times New Roman" w:hAnsi="Times New Roman" w:cs="Times New Roman"/>
          <w:sz w:val="24"/>
        </w:rPr>
        <w:t>obligaţie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care revine </w:t>
      </w:r>
      <w:proofErr w:type="spellStart"/>
      <w:r>
        <w:rPr>
          <w:rFonts w:ascii="Times New Roman" w:eastAsia="Times New Roman" w:hAnsi="Times New Roman" w:cs="Times New Roman"/>
          <w:sz w:val="24"/>
        </w:rPr>
        <w:t>autorităţilor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administraţiei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publice locale </w:t>
      </w:r>
      <w:proofErr w:type="spellStart"/>
      <w:r>
        <w:rPr>
          <w:rFonts w:ascii="Times New Roman" w:eastAsia="Times New Roman" w:hAnsi="Times New Roman" w:cs="Times New Roman"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pe care o considerăm onorată. </w:t>
      </w:r>
    </w:p>
    <w:p w14:paraId="74CF9C79" w14:textId="77777777" w:rsidR="00D80B83" w:rsidRDefault="00000000">
      <w:pPr>
        <w:spacing w:after="24" w:line="249" w:lineRule="auto"/>
        <w:ind w:left="-15" w:firstLine="5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Nutrind convingerea că cele prezentate v-au edificat asupra problematicii privind Registrul agricol, vă </w:t>
      </w:r>
      <w:proofErr w:type="spellStart"/>
      <w:r>
        <w:rPr>
          <w:rFonts w:ascii="Times New Roman" w:eastAsia="Times New Roman" w:hAnsi="Times New Roman" w:cs="Times New Roman"/>
          <w:sz w:val="24"/>
        </w:rPr>
        <w:t>aşteptăm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cu interes pentru realizarea acestui raport de autoritate, cooperare </w:t>
      </w:r>
      <w:proofErr w:type="spellStart"/>
      <w:r>
        <w:rPr>
          <w:rFonts w:ascii="Times New Roman" w:eastAsia="Times New Roman" w:hAnsi="Times New Roman" w:cs="Times New Roman"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prestaţie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între </w:t>
      </w:r>
      <w:proofErr w:type="spellStart"/>
      <w:r>
        <w:rPr>
          <w:rFonts w:ascii="Times New Roman" w:eastAsia="Times New Roman" w:hAnsi="Times New Roman" w:cs="Times New Roman"/>
          <w:sz w:val="24"/>
        </w:rPr>
        <w:t>administraţia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publică locală </w:t>
      </w:r>
      <w:proofErr w:type="spellStart"/>
      <w:r>
        <w:rPr>
          <w:rFonts w:ascii="Times New Roman" w:eastAsia="Times New Roman" w:hAnsi="Times New Roman" w:cs="Times New Roman"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persoanele obligate să declarare în registrul agricol. </w:t>
      </w:r>
    </w:p>
    <w:p w14:paraId="1E3EF447" w14:textId="781E20B6" w:rsidR="00D80B83" w:rsidRDefault="00000000" w:rsidP="0067201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D80B83">
      <w:footerReference w:type="even" r:id="rId9"/>
      <w:footerReference w:type="default" r:id="rId10"/>
      <w:footerReference w:type="first" r:id="rId11"/>
      <w:pgSz w:w="12240" w:h="15840"/>
      <w:pgMar w:top="1445" w:right="1434" w:bottom="1484" w:left="1440" w:header="708" w:footer="7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C4CA6" w14:textId="77777777" w:rsidR="00AD193A" w:rsidRDefault="00AD193A">
      <w:pPr>
        <w:spacing w:after="0" w:line="240" w:lineRule="auto"/>
      </w:pPr>
      <w:r>
        <w:separator/>
      </w:r>
    </w:p>
  </w:endnote>
  <w:endnote w:type="continuationSeparator" w:id="0">
    <w:p w14:paraId="5BE877D2" w14:textId="77777777" w:rsidR="00AD193A" w:rsidRDefault="00AD1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D6B76" w14:textId="77777777" w:rsidR="00D80B83" w:rsidRDefault="00000000">
    <w:pPr>
      <w:spacing w:after="0"/>
      <w:ind w:right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CD05B45" w14:textId="77777777" w:rsidR="00D80B83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8F123" w14:textId="77777777" w:rsidR="00D80B83" w:rsidRDefault="00000000">
    <w:pPr>
      <w:spacing w:after="0"/>
      <w:ind w:right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9F7A87A" w14:textId="77777777" w:rsidR="00D80B83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B811A" w14:textId="77777777" w:rsidR="00D80B83" w:rsidRDefault="00000000">
    <w:pPr>
      <w:spacing w:after="0"/>
      <w:ind w:right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E049F48" w14:textId="77777777" w:rsidR="00D80B83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7C126" w14:textId="77777777" w:rsidR="00AD193A" w:rsidRDefault="00AD193A">
      <w:pPr>
        <w:spacing w:after="0" w:line="240" w:lineRule="auto"/>
      </w:pPr>
      <w:r>
        <w:separator/>
      </w:r>
    </w:p>
  </w:footnote>
  <w:footnote w:type="continuationSeparator" w:id="0">
    <w:p w14:paraId="327226A4" w14:textId="77777777" w:rsidR="00AD193A" w:rsidRDefault="00AD1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521"/>
    <w:multiLevelType w:val="hybridMultilevel"/>
    <w:tmpl w:val="9E1058CC"/>
    <w:lvl w:ilvl="0" w:tplc="FBCEB558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0445A0">
      <w:start w:val="1"/>
      <w:numFmt w:val="bullet"/>
      <w:lvlText w:val="o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C8EB3C">
      <w:start w:val="1"/>
      <w:numFmt w:val="bullet"/>
      <w:lvlText w:val="▪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36F11A">
      <w:start w:val="1"/>
      <w:numFmt w:val="bullet"/>
      <w:lvlText w:val="•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D0C3B4">
      <w:start w:val="1"/>
      <w:numFmt w:val="bullet"/>
      <w:lvlText w:val="o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2859AA">
      <w:start w:val="1"/>
      <w:numFmt w:val="bullet"/>
      <w:lvlText w:val="▪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2C9A84">
      <w:start w:val="1"/>
      <w:numFmt w:val="bullet"/>
      <w:lvlText w:val="•"/>
      <w:lvlJc w:val="left"/>
      <w:pPr>
        <w:ind w:left="5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1F8">
      <w:start w:val="1"/>
      <w:numFmt w:val="bullet"/>
      <w:lvlText w:val="o"/>
      <w:lvlJc w:val="left"/>
      <w:pPr>
        <w:ind w:left="6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965786">
      <w:start w:val="1"/>
      <w:numFmt w:val="bullet"/>
      <w:lvlText w:val="▪"/>
      <w:lvlJc w:val="left"/>
      <w:pPr>
        <w:ind w:left="6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B70DC9"/>
    <w:multiLevelType w:val="hybridMultilevel"/>
    <w:tmpl w:val="FD180852"/>
    <w:lvl w:ilvl="0" w:tplc="94342B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3A677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E440C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4EFE1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5471D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F09B8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3643D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8613D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FC3A2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3064725">
    <w:abstractNumId w:val="1"/>
  </w:num>
  <w:num w:numId="2" w16cid:durableId="1583679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B83"/>
    <w:rsid w:val="000C0A03"/>
    <w:rsid w:val="000D6AA7"/>
    <w:rsid w:val="001762F8"/>
    <w:rsid w:val="00180393"/>
    <w:rsid w:val="001B0E81"/>
    <w:rsid w:val="003205CE"/>
    <w:rsid w:val="003704F0"/>
    <w:rsid w:val="003C7DD7"/>
    <w:rsid w:val="004A43F9"/>
    <w:rsid w:val="00672012"/>
    <w:rsid w:val="006E66BA"/>
    <w:rsid w:val="00704D73"/>
    <w:rsid w:val="007971D5"/>
    <w:rsid w:val="00802737"/>
    <w:rsid w:val="00966813"/>
    <w:rsid w:val="00A920C8"/>
    <w:rsid w:val="00AC508D"/>
    <w:rsid w:val="00AD193A"/>
    <w:rsid w:val="00B27CB0"/>
    <w:rsid w:val="00B518D9"/>
    <w:rsid w:val="00B55820"/>
    <w:rsid w:val="00B64C76"/>
    <w:rsid w:val="00C843A8"/>
    <w:rsid w:val="00D80B83"/>
    <w:rsid w:val="00F267BB"/>
    <w:rsid w:val="00FA5678"/>
    <w:rsid w:val="00FA7108"/>
    <w:rsid w:val="00FE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EC0F"/>
  <w15:docId w15:val="{CFBE7ED2-6651-44DC-87EA-D9C38715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8" w:line="248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deparagrafimplicit"/>
    <w:uiPriority w:val="99"/>
    <w:unhideWhenUsed/>
    <w:rsid w:val="00B518D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B518D9"/>
    <w:rPr>
      <w:color w:val="605E5C"/>
      <w:shd w:val="clear" w:color="auto" w:fill="E1DFDD"/>
    </w:rPr>
  </w:style>
  <w:style w:type="paragraph" w:styleId="Frspaiere">
    <w:name w:val="No Spacing"/>
    <w:uiPriority w:val="1"/>
    <w:qFormat/>
    <w:rsid w:val="007971D5"/>
    <w:pPr>
      <w:spacing w:after="0" w:line="240" w:lineRule="auto"/>
    </w:pPr>
    <w:rPr>
      <w:rFonts w:eastAsiaTheme="minorHAns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augustin@yaho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1808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prima</cp:lastModifiedBy>
  <cp:revision>12</cp:revision>
  <cp:lastPrinted>2023-05-04T12:36:00Z</cp:lastPrinted>
  <dcterms:created xsi:type="dcterms:W3CDTF">2023-03-04T01:52:00Z</dcterms:created>
  <dcterms:modified xsi:type="dcterms:W3CDTF">2023-05-04T12:37:00Z</dcterms:modified>
</cp:coreProperties>
</file>